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1443" w14:textId="5D7C4108" w:rsidR="00D62611" w:rsidRPr="005D085E" w:rsidRDefault="00756777" w:rsidP="005D085E">
      <w:pPr>
        <w:jc w:val="center"/>
        <w:rPr>
          <w:rFonts w:ascii="Arial" w:hAnsi="Arial" w:cs="Arial"/>
          <w:b/>
        </w:rPr>
      </w:pPr>
      <w:r w:rsidRPr="005D085E">
        <w:rPr>
          <w:rFonts w:ascii="Arial" w:hAnsi="Arial" w:cs="Arial"/>
          <w:b/>
        </w:rPr>
        <w:t>FORMATO 2A</w:t>
      </w:r>
    </w:p>
    <w:p w14:paraId="6FBF9C69" w14:textId="058887BC" w:rsidR="00756777" w:rsidRPr="005D085E" w:rsidRDefault="00756777" w:rsidP="005D085E">
      <w:pPr>
        <w:jc w:val="center"/>
        <w:rPr>
          <w:rFonts w:ascii="Arial" w:hAnsi="Arial" w:cs="Arial"/>
          <w:b/>
        </w:rPr>
      </w:pPr>
      <w:r w:rsidRPr="005D085E">
        <w:rPr>
          <w:rFonts w:ascii="Arial" w:hAnsi="Arial" w:cs="Arial"/>
          <w:b/>
        </w:rPr>
        <w:t xml:space="preserve">SOSTENIBILIDAD </w:t>
      </w:r>
      <w:r w:rsidR="00B74484" w:rsidRPr="00B74484">
        <w:rPr>
          <w:rFonts w:ascii="Arial" w:hAnsi="Arial" w:cs="Arial"/>
          <w:b/>
        </w:rPr>
        <w:t>PARA PROYECTOS DE ENERGIA EL</w:t>
      </w:r>
      <w:r w:rsidR="00B74484">
        <w:rPr>
          <w:rFonts w:ascii="Arial" w:hAnsi="Arial" w:cs="Arial"/>
          <w:b/>
        </w:rPr>
        <w:t>É</w:t>
      </w:r>
      <w:r w:rsidRPr="005D085E">
        <w:rPr>
          <w:rFonts w:ascii="Arial" w:hAnsi="Arial" w:cs="Arial"/>
          <w:b/>
        </w:rPr>
        <w:t>CTRICA</w:t>
      </w:r>
    </w:p>
    <w:p w14:paraId="2EC3312C" w14:textId="389EC334" w:rsidR="00881286" w:rsidRPr="005D085E" w:rsidRDefault="00881286" w:rsidP="00881286">
      <w:pPr>
        <w:jc w:val="center"/>
        <w:rPr>
          <w:rFonts w:ascii="Arial" w:hAnsi="Arial" w:cs="Arial"/>
          <w:color w:val="FF0000"/>
        </w:rPr>
      </w:pPr>
      <w:r w:rsidRPr="005D085E">
        <w:rPr>
          <w:rFonts w:ascii="Arial" w:hAnsi="Arial" w:cs="Arial"/>
        </w:rPr>
        <w:t xml:space="preserve">EL </w:t>
      </w:r>
      <w:r w:rsidR="001F32BD" w:rsidRPr="005D085E">
        <w:rPr>
          <w:rFonts w:ascii="Arial" w:hAnsi="Arial" w:cs="Arial"/>
        </w:rPr>
        <w:t>(ALCALDE)</w:t>
      </w:r>
      <w:r w:rsidRPr="005D085E">
        <w:rPr>
          <w:rFonts w:ascii="Arial" w:hAnsi="Arial" w:cs="Arial"/>
        </w:rPr>
        <w:t xml:space="preserve"> DE </w:t>
      </w:r>
      <w:r w:rsidRPr="005D085E">
        <w:rPr>
          <w:rFonts w:ascii="Arial" w:hAnsi="Arial" w:cs="Arial"/>
          <w:color w:val="FF0000"/>
        </w:rPr>
        <w:t>(ET</w:t>
      </w:r>
      <w:r w:rsidR="00D81851" w:rsidRPr="005D085E">
        <w:rPr>
          <w:rFonts w:ascii="Arial" w:hAnsi="Arial" w:cs="Arial"/>
          <w:color w:val="FF0000"/>
        </w:rPr>
        <w:t xml:space="preserve"> BENEFICIARIA DONDE SE EJECUTAR EL PROYECTO</w:t>
      </w:r>
      <w:r w:rsidRPr="005D085E">
        <w:rPr>
          <w:rFonts w:ascii="Arial" w:hAnsi="Arial" w:cs="Arial"/>
          <w:color w:val="FF0000"/>
        </w:rPr>
        <w:t>)</w:t>
      </w:r>
    </w:p>
    <w:p w14:paraId="11422EDE" w14:textId="77777777" w:rsidR="00881286" w:rsidRPr="005D085E" w:rsidRDefault="00881286">
      <w:pPr>
        <w:rPr>
          <w:rFonts w:ascii="Arial" w:hAnsi="Arial" w:cs="Arial"/>
          <w:color w:val="FF0000"/>
        </w:rPr>
      </w:pPr>
    </w:p>
    <w:p w14:paraId="330CB1DF" w14:textId="77777777" w:rsidR="00881286" w:rsidRPr="005D085E" w:rsidRDefault="00881286" w:rsidP="00881286">
      <w:pPr>
        <w:jc w:val="center"/>
        <w:rPr>
          <w:rFonts w:ascii="Arial" w:hAnsi="Arial" w:cs="Arial"/>
        </w:rPr>
      </w:pPr>
      <w:r w:rsidRPr="005D085E">
        <w:rPr>
          <w:rFonts w:ascii="Arial" w:hAnsi="Arial" w:cs="Arial"/>
        </w:rPr>
        <w:t xml:space="preserve">CERTIFICA </w:t>
      </w:r>
    </w:p>
    <w:p w14:paraId="09108CD6" w14:textId="77777777" w:rsidR="00881286" w:rsidRPr="005D085E" w:rsidRDefault="00881286" w:rsidP="00881286">
      <w:pPr>
        <w:rPr>
          <w:rFonts w:ascii="Arial" w:hAnsi="Arial" w:cs="Arial"/>
        </w:rPr>
      </w:pPr>
    </w:p>
    <w:p w14:paraId="5AF79288" w14:textId="46E3C58A" w:rsidR="00D05434" w:rsidRPr="005D085E" w:rsidRDefault="00881286" w:rsidP="00D05434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5D085E">
        <w:rPr>
          <w:rFonts w:ascii="Arial" w:hAnsi="Arial" w:cs="Arial"/>
        </w:rPr>
        <w:t xml:space="preserve">Que </w:t>
      </w:r>
      <w:r w:rsidR="00C81F56" w:rsidRPr="005D085E">
        <w:rPr>
          <w:rFonts w:ascii="Arial" w:hAnsi="Arial" w:cs="Arial"/>
        </w:rPr>
        <w:t xml:space="preserve">para </w:t>
      </w:r>
      <w:r w:rsidRPr="005D085E">
        <w:rPr>
          <w:rFonts w:ascii="Arial" w:hAnsi="Arial" w:cs="Arial"/>
        </w:rPr>
        <w:t>el proyecto “NOMBRE PROYECTO”</w:t>
      </w:r>
      <w:r w:rsidR="00C81F56" w:rsidRPr="005D085E">
        <w:rPr>
          <w:rFonts w:ascii="Arial" w:hAnsi="Arial" w:cs="Arial"/>
        </w:rPr>
        <w:t xml:space="preserve"> </w:t>
      </w:r>
      <w:r w:rsidR="006B2A89" w:rsidRPr="005D085E">
        <w:rPr>
          <w:rFonts w:ascii="Arial" w:hAnsi="Arial" w:cs="Arial"/>
        </w:rPr>
        <w:t xml:space="preserve">se garantiza la </w:t>
      </w:r>
      <w:r w:rsidR="00C46147" w:rsidRPr="005D085E">
        <w:rPr>
          <w:rFonts w:ascii="Arial" w:hAnsi="Arial" w:cs="Arial"/>
        </w:rPr>
        <w:t>administración, mantenimiento</w:t>
      </w:r>
      <w:r w:rsidR="00800772" w:rsidRPr="005D085E">
        <w:rPr>
          <w:rFonts w:ascii="Arial" w:hAnsi="Arial" w:cs="Arial"/>
        </w:rPr>
        <w:t xml:space="preserve">, </w:t>
      </w:r>
      <w:r w:rsidR="006B2A89" w:rsidRPr="005D085E">
        <w:rPr>
          <w:rFonts w:ascii="Arial" w:hAnsi="Arial" w:cs="Arial"/>
        </w:rPr>
        <w:t>operación y funcionamiento de los bienes o servicios entregados con ingresos de naturaleza permanente a través de</w:t>
      </w:r>
      <w:r w:rsidR="00F65BAC" w:rsidRPr="005D085E">
        <w:rPr>
          <w:rFonts w:ascii="Arial" w:hAnsi="Arial" w:cs="Arial"/>
        </w:rPr>
        <w:t xml:space="preserve"> </w:t>
      </w:r>
      <w:r w:rsidR="006B2A89" w:rsidRPr="005D085E">
        <w:rPr>
          <w:rFonts w:ascii="Arial" w:hAnsi="Arial" w:cs="Arial"/>
        </w:rPr>
        <w:t xml:space="preserve"> </w:t>
      </w:r>
      <w:r w:rsidR="006B2A89" w:rsidRPr="005D085E">
        <w:rPr>
          <w:rFonts w:ascii="Arial" w:hAnsi="Arial" w:cs="Arial"/>
          <w:color w:val="FF0000"/>
        </w:rPr>
        <w:t>(NOMBRE</w:t>
      </w:r>
      <w:r w:rsidR="008034E9" w:rsidRPr="005D085E">
        <w:rPr>
          <w:rFonts w:ascii="Arial" w:hAnsi="Arial" w:cs="Arial"/>
          <w:color w:val="FF0000"/>
        </w:rPr>
        <w:t xml:space="preserve"> </w:t>
      </w:r>
      <w:r w:rsidR="005921D0" w:rsidRPr="005D085E">
        <w:rPr>
          <w:rFonts w:ascii="Arial" w:hAnsi="Arial" w:cs="Arial"/>
          <w:color w:val="FF0000"/>
        </w:rPr>
        <w:t>RESPONSABLE AOM</w:t>
      </w:r>
      <w:r w:rsidR="004C2E62">
        <w:rPr>
          <w:rFonts w:ascii="Arial" w:hAnsi="Arial" w:cs="Arial"/>
          <w:color w:val="FF0000"/>
        </w:rPr>
        <w:t>*</w:t>
      </w:r>
      <w:r w:rsidR="006B2A89" w:rsidRPr="005D085E">
        <w:rPr>
          <w:rFonts w:ascii="Arial" w:hAnsi="Arial" w:cs="Arial"/>
          <w:color w:val="FF0000"/>
        </w:rPr>
        <w:t>)</w:t>
      </w:r>
      <w:r w:rsidR="006B2A89" w:rsidRPr="005D085E">
        <w:rPr>
          <w:rFonts w:ascii="Arial" w:hAnsi="Arial" w:cs="Arial"/>
        </w:rPr>
        <w:t>, según aval técnico</w:t>
      </w:r>
      <w:r w:rsidR="005921D0" w:rsidRPr="005D085E">
        <w:rPr>
          <w:rFonts w:ascii="Arial" w:hAnsi="Arial" w:cs="Arial"/>
        </w:rPr>
        <w:t xml:space="preserve"> y financiero</w:t>
      </w:r>
      <w:r w:rsidR="006B2A89" w:rsidRPr="005D085E">
        <w:rPr>
          <w:rFonts w:ascii="Arial" w:hAnsi="Arial" w:cs="Arial"/>
        </w:rPr>
        <w:t xml:space="preserve"> emitido </w:t>
      </w:r>
      <w:r w:rsidR="00550A9E" w:rsidRPr="005D085E">
        <w:rPr>
          <w:rFonts w:ascii="Arial" w:hAnsi="Arial" w:cs="Arial"/>
        </w:rPr>
        <w:t>por esta el día</w:t>
      </w:r>
      <w:r w:rsidR="006B2A89" w:rsidRPr="005D085E">
        <w:rPr>
          <w:rFonts w:ascii="Arial" w:hAnsi="Arial" w:cs="Arial"/>
        </w:rPr>
        <w:t xml:space="preserve"> </w:t>
      </w:r>
      <w:r w:rsidR="006B2A89" w:rsidRPr="005D085E">
        <w:rPr>
          <w:rFonts w:ascii="Arial" w:hAnsi="Arial" w:cs="Arial"/>
          <w:color w:val="FF0000"/>
        </w:rPr>
        <w:t>(FECHA AVAL)</w:t>
      </w:r>
      <w:r w:rsidR="00D976A9" w:rsidRPr="005D085E">
        <w:rPr>
          <w:rFonts w:ascii="Arial" w:hAnsi="Arial" w:cs="Arial"/>
          <w:color w:val="FF0000"/>
        </w:rPr>
        <w:t>.</w:t>
      </w:r>
      <w:r w:rsidR="00D05434" w:rsidRPr="005D085E">
        <w:rPr>
          <w:rFonts w:ascii="Arial" w:hAnsi="Arial" w:cs="Arial"/>
          <w:color w:val="FF0000"/>
        </w:rPr>
        <w:t xml:space="preserve"> </w:t>
      </w:r>
    </w:p>
    <w:p w14:paraId="66BD4C5D" w14:textId="77777777" w:rsidR="00D05434" w:rsidRPr="005D085E" w:rsidRDefault="00D05434" w:rsidP="00D0543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7276747" w14:textId="709E42A2" w:rsidR="00D05434" w:rsidRPr="00756777" w:rsidRDefault="00D05434" w:rsidP="00D05434">
      <w:pPr>
        <w:spacing w:after="0" w:line="240" w:lineRule="auto"/>
        <w:jc w:val="both"/>
        <w:rPr>
          <w:rFonts w:ascii="Arial" w:hAnsi="Arial" w:cs="Arial"/>
        </w:rPr>
      </w:pPr>
      <w:r w:rsidRPr="005D085E">
        <w:rPr>
          <w:rFonts w:ascii="Arial" w:hAnsi="Arial" w:cs="Arial"/>
        </w:rPr>
        <w:t>De otra parte,</w:t>
      </w:r>
      <w:r w:rsidR="00D976A9" w:rsidRPr="005D085E">
        <w:rPr>
          <w:rFonts w:ascii="Arial" w:hAnsi="Arial" w:cs="Arial"/>
        </w:rPr>
        <w:t xml:space="preserve"> </w:t>
      </w:r>
      <w:r w:rsidRPr="005D085E">
        <w:rPr>
          <w:rFonts w:ascii="Arial" w:hAnsi="Arial" w:cs="Arial"/>
        </w:rPr>
        <w:t>en razón a que la operación de las redes internas del inmueble corresponde exclusivamente a la responsabilidad de uso de cada usuario, su administración, operación y mantenimiento corresponde al mismo y por lo tanto en los costos de la sostenibilidad del proyecto, a cargo del operador del servicio, no se incluyen las redes internas.</w:t>
      </w:r>
    </w:p>
    <w:p w14:paraId="0DB1B9F4" w14:textId="77777777" w:rsidR="00881286" w:rsidRPr="005D085E" w:rsidRDefault="00881286" w:rsidP="006B2A89">
      <w:pPr>
        <w:jc w:val="both"/>
        <w:rPr>
          <w:rFonts w:ascii="Arial" w:hAnsi="Arial" w:cs="Arial"/>
        </w:rPr>
      </w:pPr>
    </w:p>
    <w:p w14:paraId="76379117" w14:textId="77777777" w:rsidR="00881286" w:rsidRPr="005D085E" w:rsidRDefault="00881286" w:rsidP="00881286">
      <w:pPr>
        <w:rPr>
          <w:rFonts w:ascii="Arial" w:hAnsi="Arial" w:cs="Arial"/>
        </w:rPr>
      </w:pPr>
    </w:p>
    <w:p w14:paraId="4CC61C30" w14:textId="77777777" w:rsidR="00881286" w:rsidRPr="005D085E" w:rsidRDefault="00881286" w:rsidP="00881286">
      <w:pPr>
        <w:rPr>
          <w:rFonts w:ascii="Arial" w:hAnsi="Arial" w:cs="Arial"/>
        </w:rPr>
      </w:pPr>
    </w:p>
    <w:p w14:paraId="67342897" w14:textId="7E3351D2" w:rsidR="00881286" w:rsidRPr="005D085E" w:rsidRDefault="00881286" w:rsidP="00881286">
      <w:pPr>
        <w:rPr>
          <w:rFonts w:ascii="Arial" w:hAnsi="Arial" w:cs="Arial"/>
          <w:color w:val="FF0000"/>
        </w:rPr>
      </w:pPr>
      <w:r w:rsidRPr="005D085E">
        <w:rPr>
          <w:rFonts w:ascii="Arial" w:hAnsi="Arial" w:cs="Arial"/>
        </w:rPr>
        <w:t xml:space="preserve">Dado en </w:t>
      </w:r>
      <w:r w:rsidRPr="005D085E">
        <w:rPr>
          <w:rFonts w:ascii="Arial" w:hAnsi="Arial" w:cs="Arial"/>
          <w:color w:val="FF0000"/>
        </w:rPr>
        <w:t>(ET</w:t>
      </w:r>
      <w:r w:rsidR="005D085E">
        <w:rPr>
          <w:rFonts w:ascii="Arial" w:hAnsi="Arial" w:cs="Arial"/>
          <w:color w:val="FF0000"/>
        </w:rPr>
        <w:t xml:space="preserve"> </w:t>
      </w:r>
      <w:r w:rsidRPr="005D085E">
        <w:rPr>
          <w:rFonts w:ascii="Arial" w:hAnsi="Arial" w:cs="Arial"/>
          <w:color w:val="FF0000"/>
        </w:rPr>
        <w:t xml:space="preserve">SEGÚN </w:t>
      </w:r>
      <w:r w:rsidR="005D085E">
        <w:rPr>
          <w:rFonts w:ascii="Arial" w:hAnsi="Arial" w:cs="Arial"/>
          <w:color w:val="FF0000"/>
        </w:rPr>
        <w:t>CORRESPONDA</w:t>
      </w:r>
      <w:r w:rsidRPr="005D085E">
        <w:rPr>
          <w:rFonts w:ascii="Arial" w:hAnsi="Arial" w:cs="Arial"/>
          <w:color w:val="FF0000"/>
        </w:rPr>
        <w:t xml:space="preserve">) </w:t>
      </w:r>
      <w:r w:rsidRPr="005D085E">
        <w:rPr>
          <w:rFonts w:ascii="Arial" w:hAnsi="Arial" w:cs="Arial"/>
        </w:rPr>
        <w:t xml:space="preserve">el </w:t>
      </w:r>
      <w:r w:rsidRPr="005D085E">
        <w:rPr>
          <w:rFonts w:ascii="Arial" w:hAnsi="Arial" w:cs="Arial"/>
          <w:color w:val="FF0000"/>
        </w:rPr>
        <w:t>(FECHA)</w:t>
      </w:r>
    </w:p>
    <w:p w14:paraId="570609D0" w14:textId="77777777" w:rsidR="00881286" w:rsidRPr="005D085E" w:rsidRDefault="00881286" w:rsidP="00881286">
      <w:pPr>
        <w:rPr>
          <w:rFonts w:ascii="Arial" w:hAnsi="Arial" w:cs="Arial"/>
          <w:color w:val="FF0000"/>
        </w:rPr>
      </w:pPr>
    </w:p>
    <w:p w14:paraId="1DB34C0D" w14:textId="77777777" w:rsidR="00881286" w:rsidRPr="005D085E" w:rsidRDefault="00881286" w:rsidP="00881286">
      <w:pPr>
        <w:rPr>
          <w:rFonts w:ascii="Arial" w:hAnsi="Arial" w:cs="Arial"/>
          <w:color w:val="FF0000"/>
        </w:rPr>
      </w:pPr>
    </w:p>
    <w:p w14:paraId="02796040" w14:textId="77777777" w:rsidR="00881286" w:rsidRPr="005D085E" w:rsidRDefault="00881286" w:rsidP="00881286">
      <w:pPr>
        <w:spacing w:after="0" w:line="240" w:lineRule="auto"/>
        <w:rPr>
          <w:rFonts w:ascii="Arial" w:hAnsi="Arial" w:cs="Arial"/>
        </w:rPr>
      </w:pPr>
      <w:r w:rsidRPr="005D085E">
        <w:rPr>
          <w:rFonts w:ascii="Arial" w:hAnsi="Arial" w:cs="Arial"/>
        </w:rPr>
        <w:t>___________________________</w:t>
      </w:r>
    </w:p>
    <w:p w14:paraId="056E1C58" w14:textId="3F5BAF80" w:rsidR="001F32BD" w:rsidRPr="005D085E" w:rsidRDefault="001F32BD" w:rsidP="00881286">
      <w:pPr>
        <w:spacing w:after="0" w:line="240" w:lineRule="auto"/>
        <w:rPr>
          <w:rFonts w:ascii="Arial" w:hAnsi="Arial" w:cs="Arial"/>
        </w:rPr>
      </w:pPr>
      <w:r w:rsidRPr="005D085E">
        <w:rPr>
          <w:rFonts w:ascii="Arial" w:hAnsi="Arial" w:cs="Arial"/>
          <w:color w:val="FF0000"/>
        </w:rPr>
        <w:t>NOMBRE</w:t>
      </w:r>
      <w:r w:rsidRPr="005D085E">
        <w:rPr>
          <w:rFonts w:ascii="Arial" w:hAnsi="Arial" w:cs="Arial"/>
        </w:rPr>
        <w:t xml:space="preserve"> (ALCALDE) </w:t>
      </w:r>
    </w:p>
    <w:p w14:paraId="6C420C13" w14:textId="025111E1" w:rsidR="001F32BD" w:rsidRPr="005D085E" w:rsidRDefault="001F32BD" w:rsidP="00881286">
      <w:pPr>
        <w:spacing w:after="0" w:line="240" w:lineRule="auto"/>
        <w:rPr>
          <w:rFonts w:ascii="Arial" w:hAnsi="Arial" w:cs="Arial"/>
        </w:rPr>
      </w:pPr>
      <w:r w:rsidRPr="005D085E">
        <w:rPr>
          <w:rFonts w:ascii="Arial" w:hAnsi="Arial" w:cs="Arial"/>
        </w:rPr>
        <w:t xml:space="preserve">(ALCALDE) </w:t>
      </w:r>
    </w:p>
    <w:p w14:paraId="3CD616E6" w14:textId="7D3198E1" w:rsidR="00881286" w:rsidRDefault="00881286" w:rsidP="00881286">
      <w:pPr>
        <w:spacing w:after="0" w:line="240" w:lineRule="auto"/>
        <w:rPr>
          <w:rFonts w:ascii="Arial" w:hAnsi="Arial" w:cs="Arial"/>
          <w:color w:val="FF0000"/>
        </w:rPr>
      </w:pPr>
      <w:r w:rsidRPr="005D085E">
        <w:rPr>
          <w:rFonts w:ascii="Arial" w:hAnsi="Arial" w:cs="Arial"/>
          <w:color w:val="FF0000"/>
        </w:rPr>
        <w:t xml:space="preserve">(ET- SEGÚN </w:t>
      </w:r>
      <w:r w:rsidR="005D085E">
        <w:rPr>
          <w:rFonts w:ascii="Arial" w:hAnsi="Arial" w:cs="Arial"/>
          <w:color w:val="FF0000"/>
        </w:rPr>
        <w:t>CORRESPONDA</w:t>
      </w:r>
      <w:r w:rsidRPr="005D085E">
        <w:rPr>
          <w:rFonts w:ascii="Arial" w:hAnsi="Arial" w:cs="Arial"/>
          <w:color w:val="FF0000"/>
        </w:rPr>
        <w:t>)</w:t>
      </w:r>
    </w:p>
    <w:p w14:paraId="2B1E1168" w14:textId="77777777" w:rsidR="004C2E62" w:rsidRDefault="004C2E62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3B8E8731" w14:textId="77777777" w:rsidR="004C2E62" w:rsidRDefault="004C2E62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65E5366B" w14:textId="77777777" w:rsidR="004C2E62" w:rsidRDefault="004C2E62" w:rsidP="00881286">
      <w:pPr>
        <w:spacing w:after="0" w:line="240" w:lineRule="auto"/>
        <w:rPr>
          <w:rFonts w:ascii="Arial" w:hAnsi="Arial" w:cs="Arial"/>
          <w:color w:val="FF0000"/>
        </w:rPr>
      </w:pPr>
    </w:p>
    <w:p w14:paraId="25659BFC" w14:textId="3AAD4842" w:rsidR="004C2E62" w:rsidRPr="005D085E" w:rsidRDefault="004C2E62" w:rsidP="0088128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D085E">
        <w:rPr>
          <w:rFonts w:ascii="Arial" w:hAnsi="Arial" w:cs="Arial"/>
          <w:color w:val="FF0000"/>
          <w:sz w:val="16"/>
          <w:szCs w:val="16"/>
        </w:rPr>
        <w:t>*AOM: Administración, Operación y Mantenimiento</w:t>
      </w:r>
      <w:r>
        <w:rPr>
          <w:rFonts w:ascii="Arial" w:hAnsi="Arial" w:cs="Arial"/>
          <w:color w:val="FF0000"/>
          <w:sz w:val="16"/>
          <w:szCs w:val="16"/>
        </w:rPr>
        <w:t>.</w:t>
      </w:r>
    </w:p>
    <w:sectPr w:rsidR="004C2E62" w:rsidRPr="005D085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39C5" w14:textId="77777777" w:rsidR="00F90142" w:rsidRDefault="00F90142" w:rsidP="00881286">
      <w:pPr>
        <w:spacing w:after="0" w:line="240" w:lineRule="auto"/>
      </w:pPr>
      <w:r>
        <w:separator/>
      </w:r>
    </w:p>
  </w:endnote>
  <w:endnote w:type="continuationSeparator" w:id="0">
    <w:p w14:paraId="2C0792D5" w14:textId="77777777" w:rsidR="00F90142" w:rsidRDefault="00F90142" w:rsidP="0088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A29E" w14:textId="77777777" w:rsidR="004C2E62" w:rsidRPr="002F3BD2" w:rsidRDefault="004C2E62" w:rsidP="004C2E62">
    <w:pPr>
      <w:pStyle w:val="Encabezado"/>
      <w:jc w:val="center"/>
      <w:rPr>
        <w:rFonts w:ascii="Arial" w:hAnsi="Arial" w:cs="Arial"/>
        <w:b/>
        <w:sz w:val="18"/>
        <w:szCs w:val="18"/>
      </w:rPr>
    </w:pPr>
  </w:p>
  <w:p w14:paraId="78956089" w14:textId="77777777" w:rsidR="004C2E62" w:rsidRPr="00C05B7F" w:rsidRDefault="004C2E62" w:rsidP="004C2E62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14:paraId="15A56221" w14:textId="20545BA2" w:rsidR="004C2E62" w:rsidRPr="00C05B7F" w:rsidRDefault="00B74484" w:rsidP="004C2E62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: DIRECCION, TELEFONO, PAGINA WEB</w:t>
    </w:r>
    <w:r w:rsidR="004C2E62" w:rsidRPr="00C05B7F">
      <w:rPr>
        <w:rFonts w:ascii="Arial" w:hAnsi="Arial" w:cs="Arial"/>
        <w:color w:val="000000"/>
        <w:sz w:val="16"/>
        <w:szCs w:val="16"/>
      </w:rPr>
      <w:t xml:space="preserve"> Y </w:t>
    </w:r>
    <w:r w:rsidR="004C2E62">
      <w:rPr>
        <w:rFonts w:ascii="Arial" w:hAnsi="Arial" w:cs="Arial"/>
        <w:color w:val="000000"/>
        <w:sz w:val="16"/>
        <w:szCs w:val="16"/>
      </w:rPr>
      <w:t>CORREO ELECTRÓNICO</w:t>
    </w:r>
  </w:p>
  <w:p w14:paraId="19D1DD33" w14:textId="77777777" w:rsidR="00881286" w:rsidRDefault="008812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BC91" w14:textId="77777777" w:rsidR="00F90142" w:rsidRDefault="00F90142" w:rsidP="00881286">
      <w:pPr>
        <w:spacing w:after="0" w:line="240" w:lineRule="auto"/>
      </w:pPr>
      <w:r>
        <w:separator/>
      </w:r>
    </w:p>
  </w:footnote>
  <w:footnote w:type="continuationSeparator" w:id="0">
    <w:p w14:paraId="45F51095" w14:textId="77777777" w:rsidR="00F90142" w:rsidRDefault="00F90142" w:rsidP="0088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E8BC" w14:textId="02600FAE" w:rsidR="00B36FF2" w:rsidRPr="00270F2F" w:rsidRDefault="00B36FF2" w:rsidP="00B36FF2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</w:t>
    </w:r>
    <w:smartTag w:uri="urn:schemas-microsoft-com:office:smarttags" w:element="PersonName">
      <w:smartTagPr>
        <w:attr w:name="ProductID" w:val="LA ENTIDAD TERRITORIAL"/>
      </w:smartTagPr>
      <w:smartTag w:uri="urn:schemas-microsoft-com:office:smarttags" w:element="PersonName">
        <w:smartTagPr>
          <w:attr w:name="ProductID" w:val="LA ENTIDAD"/>
        </w:smartTagPr>
        <w:r w:rsidRPr="00270F2F">
          <w:rPr>
            <w:b/>
            <w:i/>
            <w:color w:val="FF0000"/>
            <w:sz w:val="24"/>
            <w:szCs w:val="24"/>
            <w:u w:val="single"/>
          </w:rPr>
          <w:t>LA ENTIDAD</w:t>
        </w:r>
      </w:smartTag>
      <w:r w:rsidRPr="00270F2F">
        <w:rPr>
          <w:b/>
          <w:i/>
          <w:color w:val="FF0000"/>
          <w:sz w:val="24"/>
          <w:szCs w:val="24"/>
          <w:u w:val="single"/>
        </w:rPr>
        <w:t xml:space="preserve"> TERRITORIAL</w:t>
      </w:r>
    </w:smartTag>
    <w:r w:rsidRPr="00270F2F">
      <w:rPr>
        <w:b/>
        <w:i/>
        <w:color w:val="FF0000"/>
        <w:sz w:val="24"/>
        <w:szCs w:val="24"/>
        <w:u w:val="single"/>
      </w:rPr>
      <w:t xml:space="preserve"> (ET) </w:t>
    </w:r>
  </w:p>
  <w:p w14:paraId="150C3356" w14:textId="36897C05" w:rsidR="00881286" w:rsidRPr="00B36FF2" w:rsidRDefault="00B36FF2" w:rsidP="00B36FF2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E5D74" wp14:editId="2B6862FD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F24F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49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" strokecolor="#969696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86"/>
    <w:rsid w:val="000068C3"/>
    <w:rsid w:val="000533A6"/>
    <w:rsid w:val="0016129C"/>
    <w:rsid w:val="001F32BD"/>
    <w:rsid w:val="004507F6"/>
    <w:rsid w:val="004C2E62"/>
    <w:rsid w:val="00550A9E"/>
    <w:rsid w:val="005921D0"/>
    <w:rsid w:val="005D085E"/>
    <w:rsid w:val="00600219"/>
    <w:rsid w:val="00600717"/>
    <w:rsid w:val="006B2A89"/>
    <w:rsid w:val="00756777"/>
    <w:rsid w:val="00800772"/>
    <w:rsid w:val="008034E9"/>
    <w:rsid w:val="00827440"/>
    <w:rsid w:val="00840263"/>
    <w:rsid w:val="00881286"/>
    <w:rsid w:val="00904686"/>
    <w:rsid w:val="00966729"/>
    <w:rsid w:val="00994C90"/>
    <w:rsid w:val="00B36FF2"/>
    <w:rsid w:val="00B73EDD"/>
    <w:rsid w:val="00B74484"/>
    <w:rsid w:val="00B91512"/>
    <w:rsid w:val="00C46147"/>
    <w:rsid w:val="00C81F56"/>
    <w:rsid w:val="00C94F36"/>
    <w:rsid w:val="00D05434"/>
    <w:rsid w:val="00D62611"/>
    <w:rsid w:val="00D81851"/>
    <w:rsid w:val="00D976A9"/>
    <w:rsid w:val="00DA0B39"/>
    <w:rsid w:val="00EA4CDA"/>
    <w:rsid w:val="00EC0754"/>
    <w:rsid w:val="00F65BAC"/>
    <w:rsid w:val="00F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C212BE"/>
  <w15:chartTrackingRefBased/>
  <w15:docId w15:val="{8D96C99E-152B-4C6A-BFAD-E354B27B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286"/>
  </w:style>
  <w:style w:type="paragraph" w:styleId="Piedepgina">
    <w:name w:val="footer"/>
    <w:basedOn w:val="Normal"/>
    <w:link w:val="PiedepginaCar"/>
    <w:uiPriority w:val="99"/>
    <w:unhideWhenUsed/>
    <w:rsid w:val="00881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286"/>
  </w:style>
  <w:style w:type="paragraph" w:styleId="Textodeglobo">
    <w:name w:val="Balloon Text"/>
    <w:basedOn w:val="Normal"/>
    <w:link w:val="TextodegloboCar"/>
    <w:uiPriority w:val="99"/>
    <w:semiHidden/>
    <w:unhideWhenUsed/>
    <w:rsid w:val="00F6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AGUDELO CARO</dc:creator>
  <cp:keywords/>
  <dc:description/>
  <cp:lastModifiedBy>Ivonne Casas Alvarez</cp:lastModifiedBy>
  <cp:revision>24</cp:revision>
  <dcterms:created xsi:type="dcterms:W3CDTF">2020-03-10T14:34:00Z</dcterms:created>
  <dcterms:modified xsi:type="dcterms:W3CDTF">2021-11-05T17:28:00Z</dcterms:modified>
</cp:coreProperties>
</file>