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D0F30" w14:textId="77777777" w:rsidR="000B3548" w:rsidRDefault="000B3548" w:rsidP="001B7B22">
      <w:pPr>
        <w:contextualSpacing/>
        <w:jc w:val="center"/>
        <w:rPr>
          <w:rFonts w:ascii="Arial" w:hAnsi="Arial" w:cs="Arial"/>
          <w:b/>
          <w:noProof/>
          <w:sz w:val="28"/>
          <w:szCs w:val="28"/>
          <w:lang w:eastAsia="es-CO"/>
        </w:rPr>
      </w:pPr>
    </w:p>
    <w:p w14:paraId="6CFA3CC2" w14:textId="55A0DB0B" w:rsidR="001B7B22" w:rsidRPr="00824E44" w:rsidRDefault="001B7B22" w:rsidP="001B7B22">
      <w:pPr>
        <w:contextualSpacing/>
        <w:jc w:val="center"/>
        <w:rPr>
          <w:rFonts w:ascii="Arial" w:hAnsi="Arial" w:cs="Arial"/>
          <w:b/>
          <w:noProof/>
          <w:sz w:val="28"/>
          <w:szCs w:val="28"/>
          <w:lang w:eastAsia="es-CO"/>
        </w:rPr>
      </w:pPr>
      <w:r w:rsidRPr="004E077D">
        <w:rPr>
          <w:rFonts w:ascii="Arial" w:hAnsi="Arial" w:cs="Arial"/>
          <w:b/>
          <w:noProof/>
          <w:sz w:val="28"/>
          <w:szCs w:val="28"/>
          <w:lang w:eastAsia="es-CO"/>
        </w:rPr>
        <w:t>POL</w:t>
      </w:r>
      <w:r w:rsidR="007F644A" w:rsidRPr="004E077D">
        <w:rPr>
          <w:rFonts w:ascii="Arial" w:hAnsi="Arial" w:cs="Arial"/>
          <w:b/>
          <w:noProof/>
          <w:sz w:val="28"/>
          <w:szCs w:val="28"/>
          <w:lang w:eastAsia="es-CO"/>
        </w:rPr>
        <w:t>Í</w:t>
      </w:r>
      <w:r w:rsidRPr="004E077D">
        <w:rPr>
          <w:rFonts w:ascii="Arial" w:hAnsi="Arial" w:cs="Arial"/>
          <w:b/>
          <w:noProof/>
          <w:sz w:val="28"/>
          <w:szCs w:val="28"/>
          <w:lang w:eastAsia="es-CO"/>
        </w:rPr>
        <w:t>TICA GENERAL DE SEGURIDAD</w:t>
      </w:r>
      <w:r w:rsidR="003B03BD" w:rsidRPr="004E077D">
        <w:rPr>
          <w:rFonts w:ascii="Arial" w:hAnsi="Arial" w:cs="Arial"/>
          <w:b/>
          <w:noProof/>
          <w:sz w:val="28"/>
          <w:szCs w:val="28"/>
          <w:lang w:eastAsia="es-CO"/>
        </w:rPr>
        <w:t xml:space="preserve"> Y PRIVACIDAD</w:t>
      </w:r>
      <w:r w:rsidRPr="004E077D">
        <w:rPr>
          <w:rFonts w:ascii="Arial" w:hAnsi="Arial" w:cs="Arial"/>
          <w:b/>
          <w:noProof/>
          <w:sz w:val="28"/>
          <w:szCs w:val="28"/>
          <w:lang w:eastAsia="es-CO"/>
        </w:rPr>
        <w:t xml:space="preserve"> DE LA INFORMACIÓN</w:t>
      </w:r>
      <w:r w:rsidR="008A5B8C" w:rsidRPr="004E077D">
        <w:rPr>
          <w:rFonts w:ascii="Arial" w:hAnsi="Arial" w:cs="Arial"/>
          <w:b/>
          <w:noProof/>
          <w:sz w:val="28"/>
          <w:szCs w:val="28"/>
          <w:lang w:eastAsia="es-CO"/>
        </w:rPr>
        <w:t xml:space="preserve">, </w:t>
      </w:r>
      <w:r w:rsidRPr="001E55B7">
        <w:rPr>
          <w:rFonts w:ascii="Arial" w:hAnsi="Arial" w:cs="Arial"/>
          <w:b/>
          <w:noProof/>
          <w:sz w:val="28"/>
          <w:szCs w:val="28"/>
          <w:lang w:eastAsia="es-CO"/>
        </w:rPr>
        <w:t>POLÍTICA DE TRATAMIENTO Y PROTECCIÓN DE DATOS PERSONALES</w:t>
      </w:r>
      <w:r w:rsidR="008A5B8C" w:rsidRPr="00824E44">
        <w:rPr>
          <w:rFonts w:ascii="Arial" w:hAnsi="Arial" w:cs="Arial"/>
          <w:b/>
          <w:noProof/>
          <w:sz w:val="28"/>
          <w:szCs w:val="28"/>
          <w:lang w:eastAsia="es-CO"/>
        </w:rPr>
        <w:t>, POL</w:t>
      </w:r>
      <w:r w:rsidR="007F644A" w:rsidRPr="00824E44">
        <w:rPr>
          <w:rFonts w:ascii="Arial" w:hAnsi="Arial" w:cs="Arial"/>
          <w:b/>
          <w:noProof/>
          <w:sz w:val="28"/>
          <w:szCs w:val="28"/>
          <w:lang w:eastAsia="es-CO"/>
        </w:rPr>
        <w:t>Í</w:t>
      </w:r>
      <w:r w:rsidR="008A5B8C" w:rsidRPr="00824E44">
        <w:rPr>
          <w:rFonts w:ascii="Arial" w:hAnsi="Arial" w:cs="Arial"/>
          <w:b/>
          <w:noProof/>
          <w:sz w:val="28"/>
          <w:szCs w:val="28"/>
          <w:lang w:eastAsia="es-CO"/>
        </w:rPr>
        <w:t xml:space="preserve">TICA DE CONTINUIDAD DEL NEGOCIO, </w:t>
      </w:r>
      <w:r w:rsidR="006D2923" w:rsidRPr="00824E44">
        <w:rPr>
          <w:rFonts w:ascii="Arial" w:hAnsi="Arial" w:cs="Arial"/>
          <w:b/>
          <w:noProof/>
          <w:sz w:val="28"/>
          <w:szCs w:val="28"/>
          <w:lang w:eastAsia="es-CO"/>
        </w:rPr>
        <w:t>POLÍTICA DE RECUPERACIÓN ANTE DESASTRES TIC</w:t>
      </w:r>
      <w:r w:rsidR="00F736EC" w:rsidRPr="00824E44">
        <w:rPr>
          <w:rFonts w:ascii="Arial" w:hAnsi="Arial" w:cs="Arial"/>
          <w:b/>
          <w:noProof/>
          <w:sz w:val="28"/>
          <w:szCs w:val="28"/>
          <w:lang w:eastAsia="es-CO"/>
        </w:rPr>
        <w:t xml:space="preserve">, </w:t>
      </w:r>
      <w:r w:rsidR="008A5B8C" w:rsidRPr="00824E44">
        <w:rPr>
          <w:rFonts w:ascii="Arial" w:hAnsi="Arial" w:cs="Arial"/>
          <w:b/>
          <w:noProof/>
          <w:sz w:val="28"/>
          <w:szCs w:val="28"/>
          <w:lang w:eastAsia="es-CO"/>
        </w:rPr>
        <w:t>y</w:t>
      </w:r>
    </w:p>
    <w:p w14:paraId="7AA01BC3" w14:textId="6B55F2E9" w:rsidR="00906509" w:rsidRDefault="001B7B22" w:rsidP="00906509">
      <w:pPr>
        <w:contextualSpacing/>
        <w:jc w:val="center"/>
        <w:rPr>
          <w:rFonts w:ascii="Arial" w:hAnsi="Arial" w:cs="Arial"/>
          <w:b/>
          <w:noProof/>
          <w:sz w:val="28"/>
          <w:szCs w:val="28"/>
          <w:lang w:eastAsia="es-CO"/>
        </w:rPr>
      </w:pPr>
      <w:r w:rsidRPr="004E077D">
        <w:rPr>
          <w:rFonts w:ascii="Arial" w:hAnsi="Arial" w:cs="Arial"/>
          <w:b/>
          <w:noProof/>
          <w:sz w:val="28"/>
          <w:szCs w:val="28"/>
          <w:lang w:eastAsia="es-CO"/>
        </w:rPr>
        <w:t>POLÍTICAS DE SEGURIDAD</w:t>
      </w:r>
      <w:r w:rsidR="003B03BD" w:rsidRPr="004E077D">
        <w:rPr>
          <w:rFonts w:ascii="Arial" w:hAnsi="Arial" w:cs="Arial"/>
          <w:b/>
          <w:noProof/>
          <w:sz w:val="28"/>
          <w:szCs w:val="28"/>
          <w:lang w:eastAsia="es-CO"/>
        </w:rPr>
        <w:t xml:space="preserve"> Y PRIVACIDAD</w:t>
      </w:r>
      <w:r w:rsidRPr="004E077D">
        <w:rPr>
          <w:rFonts w:ascii="Arial" w:hAnsi="Arial" w:cs="Arial"/>
          <w:b/>
          <w:noProof/>
          <w:sz w:val="28"/>
          <w:szCs w:val="28"/>
          <w:lang w:eastAsia="es-CO"/>
        </w:rPr>
        <w:t xml:space="preserve"> DE LA INFORMACIÓN</w:t>
      </w:r>
      <w:r w:rsidR="00906509" w:rsidRPr="004E077D">
        <w:rPr>
          <w:rFonts w:ascii="Arial" w:hAnsi="Arial" w:cs="Arial"/>
          <w:b/>
          <w:noProof/>
          <w:sz w:val="28"/>
          <w:szCs w:val="28"/>
          <w:lang w:eastAsia="es-CO"/>
        </w:rPr>
        <w:t xml:space="preserve">  </w:t>
      </w:r>
      <w:r w:rsidR="00906509" w:rsidRPr="001E55B7">
        <w:rPr>
          <w:rFonts w:ascii="Arial" w:hAnsi="Arial" w:cs="Arial"/>
          <w:b/>
          <w:noProof/>
          <w:sz w:val="28"/>
          <w:szCs w:val="28"/>
          <w:lang w:eastAsia="es-CO"/>
        </w:rPr>
        <w:t>DEL MINISTERIO DE MINAS Y ENERGÍA</w:t>
      </w:r>
    </w:p>
    <w:p w14:paraId="56F9CA26" w14:textId="79A2EE62" w:rsidR="000B179D" w:rsidRPr="001B7B22" w:rsidRDefault="000B179D" w:rsidP="001B7B22">
      <w:pPr>
        <w:jc w:val="center"/>
        <w:rPr>
          <w:rFonts w:ascii="Arial" w:hAnsi="Arial" w:cs="Arial"/>
          <w:sz w:val="28"/>
          <w:szCs w:val="28"/>
        </w:rPr>
      </w:pPr>
    </w:p>
    <w:p w14:paraId="1BE26353" w14:textId="69302D7E" w:rsidR="001B7B22" w:rsidRPr="001B7B22" w:rsidRDefault="001B7B22" w:rsidP="001B7B22">
      <w:pPr>
        <w:pStyle w:val="Ttulo1"/>
        <w:numPr>
          <w:ilvl w:val="0"/>
          <w:numId w:val="5"/>
        </w:numPr>
        <w:spacing w:before="0" w:line="240" w:lineRule="auto"/>
        <w:jc w:val="both"/>
        <w:rPr>
          <w:rFonts w:ascii="Arial" w:hAnsi="Arial" w:cs="Arial"/>
          <w:b/>
          <w:color w:val="auto"/>
          <w:sz w:val="24"/>
          <w:szCs w:val="24"/>
        </w:rPr>
      </w:pPr>
      <w:r w:rsidRPr="001B7B22">
        <w:rPr>
          <w:rFonts w:ascii="Arial" w:hAnsi="Arial" w:cs="Arial"/>
          <w:b/>
          <w:color w:val="auto"/>
          <w:sz w:val="24"/>
          <w:szCs w:val="24"/>
        </w:rPr>
        <w:t>POLÍTICA GENERAL DE SEGURIDAD</w:t>
      </w:r>
      <w:r w:rsidR="003B03BD">
        <w:rPr>
          <w:rFonts w:ascii="Arial" w:hAnsi="Arial" w:cs="Arial"/>
          <w:b/>
          <w:color w:val="auto"/>
          <w:sz w:val="24"/>
          <w:szCs w:val="24"/>
        </w:rPr>
        <w:t xml:space="preserve"> Y PRIVACIDAD</w:t>
      </w:r>
      <w:r w:rsidRPr="001B7B22">
        <w:rPr>
          <w:rFonts w:ascii="Arial" w:hAnsi="Arial" w:cs="Arial"/>
          <w:b/>
          <w:color w:val="auto"/>
          <w:sz w:val="24"/>
          <w:szCs w:val="24"/>
        </w:rPr>
        <w:t xml:space="preserve"> DE LA INFORMACIÓN.</w:t>
      </w:r>
    </w:p>
    <w:p w14:paraId="57091755" w14:textId="77777777" w:rsidR="001B7B22" w:rsidRPr="001B7B22" w:rsidRDefault="001B7B22" w:rsidP="001B7B22">
      <w:pPr>
        <w:jc w:val="both"/>
        <w:rPr>
          <w:rFonts w:ascii="Arial" w:hAnsi="Arial" w:cs="Arial"/>
          <w:b/>
          <w:sz w:val="24"/>
          <w:szCs w:val="24"/>
        </w:rPr>
      </w:pPr>
    </w:p>
    <w:p w14:paraId="12D0E9DB" w14:textId="1915BD96" w:rsidR="001B7B22" w:rsidRPr="00E77790" w:rsidRDefault="001B7B22" w:rsidP="008A5B8C">
      <w:pPr>
        <w:autoSpaceDE w:val="0"/>
        <w:autoSpaceDN w:val="0"/>
        <w:adjustRightInd w:val="0"/>
        <w:spacing w:after="0" w:line="240" w:lineRule="auto"/>
        <w:contextualSpacing/>
        <w:jc w:val="both"/>
        <w:rPr>
          <w:rFonts w:ascii="Arial" w:hAnsi="Arial" w:cs="Arial"/>
          <w:sz w:val="24"/>
          <w:szCs w:val="24"/>
        </w:rPr>
      </w:pPr>
      <w:r w:rsidRPr="00E77790">
        <w:rPr>
          <w:rFonts w:ascii="Arial" w:hAnsi="Arial" w:cs="Arial"/>
          <w:sz w:val="24"/>
          <w:szCs w:val="24"/>
        </w:rPr>
        <w:t xml:space="preserve">La Política de Seguridad y Privacidad de la Información es la declaración general que representa la posición de la administración del </w:t>
      </w:r>
      <w:r w:rsidRPr="00E77790">
        <w:rPr>
          <w:rFonts w:ascii="Arial" w:hAnsi="Arial" w:cs="Arial"/>
          <w:b/>
          <w:sz w:val="24"/>
          <w:szCs w:val="24"/>
        </w:rPr>
        <w:t>Ministerio de Minas y Energía,</w:t>
      </w:r>
      <w:r w:rsidRPr="00E77790">
        <w:rPr>
          <w:rFonts w:ascii="Arial" w:hAnsi="Arial" w:cs="Arial"/>
          <w:sz w:val="24"/>
          <w:szCs w:val="24"/>
        </w:rPr>
        <w:t xml:space="preserve"> con respecto a la protección de los activos de información </w:t>
      </w:r>
      <w:r w:rsidR="00EA3E55">
        <w:rPr>
          <w:rFonts w:ascii="Arial" w:hAnsi="Arial" w:cs="Arial"/>
          <w:sz w:val="24"/>
          <w:szCs w:val="24"/>
        </w:rPr>
        <w:t>integrado</w:t>
      </w:r>
      <w:r w:rsidR="00133C85">
        <w:rPr>
          <w:rFonts w:ascii="Arial" w:hAnsi="Arial" w:cs="Arial"/>
          <w:sz w:val="24"/>
          <w:szCs w:val="24"/>
        </w:rPr>
        <w:t>s</w:t>
      </w:r>
      <w:r w:rsidR="00E66540">
        <w:rPr>
          <w:rFonts w:ascii="Arial" w:hAnsi="Arial" w:cs="Arial"/>
          <w:sz w:val="24"/>
          <w:szCs w:val="24"/>
        </w:rPr>
        <w:t xml:space="preserve"> por </w:t>
      </w:r>
      <w:r w:rsidRPr="00E77790">
        <w:rPr>
          <w:rFonts w:ascii="Arial" w:hAnsi="Arial" w:cs="Arial"/>
          <w:sz w:val="24"/>
          <w:szCs w:val="24"/>
        </w:rPr>
        <w:t>los funcionarios</w:t>
      </w:r>
      <w:r w:rsidR="00824E44">
        <w:rPr>
          <w:rFonts w:ascii="Arial" w:hAnsi="Arial" w:cs="Arial"/>
          <w:sz w:val="24"/>
          <w:szCs w:val="24"/>
        </w:rPr>
        <w:t xml:space="preserve"> y/o</w:t>
      </w:r>
      <w:r w:rsidR="00E66540">
        <w:rPr>
          <w:rFonts w:ascii="Arial" w:hAnsi="Arial" w:cs="Arial"/>
          <w:sz w:val="24"/>
          <w:szCs w:val="24"/>
        </w:rPr>
        <w:t xml:space="preserve"> servidores públicos,</w:t>
      </w:r>
      <w:r w:rsidRPr="00E77790">
        <w:rPr>
          <w:rFonts w:ascii="Arial" w:hAnsi="Arial" w:cs="Arial"/>
          <w:sz w:val="24"/>
          <w:szCs w:val="24"/>
        </w:rPr>
        <w:t xml:space="preserve"> contratistas, proveedores</w:t>
      </w:r>
      <w:r w:rsidR="00E66540">
        <w:rPr>
          <w:rFonts w:ascii="Arial" w:hAnsi="Arial" w:cs="Arial"/>
          <w:sz w:val="24"/>
          <w:szCs w:val="24"/>
        </w:rPr>
        <w:t>,</w:t>
      </w:r>
      <w:r w:rsidR="00E66540" w:rsidRPr="00E77790">
        <w:rPr>
          <w:rFonts w:ascii="Arial" w:hAnsi="Arial" w:cs="Arial"/>
          <w:sz w:val="24"/>
          <w:szCs w:val="24"/>
        </w:rPr>
        <w:t xml:space="preserve"> </w:t>
      </w:r>
      <w:r w:rsidRPr="00E77790">
        <w:rPr>
          <w:rFonts w:ascii="Arial" w:hAnsi="Arial" w:cs="Arial"/>
          <w:sz w:val="24"/>
          <w:szCs w:val="24"/>
        </w:rPr>
        <w:t>la información</w:t>
      </w:r>
      <w:r w:rsidR="00E66540">
        <w:rPr>
          <w:rFonts w:ascii="Arial" w:hAnsi="Arial" w:cs="Arial"/>
          <w:sz w:val="24"/>
          <w:szCs w:val="24"/>
        </w:rPr>
        <w:t xml:space="preserve"> como tal</w:t>
      </w:r>
      <w:r w:rsidRPr="00E77790">
        <w:rPr>
          <w:rFonts w:ascii="Arial" w:hAnsi="Arial" w:cs="Arial"/>
          <w:sz w:val="24"/>
          <w:szCs w:val="24"/>
        </w:rPr>
        <w:t>, los procesos, las tecnologías de información</w:t>
      </w:r>
      <w:r w:rsidR="00E66540">
        <w:rPr>
          <w:rFonts w:ascii="Arial" w:hAnsi="Arial" w:cs="Arial"/>
          <w:sz w:val="24"/>
          <w:szCs w:val="24"/>
        </w:rPr>
        <w:t xml:space="preserve"> y comunicación</w:t>
      </w:r>
      <w:r w:rsidRPr="00E77790">
        <w:rPr>
          <w:rFonts w:ascii="Arial" w:hAnsi="Arial" w:cs="Arial"/>
          <w:sz w:val="24"/>
          <w:szCs w:val="24"/>
        </w:rPr>
        <w:t xml:space="preserve"> incluido el hardware y el software que</w:t>
      </w:r>
      <w:r w:rsidR="000D2EEC">
        <w:rPr>
          <w:rFonts w:ascii="Arial" w:hAnsi="Arial" w:cs="Arial"/>
          <w:sz w:val="24"/>
          <w:szCs w:val="24"/>
        </w:rPr>
        <w:t xml:space="preserve"> en su conjunto,</w:t>
      </w:r>
      <w:r w:rsidRPr="00E77790">
        <w:rPr>
          <w:rFonts w:ascii="Arial" w:hAnsi="Arial" w:cs="Arial"/>
          <w:sz w:val="24"/>
          <w:szCs w:val="24"/>
        </w:rPr>
        <w:t xml:space="preserve"> soportan los procesos de la Entidad y apoyan la implementación del Sistema de Gestión de Seguridad de la Información (SGSI), por medio de la generación y publicación de sus políticas, procedimientos e instructivos, así como de la asignación de responsabilidades generales y específicas para la gestión de la seguridad</w:t>
      </w:r>
      <w:r w:rsidR="00E66540">
        <w:rPr>
          <w:rFonts w:ascii="Arial" w:hAnsi="Arial" w:cs="Arial"/>
          <w:sz w:val="24"/>
          <w:szCs w:val="24"/>
        </w:rPr>
        <w:t xml:space="preserve"> y privacidad</w:t>
      </w:r>
      <w:r w:rsidRPr="00E77790">
        <w:rPr>
          <w:rFonts w:ascii="Arial" w:hAnsi="Arial" w:cs="Arial"/>
          <w:sz w:val="24"/>
          <w:szCs w:val="24"/>
        </w:rPr>
        <w:t xml:space="preserve"> de la información. </w:t>
      </w:r>
    </w:p>
    <w:p w14:paraId="73A81F18" w14:textId="77777777" w:rsidR="00F833CB" w:rsidRPr="00E77790" w:rsidRDefault="00F833CB" w:rsidP="008A5B8C">
      <w:pPr>
        <w:autoSpaceDE w:val="0"/>
        <w:autoSpaceDN w:val="0"/>
        <w:adjustRightInd w:val="0"/>
        <w:spacing w:after="0" w:line="240" w:lineRule="auto"/>
        <w:contextualSpacing/>
        <w:jc w:val="both"/>
        <w:rPr>
          <w:rFonts w:ascii="Arial" w:hAnsi="Arial" w:cs="Arial"/>
          <w:sz w:val="24"/>
          <w:szCs w:val="24"/>
        </w:rPr>
      </w:pPr>
    </w:p>
    <w:p w14:paraId="13BDBFD3" w14:textId="7640A54C" w:rsidR="001B7B22" w:rsidRPr="00E77790" w:rsidRDefault="00825FFF" w:rsidP="00F833CB">
      <w:pPr>
        <w:autoSpaceDE w:val="0"/>
        <w:autoSpaceDN w:val="0"/>
        <w:adjustRightInd w:val="0"/>
        <w:spacing w:after="0" w:line="240" w:lineRule="auto"/>
        <w:contextualSpacing/>
        <w:jc w:val="both"/>
        <w:rPr>
          <w:rFonts w:ascii="Arial" w:hAnsi="Arial" w:cs="Arial"/>
          <w:sz w:val="24"/>
          <w:szCs w:val="24"/>
        </w:rPr>
      </w:pPr>
      <w:r>
        <w:rPr>
          <w:rFonts w:ascii="Arial" w:hAnsi="Arial" w:cs="Arial"/>
          <w:sz w:val="24"/>
          <w:szCs w:val="24"/>
        </w:rPr>
        <w:t>P</w:t>
      </w:r>
      <w:r w:rsidR="001B7B22" w:rsidRPr="00E77790">
        <w:rPr>
          <w:rFonts w:ascii="Arial" w:hAnsi="Arial" w:cs="Arial"/>
          <w:sz w:val="24"/>
          <w:szCs w:val="24"/>
        </w:rPr>
        <w:t xml:space="preserve">ara asegurar la dirección estratégica de la Entidad, </w:t>
      </w:r>
      <w:r w:rsidRPr="004E077D">
        <w:rPr>
          <w:rFonts w:ascii="Arial" w:hAnsi="Arial" w:cs="Arial"/>
          <w:sz w:val="24"/>
          <w:szCs w:val="24"/>
        </w:rPr>
        <w:t>el</w:t>
      </w:r>
      <w:r>
        <w:rPr>
          <w:rFonts w:ascii="Arial" w:hAnsi="Arial" w:cs="Arial"/>
          <w:b/>
          <w:sz w:val="24"/>
          <w:szCs w:val="24"/>
        </w:rPr>
        <w:t xml:space="preserve"> </w:t>
      </w:r>
      <w:r w:rsidRPr="00E77790">
        <w:rPr>
          <w:rFonts w:ascii="Arial" w:hAnsi="Arial" w:cs="Arial"/>
          <w:b/>
          <w:sz w:val="24"/>
          <w:szCs w:val="24"/>
        </w:rPr>
        <w:t>Ministerio de Minas y Energía,</w:t>
      </w:r>
      <w:r w:rsidRPr="00E77790">
        <w:rPr>
          <w:rFonts w:ascii="Arial" w:hAnsi="Arial" w:cs="Arial"/>
          <w:sz w:val="24"/>
          <w:szCs w:val="24"/>
        </w:rPr>
        <w:t xml:space="preserve"> </w:t>
      </w:r>
      <w:r w:rsidR="001B7B22" w:rsidRPr="00E77790">
        <w:rPr>
          <w:rFonts w:ascii="Arial" w:hAnsi="Arial" w:cs="Arial"/>
          <w:sz w:val="24"/>
          <w:szCs w:val="24"/>
        </w:rPr>
        <w:t>establece la compatibilidad de la política de seguridad de la información y los objetivos de seguridad de la información, estos últimos correspondientes a:</w:t>
      </w:r>
    </w:p>
    <w:p w14:paraId="7174CEE7" w14:textId="77777777" w:rsidR="00F833CB" w:rsidRPr="00E77790" w:rsidRDefault="00F833CB" w:rsidP="00F833CB">
      <w:pPr>
        <w:autoSpaceDE w:val="0"/>
        <w:autoSpaceDN w:val="0"/>
        <w:adjustRightInd w:val="0"/>
        <w:spacing w:after="0" w:line="240" w:lineRule="auto"/>
        <w:contextualSpacing/>
        <w:jc w:val="both"/>
        <w:rPr>
          <w:rFonts w:ascii="Arial" w:hAnsi="Arial" w:cs="Arial"/>
          <w:sz w:val="24"/>
          <w:szCs w:val="24"/>
        </w:rPr>
      </w:pPr>
    </w:p>
    <w:p w14:paraId="2932582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Minimizar el riesgo de los procesos críticos misionales de la entidad. </w:t>
      </w:r>
    </w:p>
    <w:p w14:paraId="0B6D6B53"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Cumplir con los principios de seguridad de la información. </w:t>
      </w:r>
    </w:p>
    <w:p w14:paraId="7FBB12B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Cumplir con los principios de la función administrativa.</w:t>
      </w:r>
    </w:p>
    <w:p w14:paraId="46CAB05B"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Mantener la confianza de los funcionarios, contratistas y terceros. </w:t>
      </w:r>
    </w:p>
    <w:p w14:paraId="68DC68D9"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Apoyar la innovación tecnológica. </w:t>
      </w:r>
    </w:p>
    <w:p w14:paraId="6AAF4C35"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Implementar el sistema de gestión de seguridad de la información (SGSI). </w:t>
      </w:r>
    </w:p>
    <w:p w14:paraId="620B855D"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Proteger los activos de información. </w:t>
      </w:r>
    </w:p>
    <w:p w14:paraId="6F082124"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Establecer las políticas, procedimientos e instructivos en materia de seguridad de la información. </w:t>
      </w:r>
    </w:p>
    <w:p w14:paraId="25EC528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Fortalecer la cultura de seguridad de la información en los funcionarios, contratistas, proveedores, aprendices, practicantes y clientes del </w:t>
      </w:r>
      <w:r w:rsidRPr="00BF725A">
        <w:rPr>
          <w:rFonts w:cs="Arial"/>
          <w:sz w:val="24"/>
          <w:szCs w:val="24"/>
        </w:rPr>
        <w:t>Ministerio de Minas y Energía.</w:t>
      </w:r>
      <w:r w:rsidRPr="00E77790">
        <w:rPr>
          <w:rFonts w:cs="Arial"/>
          <w:sz w:val="24"/>
          <w:szCs w:val="24"/>
        </w:rPr>
        <w:t xml:space="preserve"> </w:t>
      </w:r>
    </w:p>
    <w:p w14:paraId="7627910F"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 xml:space="preserve">Garantizar la continuidad del negocio frente a incidentes. Alcance/Aplicabilidad </w:t>
      </w:r>
    </w:p>
    <w:p w14:paraId="66F4E23C" w14:textId="7216DD42"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lastRenderedPageBreak/>
        <w:t xml:space="preserve">Esta política aplica a toda la entidad, sus funcionarios, </w:t>
      </w:r>
      <w:r w:rsidR="00BE6E56">
        <w:rPr>
          <w:rFonts w:cs="Arial"/>
          <w:sz w:val="24"/>
          <w:szCs w:val="24"/>
        </w:rPr>
        <w:t xml:space="preserve">servidores públicos, </w:t>
      </w:r>
      <w:r w:rsidRPr="00E77790">
        <w:rPr>
          <w:rFonts w:cs="Arial"/>
          <w:sz w:val="24"/>
          <w:szCs w:val="24"/>
        </w:rPr>
        <w:t xml:space="preserve">contratistas y </w:t>
      </w:r>
      <w:r w:rsidR="00BE6E56">
        <w:rPr>
          <w:rFonts w:cs="Arial"/>
          <w:sz w:val="24"/>
          <w:szCs w:val="24"/>
        </w:rPr>
        <w:t>p</w:t>
      </w:r>
      <w:r w:rsidR="00BE6E56" w:rsidRPr="00E77790">
        <w:rPr>
          <w:rFonts w:cs="Arial"/>
          <w:sz w:val="24"/>
          <w:szCs w:val="24"/>
        </w:rPr>
        <w:t xml:space="preserve">roveedores </w:t>
      </w:r>
      <w:r w:rsidRPr="00E77790">
        <w:rPr>
          <w:rFonts w:cs="Arial"/>
          <w:sz w:val="24"/>
          <w:szCs w:val="24"/>
        </w:rPr>
        <w:t xml:space="preserve">del </w:t>
      </w:r>
      <w:r w:rsidRPr="00BF725A">
        <w:rPr>
          <w:rFonts w:cs="Arial"/>
          <w:sz w:val="24"/>
          <w:szCs w:val="24"/>
        </w:rPr>
        <w:t>Ministerio de Minas y Energía,</w:t>
      </w:r>
      <w:r w:rsidRPr="00E77790">
        <w:rPr>
          <w:rFonts w:cs="Arial"/>
          <w:sz w:val="24"/>
          <w:szCs w:val="24"/>
        </w:rPr>
        <w:t xml:space="preserve"> y la ciudadanía en general.</w:t>
      </w:r>
    </w:p>
    <w:p w14:paraId="5B980651"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72372831" w14:textId="77777777" w:rsidR="001B7B22" w:rsidRPr="00E77790" w:rsidRDefault="001B7B22" w:rsidP="00F833CB">
      <w:pPr>
        <w:autoSpaceDE w:val="0"/>
        <w:autoSpaceDN w:val="0"/>
        <w:adjustRightInd w:val="0"/>
        <w:spacing w:after="0" w:line="240" w:lineRule="auto"/>
        <w:jc w:val="both"/>
        <w:rPr>
          <w:rFonts w:ascii="Arial" w:hAnsi="Arial" w:cs="Arial"/>
          <w:b/>
          <w:sz w:val="24"/>
          <w:szCs w:val="24"/>
        </w:rPr>
      </w:pPr>
      <w:r w:rsidRPr="00E77790">
        <w:rPr>
          <w:rFonts w:ascii="Arial" w:hAnsi="Arial" w:cs="Arial"/>
          <w:b/>
          <w:sz w:val="24"/>
          <w:szCs w:val="24"/>
        </w:rPr>
        <w:t xml:space="preserve">Nivel de </w:t>
      </w:r>
      <w:r w:rsidR="000B3548" w:rsidRPr="00E77790">
        <w:rPr>
          <w:rFonts w:ascii="Arial" w:hAnsi="Arial" w:cs="Arial"/>
          <w:b/>
          <w:sz w:val="24"/>
          <w:szCs w:val="24"/>
        </w:rPr>
        <w:t>C</w:t>
      </w:r>
      <w:r w:rsidRPr="00E77790">
        <w:rPr>
          <w:rFonts w:ascii="Arial" w:hAnsi="Arial" w:cs="Arial"/>
          <w:b/>
          <w:sz w:val="24"/>
          <w:szCs w:val="24"/>
        </w:rPr>
        <w:t xml:space="preserve">umplimiento de la </w:t>
      </w:r>
      <w:r w:rsidR="000B3548" w:rsidRPr="00E77790">
        <w:rPr>
          <w:rFonts w:ascii="Arial" w:hAnsi="Arial" w:cs="Arial"/>
          <w:b/>
          <w:sz w:val="24"/>
          <w:szCs w:val="24"/>
        </w:rPr>
        <w:t>P</w:t>
      </w:r>
      <w:r w:rsidRPr="00E77790">
        <w:rPr>
          <w:rFonts w:ascii="Arial" w:hAnsi="Arial" w:cs="Arial"/>
          <w:b/>
          <w:sz w:val="24"/>
          <w:szCs w:val="24"/>
        </w:rPr>
        <w:t>olítica</w:t>
      </w:r>
    </w:p>
    <w:p w14:paraId="490DC6AD"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308BC3D3"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Todas las personas cubiertas por el alcance y aplicabilidad, deben dar cumplimiento del 100% de la </w:t>
      </w:r>
      <w:r w:rsidR="00825FFF">
        <w:rPr>
          <w:rFonts w:ascii="Arial" w:hAnsi="Arial" w:cs="Arial"/>
          <w:sz w:val="24"/>
          <w:szCs w:val="24"/>
        </w:rPr>
        <w:t xml:space="preserve">presente </w:t>
      </w:r>
      <w:r w:rsidRPr="00E77790">
        <w:rPr>
          <w:rFonts w:ascii="Arial" w:hAnsi="Arial" w:cs="Arial"/>
          <w:sz w:val="24"/>
          <w:szCs w:val="24"/>
        </w:rPr>
        <w:t xml:space="preserve">política. </w:t>
      </w:r>
    </w:p>
    <w:p w14:paraId="7CE43B7B"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5ACAE8F9"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A continuación se establecen las doce (12) políticas de seguridad que soportan el MSPI y el SGSI del </w:t>
      </w:r>
      <w:r w:rsidRPr="00E77790">
        <w:rPr>
          <w:rFonts w:ascii="Arial" w:hAnsi="Arial" w:cs="Arial"/>
          <w:b/>
          <w:sz w:val="24"/>
          <w:szCs w:val="24"/>
        </w:rPr>
        <w:t>Ministerio de Minas y Energía</w:t>
      </w:r>
      <w:r w:rsidRPr="00E77790">
        <w:rPr>
          <w:rFonts w:ascii="Arial" w:hAnsi="Arial" w:cs="Arial"/>
          <w:sz w:val="24"/>
          <w:szCs w:val="24"/>
        </w:rPr>
        <w:t xml:space="preserve">: </w:t>
      </w:r>
    </w:p>
    <w:p w14:paraId="35588C13"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210272CC" w14:textId="309B2C8F"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ha decidido definir, implementar, operar y mejorar de forma continua un Sistema de Gestión de Seguridad de la Información (SGSI), soportado en lineamientos claros alineados a las necesidades del negocio y a los requerimientos regulatorios que le aplican a su naturaleza. </w:t>
      </w:r>
    </w:p>
    <w:p w14:paraId="75FAB0EE" w14:textId="750C60A0"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sz w:val="24"/>
          <w:szCs w:val="24"/>
        </w:rPr>
        <w:t>Las responsabilidades frente a la seguridad</w:t>
      </w:r>
      <w:r w:rsidR="001E55B7">
        <w:rPr>
          <w:rFonts w:cs="Arial"/>
          <w:sz w:val="24"/>
          <w:szCs w:val="24"/>
        </w:rPr>
        <w:t xml:space="preserve"> y privacidad</w:t>
      </w:r>
      <w:r w:rsidRPr="00E77790">
        <w:rPr>
          <w:rFonts w:cs="Arial"/>
          <w:sz w:val="24"/>
          <w:szCs w:val="24"/>
        </w:rPr>
        <w:t xml:space="preserve"> de la información</w:t>
      </w:r>
      <w:r w:rsidR="001E55B7">
        <w:rPr>
          <w:rFonts w:cs="Arial"/>
          <w:sz w:val="24"/>
          <w:szCs w:val="24"/>
        </w:rPr>
        <w:t>, descritas en el numeral 5 del presente documento,</w:t>
      </w:r>
      <w:r w:rsidRPr="00E77790">
        <w:rPr>
          <w:rFonts w:cs="Arial"/>
          <w:sz w:val="24"/>
          <w:szCs w:val="24"/>
        </w:rPr>
        <w:t xml:space="preserve"> </w:t>
      </w:r>
      <w:r w:rsidR="001E55B7">
        <w:rPr>
          <w:rFonts w:cs="Arial"/>
          <w:sz w:val="24"/>
          <w:szCs w:val="24"/>
        </w:rPr>
        <w:t>deberán ser</w:t>
      </w:r>
      <w:r w:rsidRPr="00E77790">
        <w:rPr>
          <w:rFonts w:cs="Arial"/>
          <w:sz w:val="24"/>
          <w:szCs w:val="24"/>
        </w:rPr>
        <w:t xml:space="preserve"> compartidas, publicadas y aceptadas por cada uno de los empleados, contratistas o proveedores.</w:t>
      </w:r>
    </w:p>
    <w:p w14:paraId="2D629CD6" w14:textId="76E3BDB4"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protegerá la información generada, procesada o resguardada por los procesos críticos de negocio y activos de información que hacen parte de los mismos. </w:t>
      </w:r>
    </w:p>
    <w:p w14:paraId="3B2799AE" w14:textId="19F18BAB"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protegerá la información creada, procesada, transmitida o resguardada por sus procesos de negocio, con el fin de minimizar impactos financieros, operativos o legales debido a un uso incorrecto de esta. Para ello es fundamental la aplicación de controles de acuerdo con la clasificación de la información de su propiedad o en custodia. </w:t>
      </w:r>
    </w:p>
    <w:p w14:paraId="793F7D2D" w14:textId="6287DA8A"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protegerá su información de las amenazas originadas por parte del personal. </w:t>
      </w:r>
    </w:p>
    <w:p w14:paraId="13B226CE" w14:textId="10D7BB8C" w:rsidR="001B7B22" w:rsidRPr="004E077D" w:rsidRDefault="001B7B22" w:rsidP="00B60EF0">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4E077D">
        <w:rPr>
          <w:rFonts w:cs="Arial"/>
          <w:sz w:val="24"/>
          <w:szCs w:val="24"/>
        </w:rPr>
        <w:t xml:space="preserve"> protegerá las instalaciones de procesamiento y la infraestructura tecnológica que soporta sus procesos críticos. </w:t>
      </w:r>
    </w:p>
    <w:p w14:paraId="34875F44" w14:textId="3F42B46A"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controlará la operación de sus procesos críticos de negocio garantizando la seguridad de los recursos tecnológicos y las redes de datos. </w:t>
      </w:r>
    </w:p>
    <w:p w14:paraId="485E708B" w14:textId="7D101614"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implementará control de acceso a la información, sistemas y recursos de red. </w:t>
      </w:r>
    </w:p>
    <w:p w14:paraId="6A107137" w14:textId="6D2BF9B8"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garantizará que la seguridad sea parte integral del ciclo de vida de los sistemas de información. </w:t>
      </w:r>
    </w:p>
    <w:p w14:paraId="13D43A54" w14:textId="4B17FCCE"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garantizará</w:t>
      </w:r>
      <w:r w:rsidR="004D5560">
        <w:rPr>
          <w:rFonts w:cs="Arial"/>
          <w:sz w:val="24"/>
          <w:szCs w:val="24"/>
        </w:rPr>
        <w:t>,</w:t>
      </w:r>
      <w:r w:rsidRPr="00E77790">
        <w:rPr>
          <w:rFonts w:cs="Arial"/>
          <w:sz w:val="24"/>
          <w:szCs w:val="24"/>
        </w:rPr>
        <w:t xml:space="preserve"> a través de una adecuada gestión de los eventos de seguridad y las debilidades asociadas con los sistemas de información</w:t>
      </w:r>
      <w:r w:rsidR="004D5560">
        <w:rPr>
          <w:rFonts w:cs="Arial"/>
          <w:sz w:val="24"/>
          <w:szCs w:val="24"/>
        </w:rPr>
        <w:t>,</w:t>
      </w:r>
      <w:r w:rsidRPr="00E77790">
        <w:rPr>
          <w:rFonts w:cs="Arial"/>
          <w:sz w:val="24"/>
          <w:szCs w:val="24"/>
        </w:rPr>
        <w:t xml:space="preserve"> una mejora efectiva de su modelo de seguridad. </w:t>
      </w:r>
    </w:p>
    <w:p w14:paraId="4FCE58D8" w14:textId="724A5981" w:rsidR="001B7B22" w:rsidRPr="00E77790"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lastRenderedPageBreak/>
        <w:t>El Ministerio de Minas y Energía</w:t>
      </w:r>
      <w:r w:rsidRPr="00E77790">
        <w:rPr>
          <w:rFonts w:cs="Arial"/>
          <w:sz w:val="24"/>
          <w:szCs w:val="24"/>
        </w:rPr>
        <w:t xml:space="preserve"> garantizará la disponibilidad de sus procesos críticos de negocio y la continuidad de su operación basado en el impacto que pueden generar los eventos. </w:t>
      </w:r>
    </w:p>
    <w:p w14:paraId="3A333661" w14:textId="29588E92" w:rsidR="001B7B22" w:rsidRDefault="001B7B22" w:rsidP="00F833CB">
      <w:pPr>
        <w:pStyle w:val="Prrafodelista"/>
        <w:numPr>
          <w:ilvl w:val="0"/>
          <w:numId w:val="6"/>
        </w:numPr>
        <w:autoSpaceDE w:val="0"/>
        <w:autoSpaceDN w:val="0"/>
        <w:adjustRightInd w:val="0"/>
        <w:spacing w:after="0" w:line="240" w:lineRule="auto"/>
        <w:jc w:val="both"/>
        <w:rPr>
          <w:rFonts w:cs="Arial"/>
          <w:sz w:val="24"/>
          <w:szCs w:val="24"/>
        </w:rPr>
      </w:pPr>
      <w:r w:rsidRPr="00E77790">
        <w:rPr>
          <w:rFonts w:cs="Arial"/>
          <w:b/>
          <w:sz w:val="24"/>
          <w:szCs w:val="24"/>
        </w:rPr>
        <w:t>El Ministerio de Minas y Energía</w:t>
      </w:r>
      <w:r w:rsidRPr="00E77790">
        <w:rPr>
          <w:rFonts w:cs="Arial"/>
          <w:sz w:val="24"/>
          <w:szCs w:val="24"/>
        </w:rPr>
        <w:t xml:space="preserve"> garantiza</w:t>
      </w:r>
      <w:r w:rsidR="004D5560">
        <w:rPr>
          <w:rFonts w:cs="Arial"/>
          <w:sz w:val="24"/>
          <w:szCs w:val="24"/>
        </w:rPr>
        <w:t>rá</w:t>
      </w:r>
      <w:r w:rsidRPr="00E77790">
        <w:rPr>
          <w:rFonts w:cs="Arial"/>
          <w:sz w:val="24"/>
          <w:szCs w:val="24"/>
        </w:rPr>
        <w:t xml:space="preserve"> el cumplimiento de las obligaciones legales, regulatorias y contractuales establecidas.</w:t>
      </w:r>
    </w:p>
    <w:p w14:paraId="082FB79F" w14:textId="77777777" w:rsidR="007039F2" w:rsidRDefault="007039F2" w:rsidP="001E55B7">
      <w:pPr>
        <w:autoSpaceDE w:val="0"/>
        <w:autoSpaceDN w:val="0"/>
        <w:adjustRightInd w:val="0"/>
        <w:spacing w:after="0" w:line="240" w:lineRule="auto"/>
        <w:jc w:val="both"/>
        <w:rPr>
          <w:rFonts w:cs="Arial"/>
          <w:sz w:val="24"/>
          <w:szCs w:val="24"/>
        </w:rPr>
      </w:pPr>
    </w:p>
    <w:p w14:paraId="497C24DB" w14:textId="77777777" w:rsidR="007039F2" w:rsidRDefault="007039F2" w:rsidP="001E55B7">
      <w:pPr>
        <w:autoSpaceDE w:val="0"/>
        <w:autoSpaceDN w:val="0"/>
        <w:adjustRightInd w:val="0"/>
        <w:spacing w:after="0" w:line="240" w:lineRule="auto"/>
        <w:jc w:val="both"/>
        <w:rPr>
          <w:rFonts w:cs="Arial"/>
          <w:sz w:val="24"/>
          <w:szCs w:val="24"/>
        </w:rPr>
      </w:pPr>
    </w:p>
    <w:p w14:paraId="3A9ED4AE" w14:textId="77777777" w:rsidR="007039F2" w:rsidRDefault="007039F2" w:rsidP="001E55B7">
      <w:pPr>
        <w:autoSpaceDE w:val="0"/>
        <w:autoSpaceDN w:val="0"/>
        <w:adjustRightInd w:val="0"/>
        <w:spacing w:after="0" w:line="240" w:lineRule="auto"/>
        <w:jc w:val="both"/>
        <w:rPr>
          <w:rFonts w:cs="Arial"/>
          <w:sz w:val="24"/>
          <w:szCs w:val="24"/>
        </w:rPr>
      </w:pPr>
    </w:p>
    <w:p w14:paraId="7A51D8FF" w14:textId="77777777" w:rsidR="007039F2" w:rsidRDefault="007039F2" w:rsidP="001E55B7">
      <w:pPr>
        <w:autoSpaceDE w:val="0"/>
        <w:autoSpaceDN w:val="0"/>
        <w:adjustRightInd w:val="0"/>
        <w:spacing w:after="0" w:line="240" w:lineRule="auto"/>
        <w:jc w:val="both"/>
        <w:rPr>
          <w:rFonts w:cs="Arial"/>
          <w:sz w:val="24"/>
          <w:szCs w:val="24"/>
        </w:rPr>
      </w:pPr>
    </w:p>
    <w:p w14:paraId="30FE9AE9" w14:textId="77777777" w:rsidR="007039F2" w:rsidRDefault="007039F2" w:rsidP="001E55B7">
      <w:pPr>
        <w:autoSpaceDE w:val="0"/>
        <w:autoSpaceDN w:val="0"/>
        <w:adjustRightInd w:val="0"/>
        <w:spacing w:after="0" w:line="240" w:lineRule="auto"/>
        <w:jc w:val="both"/>
        <w:rPr>
          <w:rFonts w:cs="Arial"/>
          <w:sz w:val="24"/>
          <w:szCs w:val="24"/>
        </w:rPr>
      </w:pPr>
    </w:p>
    <w:p w14:paraId="3289A241" w14:textId="77777777" w:rsidR="007039F2" w:rsidRDefault="007039F2" w:rsidP="001E55B7">
      <w:pPr>
        <w:autoSpaceDE w:val="0"/>
        <w:autoSpaceDN w:val="0"/>
        <w:adjustRightInd w:val="0"/>
        <w:spacing w:after="0" w:line="240" w:lineRule="auto"/>
        <w:jc w:val="both"/>
        <w:rPr>
          <w:rFonts w:cs="Arial"/>
          <w:sz w:val="24"/>
          <w:szCs w:val="24"/>
        </w:rPr>
      </w:pPr>
    </w:p>
    <w:p w14:paraId="652267A2" w14:textId="77777777" w:rsidR="007039F2" w:rsidRDefault="007039F2" w:rsidP="001E55B7">
      <w:pPr>
        <w:autoSpaceDE w:val="0"/>
        <w:autoSpaceDN w:val="0"/>
        <w:adjustRightInd w:val="0"/>
        <w:spacing w:after="0" w:line="240" w:lineRule="auto"/>
        <w:jc w:val="both"/>
        <w:rPr>
          <w:rFonts w:cs="Arial"/>
          <w:sz w:val="24"/>
          <w:szCs w:val="24"/>
        </w:rPr>
      </w:pPr>
    </w:p>
    <w:p w14:paraId="73EEB1C0" w14:textId="77777777" w:rsidR="007039F2" w:rsidRDefault="007039F2" w:rsidP="001E55B7">
      <w:pPr>
        <w:autoSpaceDE w:val="0"/>
        <w:autoSpaceDN w:val="0"/>
        <w:adjustRightInd w:val="0"/>
        <w:spacing w:after="0" w:line="240" w:lineRule="auto"/>
        <w:jc w:val="both"/>
        <w:rPr>
          <w:rFonts w:cs="Arial"/>
          <w:sz w:val="24"/>
          <w:szCs w:val="24"/>
        </w:rPr>
      </w:pPr>
    </w:p>
    <w:p w14:paraId="27261547" w14:textId="77777777" w:rsidR="007039F2" w:rsidRDefault="007039F2" w:rsidP="001E55B7">
      <w:pPr>
        <w:autoSpaceDE w:val="0"/>
        <w:autoSpaceDN w:val="0"/>
        <w:adjustRightInd w:val="0"/>
        <w:spacing w:after="0" w:line="240" w:lineRule="auto"/>
        <w:jc w:val="both"/>
        <w:rPr>
          <w:rFonts w:cs="Arial"/>
          <w:sz w:val="24"/>
          <w:szCs w:val="24"/>
        </w:rPr>
      </w:pPr>
    </w:p>
    <w:p w14:paraId="715024CD" w14:textId="77777777" w:rsidR="007039F2" w:rsidRDefault="007039F2" w:rsidP="001E55B7">
      <w:pPr>
        <w:autoSpaceDE w:val="0"/>
        <w:autoSpaceDN w:val="0"/>
        <w:adjustRightInd w:val="0"/>
        <w:spacing w:after="0" w:line="240" w:lineRule="auto"/>
        <w:jc w:val="both"/>
        <w:rPr>
          <w:rFonts w:cs="Arial"/>
          <w:sz w:val="24"/>
          <w:szCs w:val="24"/>
        </w:rPr>
      </w:pPr>
    </w:p>
    <w:p w14:paraId="2AA0C496" w14:textId="77777777" w:rsidR="007039F2" w:rsidRDefault="007039F2" w:rsidP="001E55B7">
      <w:pPr>
        <w:autoSpaceDE w:val="0"/>
        <w:autoSpaceDN w:val="0"/>
        <w:adjustRightInd w:val="0"/>
        <w:spacing w:after="0" w:line="240" w:lineRule="auto"/>
        <w:jc w:val="both"/>
        <w:rPr>
          <w:rFonts w:cs="Arial"/>
          <w:sz w:val="24"/>
          <w:szCs w:val="24"/>
        </w:rPr>
      </w:pPr>
    </w:p>
    <w:p w14:paraId="74A2688F" w14:textId="77777777" w:rsidR="007039F2" w:rsidRDefault="007039F2" w:rsidP="001E55B7">
      <w:pPr>
        <w:autoSpaceDE w:val="0"/>
        <w:autoSpaceDN w:val="0"/>
        <w:adjustRightInd w:val="0"/>
        <w:spacing w:after="0" w:line="240" w:lineRule="auto"/>
        <w:jc w:val="both"/>
        <w:rPr>
          <w:rFonts w:cs="Arial"/>
          <w:sz w:val="24"/>
          <w:szCs w:val="24"/>
        </w:rPr>
      </w:pPr>
    </w:p>
    <w:p w14:paraId="15922D63" w14:textId="77777777" w:rsidR="007039F2" w:rsidRDefault="007039F2" w:rsidP="001E55B7">
      <w:pPr>
        <w:autoSpaceDE w:val="0"/>
        <w:autoSpaceDN w:val="0"/>
        <w:adjustRightInd w:val="0"/>
        <w:spacing w:after="0" w:line="240" w:lineRule="auto"/>
        <w:jc w:val="both"/>
        <w:rPr>
          <w:rFonts w:cs="Arial"/>
          <w:sz w:val="24"/>
          <w:szCs w:val="24"/>
        </w:rPr>
      </w:pPr>
    </w:p>
    <w:p w14:paraId="23E3F71F" w14:textId="77777777" w:rsidR="007039F2" w:rsidRDefault="007039F2" w:rsidP="001E55B7">
      <w:pPr>
        <w:autoSpaceDE w:val="0"/>
        <w:autoSpaceDN w:val="0"/>
        <w:adjustRightInd w:val="0"/>
        <w:spacing w:after="0" w:line="240" w:lineRule="auto"/>
        <w:jc w:val="both"/>
        <w:rPr>
          <w:rFonts w:cs="Arial"/>
          <w:sz w:val="24"/>
          <w:szCs w:val="24"/>
        </w:rPr>
      </w:pPr>
    </w:p>
    <w:p w14:paraId="7B8C3706" w14:textId="77777777" w:rsidR="007039F2" w:rsidRDefault="007039F2" w:rsidP="001E55B7">
      <w:pPr>
        <w:autoSpaceDE w:val="0"/>
        <w:autoSpaceDN w:val="0"/>
        <w:adjustRightInd w:val="0"/>
        <w:spacing w:after="0" w:line="240" w:lineRule="auto"/>
        <w:jc w:val="both"/>
        <w:rPr>
          <w:rFonts w:cs="Arial"/>
          <w:sz w:val="24"/>
          <w:szCs w:val="24"/>
        </w:rPr>
      </w:pPr>
    </w:p>
    <w:p w14:paraId="4D27EE6B" w14:textId="77777777" w:rsidR="007039F2" w:rsidRDefault="007039F2" w:rsidP="001E55B7">
      <w:pPr>
        <w:autoSpaceDE w:val="0"/>
        <w:autoSpaceDN w:val="0"/>
        <w:adjustRightInd w:val="0"/>
        <w:spacing w:after="0" w:line="240" w:lineRule="auto"/>
        <w:jc w:val="both"/>
        <w:rPr>
          <w:rFonts w:cs="Arial"/>
          <w:sz w:val="24"/>
          <w:szCs w:val="24"/>
        </w:rPr>
      </w:pPr>
    </w:p>
    <w:p w14:paraId="0FF267D9" w14:textId="77777777" w:rsidR="007039F2" w:rsidRDefault="007039F2" w:rsidP="001E55B7">
      <w:pPr>
        <w:autoSpaceDE w:val="0"/>
        <w:autoSpaceDN w:val="0"/>
        <w:adjustRightInd w:val="0"/>
        <w:spacing w:after="0" w:line="240" w:lineRule="auto"/>
        <w:jc w:val="both"/>
        <w:rPr>
          <w:rFonts w:cs="Arial"/>
          <w:sz w:val="24"/>
          <w:szCs w:val="24"/>
        </w:rPr>
      </w:pPr>
    </w:p>
    <w:p w14:paraId="6186B5AA" w14:textId="77777777" w:rsidR="007039F2" w:rsidRDefault="007039F2" w:rsidP="001E55B7">
      <w:pPr>
        <w:autoSpaceDE w:val="0"/>
        <w:autoSpaceDN w:val="0"/>
        <w:adjustRightInd w:val="0"/>
        <w:spacing w:after="0" w:line="240" w:lineRule="auto"/>
        <w:jc w:val="both"/>
        <w:rPr>
          <w:rFonts w:cs="Arial"/>
          <w:sz w:val="24"/>
          <w:szCs w:val="24"/>
        </w:rPr>
      </w:pPr>
    </w:p>
    <w:p w14:paraId="07F41FB1" w14:textId="77777777" w:rsidR="007039F2" w:rsidRDefault="007039F2" w:rsidP="001E55B7">
      <w:pPr>
        <w:autoSpaceDE w:val="0"/>
        <w:autoSpaceDN w:val="0"/>
        <w:adjustRightInd w:val="0"/>
        <w:spacing w:after="0" w:line="240" w:lineRule="auto"/>
        <w:jc w:val="both"/>
        <w:rPr>
          <w:rFonts w:cs="Arial"/>
          <w:sz w:val="24"/>
          <w:szCs w:val="24"/>
        </w:rPr>
      </w:pPr>
    </w:p>
    <w:p w14:paraId="3B70701D" w14:textId="77777777" w:rsidR="007039F2" w:rsidRDefault="007039F2" w:rsidP="001E55B7">
      <w:pPr>
        <w:autoSpaceDE w:val="0"/>
        <w:autoSpaceDN w:val="0"/>
        <w:adjustRightInd w:val="0"/>
        <w:spacing w:after="0" w:line="240" w:lineRule="auto"/>
        <w:jc w:val="both"/>
        <w:rPr>
          <w:rFonts w:cs="Arial"/>
          <w:sz w:val="24"/>
          <w:szCs w:val="24"/>
        </w:rPr>
      </w:pPr>
    </w:p>
    <w:p w14:paraId="6389E5D2" w14:textId="77777777" w:rsidR="007039F2" w:rsidRDefault="007039F2" w:rsidP="001E55B7">
      <w:pPr>
        <w:autoSpaceDE w:val="0"/>
        <w:autoSpaceDN w:val="0"/>
        <w:adjustRightInd w:val="0"/>
        <w:spacing w:after="0" w:line="240" w:lineRule="auto"/>
        <w:jc w:val="both"/>
        <w:rPr>
          <w:rFonts w:cs="Arial"/>
          <w:sz w:val="24"/>
          <w:szCs w:val="24"/>
        </w:rPr>
      </w:pPr>
    </w:p>
    <w:p w14:paraId="3C428899" w14:textId="77777777" w:rsidR="007039F2" w:rsidRDefault="007039F2" w:rsidP="001E55B7">
      <w:pPr>
        <w:autoSpaceDE w:val="0"/>
        <w:autoSpaceDN w:val="0"/>
        <w:adjustRightInd w:val="0"/>
        <w:spacing w:after="0" w:line="240" w:lineRule="auto"/>
        <w:jc w:val="both"/>
        <w:rPr>
          <w:rFonts w:cs="Arial"/>
          <w:sz w:val="24"/>
          <w:szCs w:val="24"/>
        </w:rPr>
      </w:pPr>
    </w:p>
    <w:p w14:paraId="5F7F3138" w14:textId="77777777" w:rsidR="007039F2" w:rsidRDefault="007039F2" w:rsidP="001E55B7">
      <w:pPr>
        <w:autoSpaceDE w:val="0"/>
        <w:autoSpaceDN w:val="0"/>
        <w:adjustRightInd w:val="0"/>
        <w:spacing w:after="0" w:line="240" w:lineRule="auto"/>
        <w:jc w:val="both"/>
        <w:rPr>
          <w:rFonts w:cs="Arial"/>
          <w:sz w:val="24"/>
          <w:szCs w:val="24"/>
        </w:rPr>
      </w:pPr>
    </w:p>
    <w:p w14:paraId="2D9010CE" w14:textId="77777777" w:rsidR="007039F2" w:rsidRDefault="007039F2" w:rsidP="001E55B7">
      <w:pPr>
        <w:autoSpaceDE w:val="0"/>
        <w:autoSpaceDN w:val="0"/>
        <w:adjustRightInd w:val="0"/>
        <w:spacing w:after="0" w:line="240" w:lineRule="auto"/>
        <w:jc w:val="both"/>
        <w:rPr>
          <w:rFonts w:cs="Arial"/>
          <w:sz w:val="24"/>
          <w:szCs w:val="24"/>
        </w:rPr>
      </w:pPr>
    </w:p>
    <w:p w14:paraId="0AE1720D" w14:textId="77777777" w:rsidR="007039F2" w:rsidRDefault="007039F2" w:rsidP="001E55B7">
      <w:pPr>
        <w:autoSpaceDE w:val="0"/>
        <w:autoSpaceDN w:val="0"/>
        <w:adjustRightInd w:val="0"/>
        <w:spacing w:after="0" w:line="240" w:lineRule="auto"/>
        <w:jc w:val="both"/>
        <w:rPr>
          <w:rFonts w:cs="Arial"/>
          <w:sz w:val="24"/>
          <w:szCs w:val="24"/>
        </w:rPr>
      </w:pPr>
    </w:p>
    <w:p w14:paraId="05E10D94" w14:textId="77777777" w:rsidR="007039F2" w:rsidRDefault="007039F2" w:rsidP="001E55B7">
      <w:pPr>
        <w:autoSpaceDE w:val="0"/>
        <w:autoSpaceDN w:val="0"/>
        <w:adjustRightInd w:val="0"/>
        <w:spacing w:after="0" w:line="240" w:lineRule="auto"/>
        <w:jc w:val="both"/>
        <w:rPr>
          <w:rFonts w:cs="Arial"/>
          <w:sz w:val="24"/>
          <w:szCs w:val="24"/>
        </w:rPr>
      </w:pPr>
    </w:p>
    <w:p w14:paraId="25D2AABA" w14:textId="77777777" w:rsidR="007039F2" w:rsidRDefault="007039F2" w:rsidP="001E55B7">
      <w:pPr>
        <w:autoSpaceDE w:val="0"/>
        <w:autoSpaceDN w:val="0"/>
        <w:adjustRightInd w:val="0"/>
        <w:spacing w:after="0" w:line="240" w:lineRule="auto"/>
        <w:jc w:val="both"/>
        <w:rPr>
          <w:rFonts w:cs="Arial"/>
          <w:sz w:val="24"/>
          <w:szCs w:val="24"/>
        </w:rPr>
      </w:pPr>
    </w:p>
    <w:p w14:paraId="1DEC71BF" w14:textId="77777777" w:rsidR="007039F2" w:rsidRDefault="007039F2" w:rsidP="001E55B7">
      <w:pPr>
        <w:autoSpaceDE w:val="0"/>
        <w:autoSpaceDN w:val="0"/>
        <w:adjustRightInd w:val="0"/>
        <w:spacing w:after="0" w:line="240" w:lineRule="auto"/>
        <w:jc w:val="both"/>
        <w:rPr>
          <w:rFonts w:cs="Arial"/>
          <w:sz w:val="24"/>
          <w:szCs w:val="24"/>
        </w:rPr>
      </w:pPr>
    </w:p>
    <w:p w14:paraId="45622F4F" w14:textId="77777777" w:rsidR="00824E44" w:rsidRDefault="00824E44" w:rsidP="001E55B7">
      <w:pPr>
        <w:autoSpaceDE w:val="0"/>
        <w:autoSpaceDN w:val="0"/>
        <w:adjustRightInd w:val="0"/>
        <w:spacing w:after="0" w:line="240" w:lineRule="auto"/>
        <w:jc w:val="both"/>
        <w:rPr>
          <w:rFonts w:cs="Arial"/>
          <w:sz w:val="24"/>
          <w:szCs w:val="24"/>
        </w:rPr>
      </w:pPr>
    </w:p>
    <w:p w14:paraId="62BDD359" w14:textId="77777777" w:rsidR="00824E44" w:rsidRDefault="00824E44" w:rsidP="001E55B7">
      <w:pPr>
        <w:autoSpaceDE w:val="0"/>
        <w:autoSpaceDN w:val="0"/>
        <w:adjustRightInd w:val="0"/>
        <w:spacing w:after="0" w:line="240" w:lineRule="auto"/>
        <w:jc w:val="both"/>
        <w:rPr>
          <w:rFonts w:cs="Arial"/>
          <w:sz w:val="24"/>
          <w:szCs w:val="24"/>
        </w:rPr>
      </w:pPr>
    </w:p>
    <w:p w14:paraId="2761DB85" w14:textId="77777777" w:rsidR="00824E44" w:rsidRDefault="00824E44" w:rsidP="001E55B7">
      <w:pPr>
        <w:autoSpaceDE w:val="0"/>
        <w:autoSpaceDN w:val="0"/>
        <w:adjustRightInd w:val="0"/>
        <w:spacing w:after="0" w:line="240" w:lineRule="auto"/>
        <w:jc w:val="both"/>
        <w:rPr>
          <w:rFonts w:cs="Arial"/>
          <w:sz w:val="24"/>
          <w:szCs w:val="24"/>
        </w:rPr>
      </w:pPr>
    </w:p>
    <w:p w14:paraId="702F3D27" w14:textId="77777777" w:rsidR="00824E44" w:rsidRDefault="00824E44" w:rsidP="001E55B7">
      <w:pPr>
        <w:autoSpaceDE w:val="0"/>
        <w:autoSpaceDN w:val="0"/>
        <w:adjustRightInd w:val="0"/>
        <w:spacing w:after="0" w:line="240" w:lineRule="auto"/>
        <w:jc w:val="both"/>
        <w:rPr>
          <w:rFonts w:cs="Arial"/>
          <w:sz w:val="24"/>
          <w:szCs w:val="24"/>
        </w:rPr>
      </w:pPr>
    </w:p>
    <w:p w14:paraId="5F49F814" w14:textId="77777777" w:rsidR="00824E44" w:rsidRDefault="00824E44" w:rsidP="001E55B7">
      <w:pPr>
        <w:autoSpaceDE w:val="0"/>
        <w:autoSpaceDN w:val="0"/>
        <w:adjustRightInd w:val="0"/>
        <w:spacing w:after="0" w:line="240" w:lineRule="auto"/>
        <w:jc w:val="both"/>
        <w:rPr>
          <w:rFonts w:cs="Arial"/>
          <w:sz w:val="24"/>
          <w:szCs w:val="24"/>
        </w:rPr>
      </w:pPr>
    </w:p>
    <w:p w14:paraId="33BEFB4C" w14:textId="77777777" w:rsidR="00824E44" w:rsidRDefault="00824E44" w:rsidP="001E55B7">
      <w:pPr>
        <w:autoSpaceDE w:val="0"/>
        <w:autoSpaceDN w:val="0"/>
        <w:adjustRightInd w:val="0"/>
        <w:spacing w:after="0" w:line="240" w:lineRule="auto"/>
        <w:jc w:val="both"/>
        <w:rPr>
          <w:rFonts w:cs="Arial"/>
          <w:sz w:val="24"/>
          <w:szCs w:val="24"/>
        </w:rPr>
      </w:pPr>
    </w:p>
    <w:p w14:paraId="12D46D81" w14:textId="77777777" w:rsidR="007039F2" w:rsidRDefault="007039F2" w:rsidP="001E55B7">
      <w:pPr>
        <w:autoSpaceDE w:val="0"/>
        <w:autoSpaceDN w:val="0"/>
        <w:adjustRightInd w:val="0"/>
        <w:spacing w:after="0" w:line="240" w:lineRule="auto"/>
        <w:jc w:val="both"/>
        <w:rPr>
          <w:rFonts w:cs="Arial"/>
          <w:sz w:val="24"/>
          <w:szCs w:val="24"/>
        </w:rPr>
      </w:pPr>
    </w:p>
    <w:p w14:paraId="59B9EDE5" w14:textId="77777777" w:rsidR="001B7B22" w:rsidRPr="001B7B22" w:rsidRDefault="001B7B22" w:rsidP="00F833CB">
      <w:pPr>
        <w:pStyle w:val="Ttulo1"/>
        <w:numPr>
          <w:ilvl w:val="0"/>
          <w:numId w:val="5"/>
        </w:numPr>
        <w:spacing w:before="0" w:line="240" w:lineRule="auto"/>
        <w:jc w:val="both"/>
        <w:rPr>
          <w:rFonts w:ascii="Arial" w:hAnsi="Arial" w:cs="Arial"/>
          <w:color w:val="auto"/>
          <w:sz w:val="24"/>
          <w:szCs w:val="24"/>
        </w:rPr>
      </w:pPr>
      <w:r w:rsidRPr="00B60EF0">
        <w:rPr>
          <w:rFonts w:ascii="Arial" w:hAnsi="Arial" w:cs="Arial"/>
          <w:b/>
          <w:color w:val="auto"/>
          <w:sz w:val="24"/>
          <w:szCs w:val="24"/>
        </w:rPr>
        <w:t>POLÍTICA DE</w:t>
      </w:r>
      <w:r w:rsidRPr="001B7B22">
        <w:rPr>
          <w:rFonts w:ascii="Arial" w:hAnsi="Arial" w:cs="Arial"/>
          <w:b/>
          <w:color w:val="auto"/>
          <w:sz w:val="24"/>
          <w:szCs w:val="24"/>
        </w:rPr>
        <w:t xml:space="preserve"> TRATAMIENTO Y PROTECCIÓN DE DATOS PERSONALES</w:t>
      </w:r>
      <w:r w:rsidRPr="001B7B22">
        <w:rPr>
          <w:rFonts w:ascii="Arial" w:hAnsi="Arial" w:cs="Arial"/>
          <w:color w:val="auto"/>
          <w:sz w:val="24"/>
          <w:szCs w:val="24"/>
        </w:rPr>
        <w:t>.</w:t>
      </w:r>
    </w:p>
    <w:p w14:paraId="4CE84F0B" w14:textId="77777777" w:rsidR="001B7B22" w:rsidRPr="001B7B22" w:rsidRDefault="001B7B22" w:rsidP="00F833CB">
      <w:pPr>
        <w:autoSpaceDE w:val="0"/>
        <w:autoSpaceDN w:val="0"/>
        <w:adjustRightInd w:val="0"/>
        <w:spacing w:after="0" w:line="240" w:lineRule="auto"/>
        <w:jc w:val="both"/>
        <w:rPr>
          <w:rFonts w:ascii="Arial" w:hAnsi="Arial" w:cs="Arial"/>
          <w:i/>
          <w:sz w:val="24"/>
          <w:szCs w:val="24"/>
        </w:rPr>
      </w:pPr>
    </w:p>
    <w:p w14:paraId="072D4592"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El </w:t>
      </w:r>
      <w:r w:rsidR="007F644A" w:rsidRPr="001E55B7">
        <w:rPr>
          <w:rFonts w:ascii="Arial" w:hAnsi="Arial" w:cs="Arial"/>
          <w:b/>
          <w:sz w:val="24"/>
          <w:szCs w:val="24"/>
        </w:rPr>
        <w:t>MINMINAS</w:t>
      </w:r>
      <w:r w:rsidRPr="00E77790">
        <w:rPr>
          <w:rFonts w:ascii="Arial" w:hAnsi="Arial" w:cs="Arial"/>
          <w:sz w:val="24"/>
          <w:szCs w:val="24"/>
        </w:rPr>
        <w:t xml:space="preserve"> conforme a lo establecido en la normatividad vigente, define lo siguiente:</w:t>
      </w:r>
    </w:p>
    <w:p w14:paraId="6ED2AD14"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2346DD91"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1E55B7">
        <w:rPr>
          <w:rFonts w:ascii="Arial" w:hAnsi="Arial" w:cs="Arial"/>
          <w:b/>
          <w:sz w:val="24"/>
          <w:szCs w:val="24"/>
        </w:rPr>
        <w:t>Ámbito de aplicación</w:t>
      </w:r>
      <w:r w:rsidRPr="00E77790">
        <w:rPr>
          <w:rFonts w:ascii="Arial" w:hAnsi="Arial" w:cs="Arial"/>
          <w:sz w:val="24"/>
          <w:szCs w:val="24"/>
        </w:rPr>
        <w:t xml:space="preserve">: Aplica a todos los procesos del </w:t>
      </w:r>
      <w:r w:rsidR="007F644A" w:rsidRPr="001E55B7">
        <w:rPr>
          <w:rFonts w:ascii="Arial" w:hAnsi="Arial" w:cs="Arial"/>
          <w:b/>
          <w:sz w:val="24"/>
          <w:szCs w:val="24"/>
        </w:rPr>
        <w:t>MINMINAS</w:t>
      </w:r>
      <w:r w:rsidRPr="00E77790">
        <w:rPr>
          <w:rFonts w:ascii="Arial" w:hAnsi="Arial" w:cs="Arial"/>
          <w:sz w:val="24"/>
          <w:szCs w:val="24"/>
        </w:rPr>
        <w:t>.</w:t>
      </w:r>
    </w:p>
    <w:p w14:paraId="70AEBC8B"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7C58E505" w14:textId="77777777" w:rsidR="00AB0A40" w:rsidRDefault="001B7B22" w:rsidP="00F833CB">
      <w:pPr>
        <w:autoSpaceDE w:val="0"/>
        <w:autoSpaceDN w:val="0"/>
        <w:adjustRightInd w:val="0"/>
        <w:spacing w:after="0" w:line="240" w:lineRule="auto"/>
        <w:jc w:val="both"/>
        <w:rPr>
          <w:rFonts w:ascii="Arial" w:hAnsi="Arial" w:cs="Arial"/>
          <w:sz w:val="24"/>
          <w:szCs w:val="24"/>
        </w:rPr>
      </w:pPr>
      <w:r w:rsidRPr="001E55B7">
        <w:rPr>
          <w:rFonts w:ascii="Arial" w:hAnsi="Arial" w:cs="Arial"/>
          <w:b/>
          <w:sz w:val="24"/>
          <w:szCs w:val="24"/>
        </w:rPr>
        <w:t>Excepción al ámbito de aplicación de las políticas de tratamiento de datos personales:</w:t>
      </w:r>
      <w:r w:rsidRPr="00E77790">
        <w:rPr>
          <w:rFonts w:ascii="Arial" w:hAnsi="Arial" w:cs="Arial"/>
          <w:sz w:val="24"/>
          <w:szCs w:val="24"/>
        </w:rPr>
        <w:t xml:space="preserve"> </w:t>
      </w:r>
    </w:p>
    <w:p w14:paraId="201F5334" w14:textId="77777777" w:rsidR="001E55B7" w:rsidRDefault="001E55B7" w:rsidP="00F833CB">
      <w:pPr>
        <w:autoSpaceDE w:val="0"/>
        <w:autoSpaceDN w:val="0"/>
        <w:adjustRightInd w:val="0"/>
        <w:spacing w:after="0" w:line="240" w:lineRule="auto"/>
        <w:jc w:val="both"/>
        <w:rPr>
          <w:rFonts w:ascii="Arial" w:hAnsi="Arial" w:cs="Arial"/>
          <w:sz w:val="24"/>
          <w:szCs w:val="24"/>
        </w:rPr>
      </w:pPr>
    </w:p>
    <w:p w14:paraId="7A841B86" w14:textId="6797CC21"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Se llevara a</w:t>
      </w:r>
      <w:r w:rsidR="007962D2">
        <w:rPr>
          <w:rFonts w:ascii="Arial" w:hAnsi="Arial" w:cs="Arial"/>
          <w:sz w:val="24"/>
          <w:szCs w:val="24"/>
        </w:rPr>
        <w:t xml:space="preserve"> </w:t>
      </w:r>
      <w:r w:rsidRPr="00E77790">
        <w:rPr>
          <w:rFonts w:ascii="Arial" w:hAnsi="Arial" w:cs="Arial"/>
          <w:sz w:val="24"/>
          <w:szCs w:val="24"/>
        </w:rPr>
        <w:t>l</w:t>
      </w:r>
      <w:r w:rsidR="007962D2">
        <w:rPr>
          <w:rFonts w:ascii="Arial" w:hAnsi="Arial" w:cs="Arial"/>
          <w:sz w:val="24"/>
          <w:szCs w:val="24"/>
        </w:rPr>
        <w:t xml:space="preserve">a </w:t>
      </w:r>
      <w:r w:rsidRPr="00E77790">
        <w:rPr>
          <w:rFonts w:ascii="Arial" w:hAnsi="Arial" w:cs="Arial"/>
          <w:sz w:val="24"/>
          <w:szCs w:val="24"/>
        </w:rPr>
        <w:t xml:space="preserve"> </w:t>
      </w:r>
      <w:r w:rsidR="007962D2">
        <w:rPr>
          <w:rFonts w:ascii="Arial" w:hAnsi="Arial" w:cs="Arial"/>
          <w:sz w:val="24"/>
          <w:szCs w:val="24"/>
        </w:rPr>
        <w:t>Mesa de Trabajo</w:t>
      </w:r>
      <w:r w:rsidR="00BE6E56" w:rsidRPr="00E77790">
        <w:rPr>
          <w:rFonts w:ascii="Arial" w:hAnsi="Arial" w:cs="Arial"/>
          <w:sz w:val="24"/>
          <w:szCs w:val="24"/>
        </w:rPr>
        <w:t xml:space="preserve"> </w:t>
      </w:r>
      <w:r w:rsidRPr="00E77790">
        <w:rPr>
          <w:rFonts w:ascii="Arial" w:hAnsi="Arial" w:cs="Arial"/>
          <w:sz w:val="24"/>
          <w:szCs w:val="24"/>
        </w:rPr>
        <w:t xml:space="preserve">de Seguridad </w:t>
      </w:r>
      <w:r w:rsidR="00BE6E56">
        <w:rPr>
          <w:rFonts w:ascii="Arial" w:hAnsi="Arial" w:cs="Arial"/>
          <w:sz w:val="24"/>
          <w:szCs w:val="24"/>
        </w:rPr>
        <w:t xml:space="preserve">y Privacidad </w:t>
      </w:r>
      <w:r w:rsidRPr="00E77790">
        <w:rPr>
          <w:rFonts w:ascii="Arial" w:hAnsi="Arial" w:cs="Arial"/>
          <w:sz w:val="24"/>
          <w:szCs w:val="24"/>
        </w:rPr>
        <w:t>de la Información</w:t>
      </w:r>
      <w:r w:rsidR="00E56E61">
        <w:rPr>
          <w:rFonts w:ascii="Arial" w:hAnsi="Arial" w:cs="Arial"/>
          <w:sz w:val="24"/>
          <w:szCs w:val="24"/>
        </w:rPr>
        <w:t>, anex</w:t>
      </w:r>
      <w:r w:rsidR="007962D2">
        <w:rPr>
          <w:rFonts w:ascii="Arial" w:hAnsi="Arial" w:cs="Arial"/>
          <w:sz w:val="24"/>
          <w:szCs w:val="24"/>
        </w:rPr>
        <w:t>a</w:t>
      </w:r>
      <w:r w:rsidR="00E56E61">
        <w:rPr>
          <w:rFonts w:ascii="Arial" w:hAnsi="Arial" w:cs="Arial"/>
          <w:sz w:val="24"/>
          <w:szCs w:val="24"/>
        </w:rPr>
        <w:t xml:space="preserve"> al </w:t>
      </w:r>
      <w:r w:rsidR="00AB0A40">
        <w:rPr>
          <w:rFonts w:ascii="Arial" w:hAnsi="Arial" w:cs="Arial"/>
          <w:sz w:val="24"/>
          <w:szCs w:val="24"/>
        </w:rPr>
        <w:t>Comité</w:t>
      </w:r>
      <w:r w:rsidR="00E56E61" w:rsidRPr="001E55B7">
        <w:rPr>
          <w:rFonts w:ascii="Arial" w:hAnsi="Arial" w:cs="Arial"/>
          <w:sz w:val="24"/>
          <w:szCs w:val="24"/>
        </w:rPr>
        <w:t xml:space="preserve"> del Modelo Integrado de Planeación y Gestión</w:t>
      </w:r>
      <w:r w:rsidRPr="00E77790">
        <w:rPr>
          <w:rFonts w:ascii="Arial" w:hAnsi="Arial" w:cs="Arial"/>
          <w:sz w:val="24"/>
          <w:szCs w:val="24"/>
        </w:rPr>
        <w:t xml:space="preserve"> cualquier excepción a la política para la toma de decisiones respectiva.</w:t>
      </w:r>
    </w:p>
    <w:p w14:paraId="3920EDC6"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3F4E95C7"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Principios del tratamiento de datos personales a cumplir por el </w:t>
      </w:r>
      <w:r w:rsidR="007F644A" w:rsidRPr="001E55B7">
        <w:rPr>
          <w:rFonts w:ascii="Arial" w:hAnsi="Arial" w:cs="Arial"/>
          <w:b/>
          <w:sz w:val="24"/>
          <w:szCs w:val="24"/>
        </w:rPr>
        <w:t>MINMINAS</w:t>
      </w:r>
      <w:r w:rsidRPr="00E77790">
        <w:rPr>
          <w:rFonts w:ascii="Arial" w:hAnsi="Arial" w:cs="Arial"/>
          <w:sz w:val="24"/>
          <w:szCs w:val="24"/>
        </w:rPr>
        <w:t xml:space="preserve">: </w:t>
      </w:r>
    </w:p>
    <w:p w14:paraId="44D4CCC2"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32C003A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la Legalidad</w:t>
      </w:r>
      <w:r w:rsidRPr="00E77790">
        <w:rPr>
          <w:rFonts w:cs="Arial"/>
          <w:sz w:val="24"/>
          <w:szCs w:val="24"/>
        </w:rPr>
        <w:t xml:space="preserve">: El tratamiento de datos personales debe estar sujeto a lo establecido en la normatividad vigente. </w:t>
      </w:r>
    </w:p>
    <w:p w14:paraId="0B59A51F"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finalidad</w:t>
      </w:r>
      <w:r w:rsidRPr="00E77790">
        <w:rPr>
          <w:rFonts w:cs="Arial"/>
          <w:sz w:val="24"/>
          <w:szCs w:val="24"/>
        </w:rPr>
        <w:t xml:space="preserve">: Indicar la finalidad del tratamiento de datos personales, la cual debe ser informada al titular. </w:t>
      </w:r>
    </w:p>
    <w:p w14:paraId="09203C41"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libertad</w:t>
      </w:r>
      <w:r w:rsidRPr="00E77790">
        <w:rPr>
          <w:rFonts w:cs="Arial"/>
          <w:sz w:val="24"/>
          <w:szCs w:val="24"/>
        </w:rPr>
        <w:t xml:space="preserve">: El tratamiento sólo puede hacerse con el consentimiento previo, expreso e informado del titular de los datos. </w:t>
      </w:r>
    </w:p>
    <w:p w14:paraId="34B4409D"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veracidad o calidad</w:t>
      </w:r>
      <w:r w:rsidRPr="00E77790">
        <w:rPr>
          <w:rFonts w:cs="Arial"/>
          <w:sz w:val="24"/>
          <w:szCs w:val="24"/>
        </w:rPr>
        <w:t xml:space="preserve">: La información a tratar debe ser veraz, completa, exacta, actualizada, comprobable y comprensible. </w:t>
      </w:r>
    </w:p>
    <w:p w14:paraId="021F86F4"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transparencia</w:t>
      </w:r>
      <w:r w:rsidRPr="00E77790">
        <w:rPr>
          <w:rFonts w:cs="Arial"/>
          <w:sz w:val="24"/>
          <w:szCs w:val="24"/>
        </w:rPr>
        <w:t xml:space="preserve">: Garantizar al titular de los datos el derecho a obtener información que le concierna del encargado del tratamiento. </w:t>
      </w:r>
    </w:p>
    <w:p w14:paraId="0E88EFC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acceso y circulación restringida</w:t>
      </w:r>
      <w:r w:rsidRPr="00E77790">
        <w:rPr>
          <w:rFonts w:cs="Arial"/>
          <w:sz w:val="24"/>
          <w:szCs w:val="24"/>
        </w:rPr>
        <w:t xml:space="preserve">: El tratamiento sólo podrá hacerse por personas autorizadas por el titular o por personas previstas en la normatividad vigente. </w:t>
      </w:r>
    </w:p>
    <w:p w14:paraId="36641E95" w14:textId="39603709" w:rsidR="001B7B22" w:rsidRPr="001E55B7" w:rsidRDefault="001B7B22" w:rsidP="00B60EF0">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seguridad</w:t>
      </w:r>
      <w:r w:rsidRPr="00E77790">
        <w:rPr>
          <w:rFonts w:cs="Arial"/>
          <w:sz w:val="24"/>
          <w:szCs w:val="24"/>
        </w:rPr>
        <w:t>: La información sujeta a tratamiento, se debe manejar con las medidas técnicas, humanas y administrativas que sean necesarias para garantizar la seguridad evitando su adulteración, pérdida, consulta, uso o acceso no autorizado o fraudulento</w:t>
      </w:r>
      <w:r w:rsidR="00B6265E">
        <w:rPr>
          <w:rFonts w:cs="Arial"/>
          <w:sz w:val="24"/>
          <w:szCs w:val="24"/>
        </w:rPr>
        <w:t>.</w:t>
      </w:r>
      <w:r w:rsidRPr="001E55B7">
        <w:rPr>
          <w:rFonts w:cs="Arial"/>
          <w:sz w:val="24"/>
          <w:szCs w:val="24"/>
        </w:rPr>
        <w:t xml:space="preserve"> </w:t>
      </w:r>
    </w:p>
    <w:p w14:paraId="39F610D2" w14:textId="253764C8"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E55B7">
        <w:rPr>
          <w:rFonts w:cs="Arial"/>
          <w:b/>
          <w:sz w:val="24"/>
          <w:szCs w:val="24"/>
        </w:rPr>
        <w:t>Principio de confidencialidad</w:t>
      </w:r>
      <w:r w:rsidRPr="00E77790">
        <w:rPr>
          <w:rFonts w:cs="Arial"/>
          <w:sz w:val="24"/>
          <w:szCs w:val="24"/>
        </w:rPr>
        <w:t xml:space="preserve">: Todas las personas que participen en el Tratamiento de Datos Personales deben garantizar la reserva </w:t>
      </w:r>
      <w:r w:rsidR="00B6265E">
        <w:rPr>
          <w:rFonts w:cs="Arial"/>
          <w:sz w:val="24"/>
          <w:szCs w:val="24"/>
        </w:rPr>
        <w:t xml:space="preserve">y confidencialidad </w:t>
      </w:r>
      <w:r w:rsidRPr="00E77790">
        <w:rPr>
          <w:rFonts w:cs="Arial"/>
          <w:sz w:val="24"/>
          <w:szCs w:val="24"/>
        </w:rPr>
        <w:t>de dicha información</w:t>
      </w:r>
      <w:r w:rsidR="00B6265E">
        <w:rPr>
          <w:rFonts w:cs="Arial"/>
          <w:sz w:val="24"/>
          <w:szCs w:val="24"/>
        </w:rPr>
        <w:t>.</w:t>
      </w:r>
      <w:r w:rsidRPr="00E77790">
        <w:rPr>
          <w:rFonts w:cs="Arial"/>
          <w:sz w:val="24"/>
          <w:szCs w:val="24"/>
        </w:rPr>
        <w:t xml:space="preserve"> </w:t>
      </w:r>
    </w:p>
    <w:p w14:paraId="2FF02833" w14:textId="77777777" w:rsidR="001B7B22" w:rsidRPr="00E77790" w:rsidRDefault="001B7B22" w:rsidP="00F833CB">
      <w:pPr>
        <w:autoSpaceDE w:val="0"/>
        <w:autoSpaceDN w:val="0"/>
        <w:adjustRightInd w:val="0"/>
        <w:spacing w:after="0" w:line="240" w:lineRule="auto"/>
        <w:ind w:left="708"/>
        <w:jc w:val="both"/>
        <w:rPr>
          <w:rFonts w:ascii="Arial" w:hAnsi="Arial" w:cs="Arial"/>
          <w:sz w:val="24"/>
          <w:szCs w:val="24"/>
        </w:rPr>
      </w:pPr>
    </w:p>
    <w:p w14:paraId="2B42F330"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1E55B7">
        <w:rPr>
          <w:rFonts w:ascii="Arial" w:hAnsi="Arial" w:cs="Arial"/>
          <w:b/>
          <w:sz w:val="24"/>
          <w:szCs w:val="24"/>
        </w:rPr>
        <w:t>Derechos de los titulares</w:t>
      </w:r>
      <w:r w:rsidRPr="00E77790">
        <w:rPr>
          <w:rFonts w:ascii="Arial" w:hAnsi="Arial" w:cs="Arial"/>
          <w:sz w:val="24"/>
          <w:szCs w:val="24"/>
        </w:rPr>
        <w:t xml:space="preserve">: La política indica los derechos de los titulares de los datos, tales como: </w:t>
      </w:r>
    </w:p>
    <w:p w14:paraId="427836EE"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18E00EAC"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Conocer, actualizar y rectificar sus datos personales.</w:t>
      </w:r>
    </w:p>
    <w:p w14:paraId="669F9787"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Solicitar la prueba de su autorización para el tratamiento de sus datos personales.</w:t>
      </w:r>
    </w:p>
    <w:p w14:paraId="1384F4FB"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Ser informado respecto del uso que se le da a sus datos personales.</w:t>
      </w:r>
    </w:p>
    <w:p w14:paraId="6EB6F9FA"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Revocar la autorización y/o solicitar la supresión de sus datos personales de las bases de datos o archivos cuando el titular lo considere, siempre y cuando no se encuentren vigentes con la entidad los servicios o productos que dieron origen a dicha autorización.</w:t>
      </w:r>
    </w:p>
    <w:p w14:paraId="7CA0DFE2" w14:textId="77777777" w:rsidR="001B7B22" w:rsidRPr="00E77790" w:rsidRDefault="001B7B22" w:rsidP="00BF725A">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E77790">
        <w:rPr>
          <w:rFonts w:cs="Arial"/>
          <w:sz w:val="24"/>
          <w:szCs w:val="24"/>
        </w:rPr>
        <w:t>Presentar quejas ante la entidad administrativa encargada de la protección de los datos personales.</w:t>
      </w:r>
    </w:p>
    <w:p w14:paraId="42B9C8E1"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54F53972" w14:textId="358CC845" w:rsidR="00E96603"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Autorización del titular: La política indica cómo obtener autorización del titular para el tratamiento de sus datos personales, así como los casos en los cuales no se requiere autorización del titular. </w:t>
      </w:r>
    </w:p>
    <w:p w14:paraId="26A710A2"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7235D9E9" w14:textId="74EBBDC7"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Deberes de los responsables del Tratamiento: La política indica cuales son los deberes de los responsables y/o encargados del tratamie</w:t>
      </w:r>
      <w:r w:rsidR="005B703A">
        <w:rPr>
          <w:rFonts w:ascii="Arial" w:hAnsi="Arial" w:cs="Arial"/>
          <w:sz w:val="24"/>
          <w:szCs w:val="24"/>
        </w:rPr>
        <w:t xml:space="preserve">nto de los datos personales, para lo cual </w:t>
      </w:r>
      <w:r w:rsidRPr="00E77790">
        <w:rPr>
          <w:rFonts w:ascii="Arial" w:hAnsi="Arial" w:cs="Arial"/>
          <w:sz w:val="24"/>
          <w:szCs w:val="24"/>
        </w:rPr>
        <w:t xml:space="preserve">debe contener un compromiso o acuerdo de </w:t>
      </w:r>
      <w:r w:rsidR="00982618">
        <w:rPr>
          <w:rFonts w:ascii="Arial" w:hAnsi="Arial" w:cs="Arial"/>
          <w:sz w:val="24"/>
          <w:szCs w:val="24"/>
        </w:rPr>
        <w:t>uso y manejo de la información entregada bajo su custodia,</w:t>
      </w:r>
      <w:r w:rsidRPr="00E77790">
        <w:rPr>
          <w:rFonts w:ascii="Arial" w:hAnsi="Arial" w:cs="Arial"/>
          <w:sz w:val="24"/>
          <w:szCs w:val="24"/>
        </w:rPr>
        <w:t xml:space="preserve"> </w:t>
      </w:r>
      <w:r w:rsidR="00EA7AF5">
        <w:rPr>
          <w:rFonts w:ascii="Arial" w:hAnsi="Arial" w:cs="Arial"/>
          <w:sz w:val="24"/>
          <w:szCs w:val="24"/>
        </w:rPr>
        <w:t>a través del cual</w:t>
      </w:r>
      <w:r w:rsidRPr="00E77790">
        <w:rPr>
          <w:rFonts w:ascii="Arial" w:hAnsi="Arial" w:cs="Arial"/>
          <w:sz w:val="24"/>
          <w:szCs w:val="24"/>
        </w:rPr>
        <w:t xml:space="preserve"> </w:t>
      </w:r>
      <w:r w:rsidR="00EA7AF5">
        <w:rPr>
          <w:rFonts w:ascii="Arial" w:hAnsi="Arial" w:cs="Arial"/>
          <w:sz w:val="24"/>
          <w:szCs w:val="24"/>
        </w:rPr>
        <w:t>t</w:t>
      </w:r>
      <w:r w:rsidRPr="00E77790">
        <w:rPr>
          <w:rFonts w:ascii="Arial" w:hAnsi="Arial" w:cs="Arial"/>
          <w:sz w:val="24"/>
          <w:szCs w:val="24"/>
        </w:rPr>
        <w:t xml:space="preserve">odo funcionario, contratista y/o proveedor vinculado a la Entidad, deberá firmar un compromiso de no divulgar la información interna y externa que conozca de la Entidad, así como la relacionada con las funciones que desempeña en la misma. </w:t>
      </w:r>
    </w:p>
    <w:p w14:paraId="16F5AF4A"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6A52763C" w14:textId="4310A4B4" w:rsidR="001B7B22" w:rsidRPr="00E77790"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La firma del acuerdo implica que la información conocida por todo funcionario</w:t>
      </w:r>
      <w:r w:rsidR="00E96603">
        <w:rPr>
          <w:rFonts w:ascii="Arial" w:hAnsi="Arial" w:cs="Arial"/>
          <w:sz w:val="24"/>
          <w:szCs w:val="24"/>
        </w:rPr>
        <w:t xml:space="preserve"> y/o</w:t>
      </w:r>
      <w:r w:rsidR="00F47B3B">
        <w:rPr>
          <w:rFonts w:ascii="Arial" w:hAnsi="Arial" w:cs="Arial"/>
          <w:sz w:val="24"/>
          <w:szCs w:val="24"/>
        </w:rPr>
        <w:t xml:space="preserve"> servidor público,</w:t>
      </w:r>
      <w:r w:rsidRPr="00E77790">
        <w:rPr>
          <w:rFonts w:ascii="Arial" w:hAnsi="Arial" w:cs="Arial"/>
          <w:sz w:val="24"/>
          <w:szCs w:val="24"/>
        </w:rPr>
        <w:t xml:space="preserve"> contratista y/o proveedor, bajo ninguna circunstancia debe ser revelada por ningún medio electrónico, verbal, escrito u otro, ni total ni parcialmente, sin contar con previa autorización</w:t>
      </w:r>
      <w:r w:rsidR="00F47B3B">
        <w:rPr>
          <w:rFonts w:ascii="Arial" w:hAnsi="Arial" w:cs="Arial"/>
          <w:sz w:val="24"/>
          <w:szCs w:val="24"/>
        </w:rPr>
        <w:t xml:space="preserve"> del titular, dueño o dependencia a cargo</w:t>
      </w:r>
      <w:r w:rsidRPr="00E77790">
        <w:rPr>
          <w:rFonts w:ascii="Arial" w:hAnsi="Arial" w:cs="Arial"/>
          <w:sz w:val="24"/>
          <w:szCs w:val="24"/>
        </w:rPr>
        <w:t xml:space="preserve"> La política indica desde cuando se firma el acuerdo de confidencialidad, así como la vigencia del mismo.</w:t>
      </w:r>
    </w:p>
    <w:p w14:paraId="788EB928" w14:textId="77777777" w:rsidR="001B7B22" w:rsidRPr="00E77790" w:rsidRDefault="001B7B22" w:rsidP="00F833CB">
      <w:pPr>
        <w:autoSpaceDE w:val="0"/>
        <w:autoSpaceDN w:val="0"/>
        <w:adjustRightInd w:val="0"/>
        <w:spacing w:after="0" w:line="240" w:lineRule="auto"/>
        <w:jc w:val="both"/>
        <w:rPr>
          <w:rFonts w:ascii="Arial" w:hAnsi="Arial" w:cs="Arial"/>
          <w:sz w:val="24"/>
          <w:szCs w:val="24"/>
        </w:rPr>
      </w:pPr>
    </w:p>
    <w:p w14:paraId="166219D0" w14:textId="2FDE8A47" w:rsidR="001B7B22" w:rsidRDefault="001B7B22" w:rsidP="00F833CB">
      <w:pPr>
        <w:autoSpaceDE w:val="0"/>
        <w:autoSpaceDN w:val="0"/>
        <w:adjustRightInd w:val="0"/>
        <w:spacing w:after="0" w:line="240" w:lineRule="auto"/>
        <w:jc w:val="both"/>
        <w:rPr>
          <w:rFonts w:ascii="Arial" w:hAnsi="Arial" w:cs="Arial"/>
          <w:sz w:val="24"/>
          <w:szCs w:val="24"/>
        </w:rPr>
      </w:pPr>
      <w:r w:rsidRPr="00E77790">
        <w:rPr>
          <w:rFonts w:ascii="Arial" w:hAnsi="Arial" w:cs="Arial"/>
          <w:sz w:val="24"/>
          <w:szCs w:val="24"/>
        </w:rPr>
        <w:t xml:space="preserve">El incumplimiento a la política de Seguridad y Privacidad de la Información del </w:t>
      </w:r>
      <w:r w:rsidR="007F644A" w:rsidRPr="00E96603">
        <w:rPr>
          <w:rFonts w:ascii="Arial" w:hAnsi="Arial" w:cs="Arial"/>
          <w:b/>
          <w:sz w:val="24"/>
          <w:szCs w:val="24"/>
        </w:rPr>
        <w:t>MINMINAS</w:t>
      </w:r>
      <w:r w:rsidRPr="00E77790">
        <w:rPr>
          <w:rFonts w:ascii="Arial" w:hAnsi="Arial" w:cs="Arial"/>
          <w:sz w:val="24"/>
          <w:szCs w:val="24"/>
        </w:rPr>
        <w:t xml:space="preserve">, traerá consigo, las consecuencias legales </w:t>
      </w:r>
      <w:r w:rsidR="00865C01">
        <w:rPr>
          <w:rFonts w:ascii="Arial" w:hAnsi="Arial" w:cs="Arial"/>
          <w:sz w:val="24"/>
          <w:szCs w:val="24"/>
        </w:rPr>
        <w:t>según</w:t>
      </w:r>
      <w:r w:rsidRPr="00E77790">
        <w:rPr>
          <w:rFonts w:ascii="Arial" w:hAnsi="Arial" w:cs="Arial"/>
          <w:sz w:val="24"/>
          <w:szCs w:val="24"/>
        </w:rPr>
        <w:t xml:space="preserve"> la normativa de la Entidad</w:t>
      </w:r>
      <w:r w:rsidR="00865C01">
        <w:rPr>
          <w:rFonts w:ascii="Arial" w:hAnsi="Arial" w:cs="Arial"/>
          <w:sz w:val="24"/>
          <w:szCs w:val="24"/>
        </w:rPr>
        <w:t xml:space="preserve"> y</w:t>
      </w:r>
      <w:r w:rsidRPr="00E77790">
        <w:rPr>
          <w:rFonts w:ascii="Arial" w:hAnsi="Arial" w:cs="Arial"/>
          <w:sz w:val="24"/>
          <w:szCs w:val="24"/>
        </w:rPr>
        <w:t xml:space="preserve"> las normas que competen al Gobierno Nacional y territorial en cuanto a Seguridad y Privacidad de la Información se refiere sin excepción.</w:t>
      </w:r>
    </w:p>
    <w:p w14:paraId="076B990B"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12DC7CC6" w14:textId="77777777" w:rsidR="002E0983" w:rsidRDefault="002E0983" w:rsidP="00F833CB">
      <w:pPr>
        <w:autoSpaceDE w:val="0"/>
        <w:autoSpaceDN w:val="0"/>
        <w:adjustRightInd w:val="0"/>
        <w:spacing w:after="0" w:line="240" w:lineRule="auto"/>
        <w:jc w:val="both"/>
        <w:rPr>
          <w:rFonts w:ascii="Arial" w:hAnsi="Arial" w:cs="Arial"/>
          <w:sz w:val="24"/>
          <w:szCs w:val="24"/>
        </w:rPr>
      </w:pPr>
    </w:p>
    <w:p w14:paraId="45DAE6E7"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79D916B0"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184857EC"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2A61C77C"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042EB638"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0F11317A" w14:textId="77777777" w:rsidR="00824E44" w:rsidRDefault="00824E44" w:rsidP="00F833CB">
      <w:pPr>
        <w:autoSpaceDE w:val="0"/>
        <w:autoSpaceDN w:val="0"/>
        <w:adjustRightInd w:val="0"/>
        <w:spacing w:after="0" w:line="240" w:lineRule="auto"/>
        <w:jc w:val="both"/>
        <w:rPr>
          <w:rFonts w:ascii="Arial" w:hAnsi="Arial" w:cs="Arial"/>
          <w:sz w:val="24"/>
          <w:szCs w:val="24"/>
        </w:rPr>
      </w:pPr>
    </w:p>
    <w:p w14:paraId="21A3D277" w14:textId="77777777" w:rsidR="00824E44" w:rsidRPr="00E77790" w:rsidRDefault="00824E44" w:rsidP="00F833CB">
      <w:pPr>
        <w:autoSpaceDE w:val="0"/>
        <w:autoSpaceDN w:val="0"/>
        <w:adjustRightInd w:val="0"/>
        <w:spacing w:after="0" w:line="240" w:lineRule="auto"/>
        <w:jc w:val="both"/>
        <w:rPr>
          <w:rFonts w:ascii="Arial" w:hAnsi="Arial" w:cs="Arial"/>
          <w:sz w:val="24"/>
          <w:szCs w:val="24"/>
        </w:rPr>
      </w:pPr>
    </w:p>
    <w:p w14:paraId="0CB816E4" w14:textId="77777777" w:rsidR="00EA5517" w:rsidRPr="001B7B22" w:rsidRDefault="00EA5517" w:rsidP="00EA5517">
      <w:pPr>
        <w:pStyle w:val="Ttulo1"/>
        <w:numPr>
          <w:ilvl w:val="0"/>
          <w:numId w:val="5"/>
        </w:numPr>
        <w:spacing w:before="0" w:line="240" w:lineRule="auto"/>
        <w:jc w:val="both"/>
        <w:rPr>
          <w:rFonts w:ascii="Arial" w:hAnsi="Arial" w:cs="Arial"/>
          <w:color w:val="auto"/>
          <w:sz w:val="24"/>
          <w:szCs w:val="24"/>
        </w:rPr>
      </w:pPr>
      <w:r w:rsidRPr="001B7B22">
        <w:rPr>
          <w:rFonts w:ascii="Arial" w:hAnsi="Arial" w:cs="Arial"/>
          <w:b/>
          <w:color w:val="auto"/>
          <w:sz w:val="24"/>
          <w:szCs w:val="24"/>
        </w:rPr>
        <w:t xml:space="preserve">POLÍTICA DE </w:t>
      </w:r>
      <w:r>
        <w:rPr>
          <w:rFonts w:ascii="Arial" w:hAnsi="Arial" w:cs="Arial"/>
          <w:b/>
          <w:color w:val="auto"/>
          <w:sz w:val="24"/>
          <w:szCs w:val="24"/>
        </w:rPr>
        <w:t>CONTINUIDAD DEL NEGOCIO O DEL SISTEMA DE GESTIÓN Y CONTINUIDAD DEL NEGOCIO (SGCN)</w:t>
      </w:r>
      <w:r w:rsidRPr="001B7B22">
        <w:rPr>
          <w:rFonts w:ascii="Arial" w:hAnsi="Arial" w:cs="Arial"/>
          <w:color w:val="auto"/>
          <w:sz w:val="24"/>
          <w:szCs w:val="24"/>
        </w:rPr>
        <w:t>.</w:t>
      </w:r>
    </w:p>
    <w:p w14:paraId="0D52ED17" w14:textId="77777777" w:rsidR="00EA5517" w:rsidRDefault="00EA5517" w:rsidP="00EA5517">
      <w:pPr>
        <w:rPr>
          <w:rFonts w:ascii="Arial" w:hAnsi="Arial" w:cs="Arial"/>
          <w:i/>
          <w:sz w:val="24"/>
          <w:szCs w:val="24"/>
        </w:rPr>
      </w:pPr>
    </w:p>
    <w:p w14:paraId="415E510A" w14:textId="163D3228" w:rsidR="00EA5517" w:rsidRPr="00E77790" w:rsidRDefault="00EA5517" w:rsidP="007464FF">
      <w:pPr>
        <w:jc w:val="both"/>
        <w:rPr>
          <w:rFonts w:ascii="Arial" w:hAnsi="Arial" w:cs="Arial"/>
          <w:sz w:val="24"/>
          <w:szCs w:val="24"/>
        </w:rPr>
      </w:pPr>
      <w:r w:rsidRPr="00E77790">
        <w:rPr>
          <w:rFonts w:ascii="Arial" w:hAnsi="Arial" w:cs="Arial"/>
          <w:sz w:val="24"/>
          <w:szCs w:val="24"/>
        </w:rPr>
        <w:t>El Ministerio de Minas y Energía (</w:t>
      </w:r>
      <w:r w:rsidR="007F644A" w:rsidRPr="00E77790">
        <w:rPr>
          <w:rFonts w:ascii="Arial" w:hAnsi="Arial" w:cs="Arial"/>
          <w:sz w:val="24"/>
          <w:szCs w:val="24"/>
        </w:rPr>
        <w:t>MINMINAS</w:t>
      </w:r>
      <w:r w:rsidRPr="00E77790">
        <w:rPr>
          <w:rFonts w:ascii="Arial" w:hAnsi="Arial" w:cs="Arial"/>
          <w:sz w:val="24"/>
          <w:szCs w:val="24"/>
        </w:rPr>
        <w:t xml:space="preserve">) en su compromiso con su misión de </w:t>
      </w:r>
      <w:r w:rsidR="00865C01">
        <w:rPr>
          <w:rFonts w:ascii="Arial" w:hAnsi="Arial" w:cs="Arial"/>
          <w:sz w:val="24"/>
          <w:szCs w:val="24"/>
        </w:rPr>
        <w:t>f</w:t>
      </w:r>
      <w:r w:rsidRPr="00E77790">
        <w:rPr>
          <w:rFonts w:ascii="Arial" w:hAnsi="Arial" w:cs="Arial"/>
          <w:sz w:val="24"/>
          <w:szCs w:val="24"/>
        </w:rPr>
        <w:t>ormular y adoptar políticas dirigidas al aprovechamiento sostenible de los recursos mineros y energéticos para contribuir al desarrollo económico y social del país</w:t>
      </w:r>
      <w:r w:rsidR="00865C01">
        <w:rPr>
          <w:rFonts w:ascii="Arial" w:hAnsi="Arial" w:cs="Arial"/>
          <w:sz w:val="24"/>
          <w:szCs w:val="24"/>
        </w:rPr>
        <w:t>, r</w:t>
      </w:r>
      <w:r w:rsidRPr="00E77790">
        <w:rPr>
          <w:rFonts w:ascii="Arial" w:hAnsi="Arial" w:cs="Arial"/>
          <w:sz w:val="24"/>
          <w:szCs w:val="24"/>
        </w:rPr>
        <w:t>ealiza los preparativos necesarios y planifica los procedimientos necesarios para dar la respuesta adecuada ante un incidente que ponga en riesgo la continuidad del negocio, desde el instante en el que se declare el desastre o contingencia hasta el regreso a la normalidad.</w:t>
      </w:r>
    </w:p>
    <w:p w14:paraId="5A57C3A0" w14:textId="44B9D6B0" w:rsidR="00EA5517" w:rsidRPr="00E77790" w:rsidRDefault="00EA5517" w:rsidP="007464FF">
      <w:pPr>
        <w:jc w:val="both"/>
        <w:rPr>
          <w:rFonts w:ascii="Arial" w:hAnsi="Arial" w:cs="Arial"/>
          <w:sz w:val="24"/>
          <w:szCs w:val="24"/>
        </w:rPr>
      </w:pPr>
      <w:r w:rsidRPr="00E77790">
        <w:rPr>
          <w:rFonts w:ascii="Arial" w:hAnsi="Arial" w:cs="Arial"/>
          <w:sz w:val="24"/>
          <w:szCs w:val="24"/>
        </w:rPr>
        <w:t xml:space="preserve">Con este compromiso, </w:t>
      </w:r>
      <w:r w:rsidR="00865C01">
        <w:rPr>
          <w:rFonts w:ascii="Arial" w:hAnsi="Arial" w:cs="Arial"/>
          <w:sz w:val="24"/>
          <w:szCs w:val="24"/>
        </w:rPr>
        <w:t>e</w:t>
      </w:r>
      <w:r w:rsidRPr="00E77790">
        <w:rPr>
          <w:rFonts w:ascii="Arial" w:hAnsi="Arial" w:cs="Arial"/>
          <w:sz w:val="24"/>
          <w:szCs w:val="24"/>
        </w:rPr>
        <w:t>l Ministerio de Minas y Energía establece un Sistema de Gestión de Continuidad del Negocio  (SGCN) que brinda la resiliencia necesaria para continuar brindando sus funciones críticas de negocio y cumpliendo con sus obligaciones legales y contractuales.</w:t>
      </w:r>
    </w:p>
    <w:p w14:paraId="73F8A68A" w14:textId="77777777" w:rsidR="00EA5517" w:rsidRPr="00E77790" w:rsidRDefault="00EA5517" w:rsidP="007464FF">
      <w:pPr>
        <w:jc w:val="both"/>
        <w:rPr>
          <w:rFonts w:ascii="Arial" w:hAnsi="Arial" w:cs="Arial"/>
          <w:sz w:val="24"/>
          <w:szCs w:val="24"/>
        </w:rPr>
      </w:pPr>
      <w:r w:rsidRPr="00E77790">
        <w:rPr>
          <w:rFonts w:ascii="Arial" w:hAnsi="Arial" w:cs="Arial"/>
          <w:sz w:val="24"/>
          <w:szCs w:val="24"/>
        </w:rPr>
        <w:t>Dentro del compromiso de la Alta Dirección del Ministerio de Minas y Energía, se encuentra el de la revisión periódica de esta política y de todo el Sistema de Gestión de Continuidad del Negocio y el de mejorarlo continuamente brindando todo el apoyo a los responsables de gestionarlo.</w:t>
      </w:r>
    </w:p>
    <w:p w14:paraId="39A36946" w14:textId="77777777" w:rsidR="00BC6C4D" w:rsidRPr="004E581C" w:rsidRDefault="00BC6C4D" w:rsidP="004E581C">
      <w:pPr>
        <w:pStyle w:val="Ttulo1"/>
        <w:spacing w:before="0" w:line="240" w:lineRule="auto"/>
        <w:jc w:val="both"/>
        <w:rPr>
          <w:rFonts w:ascii="Arial" w:hAnsi="Arial" w:cs="Arial"/>
          <w:b/>
          <w:color w:val="auto"/>
          <w:sz w:val="24"/>
          <w:szCs w:val="24"/>
        </w:rPr>
      </w:pPr>
      <w:bookmarkStart w:id="0" w:name="_Toc438451767"/>
      <w:r w:rsidRPr="004E581C">
        <w:rPr>
          <w:rFonts w:ascii="Arial" w:hAnsi="Arial" w:cs="Arial"/>
          <w:b/>
          <w:color w:val="auto"/>
          <w:sz w:val="24"/>
          <w:szCs w:val="24"/>
        </w:rPr>
        <w:t>Objetivos de la continuidad del negocio y planes para alcanzarlos</w:t>
      </w:r>
      <w:bookmarkEnd w:id="0"/>
    </w:p>
    <w:p w14:paraId="4D0A6BA2" w14:textId="77777777" w:rsidR="00BC6C4D" w:rsidRPr="00B51E4D" w:rsidRDefault="00BC6C4D" w:rsidP="00BC6C4D">
      <w:pPr>
        <w:contextualSpacing/>
        <w:rPr>
          <w:rFonts w:cs="Arial"/>
        </w:rPr>
      </w:pPr>
    </w:p>
    <w:p w14:paraId="23D01173" w14:textId="0FB09800" w:rsidR="00BC6C4D" w:rsidRPr="004E581C" w:rsidRDefault="00BC6C4D" w:rsidP="004E581C">
      <w:pPr>
        <w:jc w:val="both"/>
        <w:rPr>
          <w:rFonts w:ascii="Arial" w:hAnsi="Arial" w:cs="Arial"/>
          <w:sz w:val="24"/>
          <w:szCs w:val="24"/>
        </w:rPr>
      </w:pPr>
      <w:r w:rsidRPr="004E581C">
        <w:rPr>
          <w:rFonts w:ascii="Arial" w:hAnsi="Arial" w:cs="Arial"/>
          <w:sz w:val="24"/>
          <w:szCs w:val="24"/>
        </w:rPr>
        <w:t>La Alta Dirección del Ministerio de Minas y Energía se asegurará de establecer los objetivos de continuidad del Negocio y de comunicarlos a los procesos críticos y a todos los interesados</w:t>
      </w:r>
      <w:r w:rsidR="002E0983">
        <w:rPr>
          <w:rFonts w:ascii="Arial" w:hAnsi="Arial" w:cs="Arial"/>
          <w:sz w:val="24"/>
          <w:szCs w:val="24"/>
        </w:rPr>
        <w:t>, de acuerdo con sus competencias</w:t>
      </w:r>
      <w:r w:rsidRPr="004E581C">
        <w:rPr>
          <w:rFonts w:ascii="Arial" w:hAnsi="Arial" w:cs="Arial"/>
          <w:sz w:val="24"/>
          <w:szCs w:val="24"/>
        </w:rPr>
        <w:t>.</w:t>
      </w:r>
    </w:p>
    <w:p w14:paraId="552903EF" w14:textId="53381E72" w:rsidR="00BC6C4D" w:rsidRPr="004E581C" w:rsidRDefault="00BC6C4D" w:rsidP="004E581C">
      <w:pPr>
        <w:jc w:val="both"/>
        <w:rPr>
          <w:rFonts w:ascii="Arial" w:hAnsi="Arial" w:cs="Arial"/>
          <w:sz w:val="24"/>
          <w:szCs w:val="24"/>
        </w:rPr>
      </w:pPr>
      <w:r w:rsidRPr="004E581C">
        <w:rPr>
          <w:rFonts w:ascii="Arial" w:hAnsi="Arial" w:cs="Arial"/>
          <w:sz w:val="24"/>
          <w:szCs w:val="24"/>
        </w:rPr>
        <w:t xml:space="preserve">Para esto establecerá el </w:t>
      </w:r>
      <w:r w:rsidR="007039F2">
        <w:rPr>
          <w:rFonts w:ascii="Arial" w:hAnsi="Arial" w:cs="Arial"/>
          <w:sz w:val="24"/>
          <w:szCs w:val="24"/>
        </w:rPr>
        <w:t>p</w:t>
      </w:r>
      <w:r w:rsidRPr="004E581C">
        <w:rPr>
          <w:rFonts w:ascii="Arial" w:hAnsi="Arial" w:cs="Arial"/>
          <w:sz w:val="24"/>
          <w:szCs w:val="24"/>
        </w:rPr>
        <w:t>lan de implementación</w:t>
      </w:r>
      <w:r w:rsidR="007039F2">
        <w:rPr>
          <w:rFonts w:ascii="Arial" w:hAnsi="Arial" w:cs="Arial"/>
          <w:sz w:val="24"/>
          <w:szCs w:val="24"/>
        </w:rPr>
        <w:t xml:space="preserve"> </w:t>
      </w:r>
      <w:r w:rsidR="007039F2" w:rsidRPr="007039F2">
        <w:rPr>
          <w:rFonts w:ascii="Arial" w:hAnsi="Arial" w:cs="Arial"/>
          <w:sz w:val="24"/>
          <w:szCs w:val="24"/>
        </w:rPr>
        <w:t>que permita</w:t>
      </w:r>
      <w:r w:rsidRPr="004E581C">
        <w:rPr>
          <w:rFonts w:ascii="Arial" w:hAnsi="Arial" w:cs="Arial"/>
          <w:sz w:val="24"/>
          <w:szCs w:val="24"/>
        </w:rPr>
        <w:t xml:space="preserve"> alcanzar los objetivos de continuidad de negocio.</w:t>
      </w:r>
    </w:p>
    <w:p w14:paraId="168BB60B" w14:textId="5773AF9F" w:rsidR="00BC6C4D" w:rsidRPr="004E581C" w:rsidRDefault="00BC6C4D" w:rsidP="004E581C">
      <w:pPr>
        <w:jc w:val="both"/>
        <w:rPr>
          <w:rFonts w:ascii="Arial" w:hAnsi="Arial" w:cs="Arial"/>
          <w:sz w:val="24"/>
          <w:szCs w:val="24"/>
        </w:rPr>
      </w:pPr>
      <w:r>
        <w:rPr>
          <w:rFonts w:ascii="Arial" w:hAnsi="Arial" w:cs="Arial"/>
          <w:sz w:val="24"/>
          <w:szCs w:val="24"/>
        </w:rPr>
        <w:t>Para tal fin, el Ministerio acoge los siguientes</w:t>
      </w:r>
      <w:r w:rsidRPr="004E581C">
        <w:rPr>
          <w:rFonts w:ascii="Arial" w:hAnsi="Arial" w:cs="Arial"/>
          <w:sz w:val="24"/>
          <w:szCs w:val="24"/>
        </w:rPr>
        <w:t xml:space="preserve"> objetivos de Continuidad del Negocio:</w:t>
      </w:r>
    </w:p>
    <w:p w14:paraId="34DD2025" w14:textId="77777777" w:rsidR="00BC6C4D" w:rsidRPr="004E581C" w:rsidRDefault="00BC6C4D" w:rsidP="004E581C">
      <w:pPr>
        <w:pStyle w:val="Prrafodelista"/>
        <w:numPr>
          <w:ilvl w:val="0"/>
          <w:numId w:val="25"/>
        </w:numPr>
        <w:jc w:val="both"/>
        <w:rPr>
          <w:rFonts w:cs="Arial"/>
          <w:sz w:val="24"/>
          <w:szCs w:val="24"/>
        </w:rPr>
      </w:pPr>
      <w:r w:rsidRPr="004E581C">
        <w:rPr>
          <w:rFonts w:cs="Arial"/>
          <w:sz w:val="24"/>
          <w:szCs w:val="24"/>
        </w:rPr>
        <w:t>Continuar con las operaciones del Ministerio y sus servicios críticos a un nivel de servicio aceptable que permita cumplir con sus obligaciones legales y contractuales.</w:t>
      </w:r>
    </w:p>
    <w:p w14:paraId="222703A2" w14:textId="77777777" w:rsidR="00BC6C4D" w:rsidRPr="004E581C" w:rsidRDefault="00BC6C4D" w:rsidP="004E581C">
      <w:pPr>
        <w:pStyle w:val="Prrafodelista"/>
        <w:numPr>
          <w:ilvl w:val="0"/>
          <w:numId w:val="25"/>
        </w:numPr>
        <w:jc w:val="both"/>
        <w:rPr>
          <w:rFonts w:cs="Arial"/>
          <w:sz w:val="24"/>
          <w:szCs w:val="24"/>
        </w:rPr>
      </w:pPr>
      <w:r w:rsidRPr="004E581C">
        <w:rPr>
          <w:rFonts w:cs="Arial"/>
          <w:sz w:val="24"/>
          <w:szCs w:val="24"/>
        </w:rPr>
        <w:t>Minimizar la exposición del Ministerio a sanciones legales por incumplimiento con las partes interesadas.</w:t>
      </w:r>
    </w:p>
    <w:p w14:paraId="4DC32FAC" w14:textId="77777777" w:rsidR="00BC6C4D" w:rsidRPr="004E581C" w:rsidRDefault="00BC6C4D" w:rsidP="004E581C">
      <w:pPr>
        <w:pStyle w:val="Prrafodelista"/>
        <w:numPr>
          <w:ilvl w:val="0"/>
          <w:numId w:val="25"/>
        </w:numPr>
        <w:jc w:val="both"/>
        <w:rPr>
          <w:rFonts w:cs="Arial"/>
          <w:sz w:val="24"/>
          <w:szCs w:val="24"/>
        </w:rPr>
      </w:pPr>
      <w:r w:rsidRPr="004E581C">
        <w:rPr>
          <w:rFonts w:cs="Arial"/>
          <w:sz w:val="24"/>
          <w:szCs w:val="24"/>
        </w:rPr>
        <w:t>Mitigar los efectos negativos que puedan producirse en los planes estratégicos del Ministerio.</w:t>
      </w:r>
    </w:p>
    <w:p w14:paraId="5408C0CF" w14:textId="77777777" w:rsidR="00BC6C4D" w:rsidRPr="004E581C" w:rsidRDefault="00BC6C4D" w:rsidP="004E581C">
      <w:pPr>
        <w:pStyle w:val="Prrafodelista"/>
        <w:numPr>
          <w:ilvl w:val="0"/>
          <w:numId w:val="25"/>
        </w:numPr>
        <w:jc w:val="both"/>
        <w:rPr>
          <w:rFonts w:cs="Arial"/>
          <w:sz w:val="24"/>
          <w:szCs w:val="24"/>
        </w:rPr>
      </w:pPr>
      <w:r w:rsidRPr="004E581C">
        <w:rPr>
          <w:rFonts w:cs="Arial"/>
          <w:sz w:val="24"/>
          <w:szCs w:val="24"/>
        </w:rPr>
        <w:t>Mantener la reputación e imagen del Ministerio.</w:t>
      </w:r>
    </w:p>
    <w:p w14:paraId="2519FF09" w14:textId="307D145D" w:rsidR="001B7B22" w:rsidRDefault="00BC6C4D" w:rsidP="004E581C">
      <w:pPr>
        <w:jc w:val="both"/>
        <w:rPr>
          <w:rFonts w:ascii="Arial" w:hAnsi="Arial" w:cs="Arial"/>
          <w:sz w:val="24"/>
          <w:szCs w:val="24"/>
        </w:rPr>
      </w:pPr>
      <w:r w:rsidRPr="004E581C">
        <w:rPr>
          <w:rFonts w:ascii="Arial" w:hAnsi="Arial" w:cs="Arial"/>
          <w:sz w:val="24"/>
          <w:szCs w:val="24"/>
        </w:rPr>
        <w:t>El Ministerio de Minas y Energía debe determinar quién será el responsable de cada objetivo, que hará para lograrlo que recursos</w:t>
      </w:r>
    </w:p>
    <w:p w14:paraId="7159BC55" w14:textId="77777777" w:rsidR="00EA5517" w:rsidRDefault="00EA5517" w:rsidP="00F833CB">
      <w:pPr>
        <w:spacing w:after="0" w:line="240" w:lineRule="auto"/>
        <w:jc w:val="both"/>
        <w:rPr>
          <w:rFonts w:ascii="Arial" w:hAnsi="Arial" w:cs="Arial"/>
          <w:sz w:val="24"/>
          <w:szCs w:val="24"/>
        </w:rPr>
      </w:pPr>
    </w:p>
    <w:p w14:paraId="1A9AEE56" w14:textId="77777777" w:rsidR="00EA5517" w:rsidRDefault="00EA5517" w:rsidP="00F833CB">
      <w:pPr>
        <w:spacing w:after="0" w:line="240" w:lineRule="auto"/>
        <w:jc w:val="both"/>
        <w:rPr>
          <w:rFonts w:ascii="Arial" w:hAnsi="Arial" w:cs="Arial"/>
          <w:sz w:val="24"/>
          <w:szCs w:val="24"/>
        </w:rPr>
      </w:pPr>
    </w:p>
    <w:p w14:paraId="762E7B36" w14:textId="77777777" w:rsidR="00A636ED" w:rsidRDefault="00A636ED" w:rsidP="00F833CB">
      <w:pPr>
        <w:spacing w:after="0" w:line="240" w:lineRule="auto"/>
        <w:jc w:val="both"/>
        <w:rPr>
          <w:rFonts w:ascii="Arial" w:hAnsi="Arial" w:cs="Arial"/>
          <w:sz w:val="24"/>
          <w:szCs w:val="24"/>
        </w:rPr>
      </w:pPr>
    </w:p>
    <w:p w14:paraId="44B60A9F" w14:textId="77777777" w:rsidR="00EA5517" w:rsidRDefault="00EA5517" w:rsidP="00F833CB">
      <w:pPr>
        <w:spacing w:after="0" w:line="240" w:lineRule="auto"/>
        <w:jc w:val="both"/>
        <w:rPr>
          <w:rFonts w:ascii="Arial" w:hAnsi="Arial" w:cs="Arial"/>
          <w:sz w:val="24"/>
          <w:szCs w:val="24"/>
        </w:rPr>
      </w:pPr>
    </w:p>
    <w:p w14:paraId="3023EDBE" w14:textId="77777777" w:rsidR="00BC6C4D" w:rsidRDefault="00BC6C4D" w:rsidP="00F833CB">
      <w:pPr>
        <w:spacing w:after="0" w:line="240" w:lineRule="auto"/>
        <w:jc w:val="both"/>
        <w:rPr>
          <w:rFonts w:ascii="Arial" w:hAnsi="Arial" w:cs="Arial"/>
          <w:sz w:val="24"/>
          <w:szCs w:val="24"/>
        </w:rPr>
      </w:pPr>
    </w:p>
    <w:p w14:paraId="16C24424" w14:textId="77777777" w:rsidR="00EA5517" w:rsidRDefault="00EA5517" w:rsidP="00F833CB">
      <w:pPr>
        <w:spacing w:after="0" w:line="240" w:lineRule="auto"/>
        <w:jc w:val="both"/>
        <w:rPr>
          <w:rFonts w:ascii="Arial" w:hAnsi="Arial" w:cs="Arial"/>
          <w:sz w:val="24"/>
          <w:szCs w:val="24"/>
        </w:rPr>
      </w:pPr>
    </w:p>
    <w:p w14:paraId="35BCCC68" w14:textId="77777777" w:rsidR="00EA5517" w:rsidRDefault="00EA5517" w:rsidP="00F833CB">
      <w:pPr>
        <w:spacing w:after="0" w:line="240" w:lineRule="auto"/>
        <w:jc w:val="both"/>
        <w:rPr>
          <w:rFonts w:ascii="Arial" w:hAnsi="Arial" w:cs="Arial"/>
          <w:sz w:val="24"/>
          <w:szCs w:val="24"/>
        </w:rPr>
      </w:pPr>
    </w:p>
    <w:p w14:paraId="26FA7585" w14:textId="77777777" w:rsidR="00EA5517" w:rsidRDefault="00EA5517" w:rsidP="00F833CB">
      <w:pPr>
        <w:spacing w:after="0" w:line="240" w:lineRule="auto"/>
        <w:jc w:val="both"/>
        <w:rPr>
          <w:rFonts w:ascii="Arial" w:hAnsi="Arial" w:cs="Arial"/>
          <w:sz w:val="24"/>
          <w:szCs w:val="24"/>
        </w:rPr>
      </w:pPr>
    </w:p>
    <w:p w14:paraId="717B2A95" w14:textId="77777777" w:rsidR="00EA5517" w:rsidRDefault="00EA5517" w:rsidP="00F833CB">
      <w:pPr>
        <w:spacing w:after="0" w:line="240" w:lineRule="auto"/>
        <w:jc w:val="both"/>
        <w:rPr>
          <w:rFonts w:ascii="Arial" w:hAnsi="Arial" w:cs="Arial"/>
          <w:sz w:val="24"/>
          <w:szCs w:val="24"/>
        </w:rPr>
      </w:pPr>
    </w:p>
    <w:p w14:paraId="1D1D89F8" w14:textId="77777777" w:rsidR="00EA5517" w:rsidRDefault="00EA5517" w:rsidP="00F833CB">
      <w:pPr>
        <w:spacing w:after="0" w:line="240" w:lineRule="auto"/>
        <w:jc w:val="both"/>
        <w:rPr>
          <w:rFonts w:ascii="Arial" w:hAnsi="Arial" w:cs="Arial"/>
          <w:sz w:val="24"/>
          <w:szCs w:val="24"/>
        </w:rPr>
      </w:pPr>
    </w:p>
    <w:p w14:paraId="1142C20B" w14:textId="77777777" w:rsidR="00EA5517" w:rsidRDefault="00EA5517" w:rsidP="00F833CB">
      <w:pPr>
        <w:spacing w:after="0" w:line="240" w:lineRule="auto"/>
        <w:jc w:val="both"/>
        <w:rPr>
          <w:rFonts w:ascii="Arial" w:hAnsi="Arial" w:cs="Arial"/>
          <w:sz w:val="24"/>
          <w:szCs w:val="24"/>
        </w:rPr>
      </w:pPr>
    </w:p>
    <w:p w14:paraId="491AD665" w14:textId="77777777" w:rsidR="00EA5517" w:rsidRDefault="00EA5517" w:rsidP="00F833CB">
      <w:pPr>
        <w:spacing w:after="0" w:line="240" w:lineRule="auto"/>
        <w:jc w:val="both"/>
        <w:rPr>
          <w:rFonts w:ascii="Arial" w:hAnsi="Arial" w:cs="Arial"/>
          <w:sz w:val="24"/>
          <w:szCs w:val="24"/>
        </w:rPr>
      </w:pPr>
    </w:p>
    <w:p w14:paraId="13804829" w14:textId="77777777" w:rsidR="00536632" w:rsidRDefault="00536632" w:rsidP="00F833CB">
      <w:pPr>
        <w:spacing w:after="0" w:line="240" w:lineRule="auto"/>
        <w:jc w:val="both"/>
        <w:rPr>
          <w:rFonts w:ascii="Arial" w:hAnsi="Arial" w:cs="Arial"/>
          <w:sz w:val="24"/>
          <w:szCs w:val="24"/>
        </w:rPr>
      </w:pPr>
    </w:p>
    <w:p w14:paraId="3B5D0730" w14:textId="77777777" w:rsidR="00536632" w:rsidRDefault="00536632" w:rsidP="00F833CB">
      <w:pPr>
        <w:spacing w:after="0" w:line="240" w:lineRule="auto"/>
        <w:jc w:val="both"/>
        <w:rPr>
          <w:rFonts w:ascii="Arial" w:hAnsi="Arial" w:cs="Arial"/>
          <w:sz w:val="24"/>
          <w:szCs w:val="24"/>
        </w:rPr>
      </w:pPr>
    </w:p>
    <w:p w14:paraId="78C0E2B1" w14:textId="77777777" w:rsidR="00BC6C4D" w:rsidRDefault="00BC6C4D" w:rsidP="00F833CB">
      <w:pPr>
        <w:spacing w:after="0" w:line="240" w:lineRule="auto"/>
        <w:jc w:val="both"/>
        <w:rPr>
          <w:rFonts w:ascii="Arial" w:hAnsi="Arial" w:cs="Arial"/>
          <w:sz w:val="24"/>
          <w:szCs w:val="24"/>
        </w:rPr>
      </w:pPr>
    </w:p>
    <w:p w14:paraId="1AC59F4F" w14:textId="77777777" w:rsidR="00BC6C4D" w:rsidRDefault="00BC6C4D" w:rsidP="00F833CB">
      <w:pPr>
        <w:spacing w:after="0" w:line="240" w:lineRule="auto"/>
        <w:jc w:val="both"/>
        <w:rPr>
          <w:rFonts w:ascii="Arial" w:hAnsi="Arial" w:cs="Arial"/>
          <w:sz w:val="24"/>
          <w:szCs w:val="24"/>
        </w:rPr>
      </w:pPr>
    </w:p>
    <w:p w14:paraId="2A7D48AE" w14:textId="77777777" w:rsidR="00BC6C4D" w:rsidRDefault="00BC6C4D" w:rsidP="00F833CB">
      <w:pPr>
        <w:spacing w:after="0" w:line="240" w:lineRule="auto"/>
        <w:jc w:val="both"/>
        <w:rPr>
          <w:rFonts w:ascii="Arial" w:hAnsi="Arial" w:cs="Arial"/>
          <w:sz w:val="24"/>
          <w:szCs w:val="24"/>
        </w:rPr>
      </w:pPr>
    </w:p>
    <w:p w14:paraId="235A10C8" w14:textId="77777777" w:rsidR="00BC6C4D" w:rsidRDefault="00BC6C4D" w:rsidP="00F833CB">
      <w:pPr>
        <w:spacing w:after="0" w:line="240" w:lineRule="auto"/>
        <w:jc w:val="both"/>
        <w:rPr>
          <w:rFonts w:ascii="Arial" w:hAnsi="Arial" w:cs="Arial"/>
          <w:sz w:val="24"/>
          <w:szCs w:val="24"/>
        </w:rPr>
      </w:pPr>
    </w:p>
    <w:p w14:paraId="5B3372CE" w14:textId="77777777" w:rsidR="00A636ED" w:rsidRDefault="00A636ED" w:rsidP="00F833CB">
      <w:pPr>
        <w:spacing w:after="0" w:line="240" w:lineRule="auto"/>
        <w:jc w:val="both"/>
        <w:rPr>
          <w:rFonts w:ascii="Arial" w:hAnsi="Arial" w:cs="Arial"/>
          <w:sz w:val="24"/>
          <w:szCs w:val="24"/>
        </w:rPr>
      </w:pPr>
    </w:p>
    <w:p w14:paraId="5FC841C5" w14:textId="77777777" w:rsidR="00A636ED" w:rsidRDefault="00A636ED" w:rsidP="00F833CB">
      <w:pPr>
        <w:spacing w:after="0" w:line="240" w:lineRule="auto"/>
        <w:jc w:val="both"/>
        <w:rPr>
          <w:rFonts w:ascii="Arial" w:hAnsi="Arial" w:cs="Arial"/>
          <w:sz w:val="24"/>
          <w:szCs w:val="24"/>
        </w:rPr>
      </w:pPr>
    </w:p>
    <w:p w14:paraId="209002DA" w14:textId="77777777" w:rsidR="00A636ED" w:rsidRDefault="00A636ED" w:rsidP="00F833CB">
      <w:pPr>
        <w:spacing w:after="0" w:line="240" w:lineRule="auto"/>
        <w:jc w:val="both"/>
        <w:rPr>
          <w:rFonts w:ascii="Arial" w:hAnsi="Arial" w:cs="Arial"/>
          <w:sz w:val="24"/>
          <w:szCs w:val="24"/>
        </w:rPr>
      </w:pPr>
    </w:p>
    <w:p w14:paraId="4897CAD8" w14:textId="77777777" w:rsidR="004E581C" w:rsidRDefault="004E581C" w:rsidP="00F833CB">
      <w:pPr>
        <w:spacing w:after="0" w:line="240" w:lineRule="auto"/>
        <w:jc w:val="both"/>
        <w:rPr>
          <w:rFonts w:ascii="Arial" w:hAnsi="Arial" w:cs="Arial"/>
          <w:sz w:val="24"/>
          <w:szCs w:val="24"/>
        </w:rPr>
      </w:pPr>
    </w:p>
    <w:p w14:paraId="024D8BED" w14:textId="77777777" w:rsidR="004E581C" w:rsidRDefault="004E581C" w:rsidP="00F833CB">
      <w:pPr>
        <w:spacing w:after="0" w:line="240" w:lineRule="auto"/>
        <w:jc w:val="both"/>
        <w:rPr>
          <w:rFonts w:ascii="Arial" w:hAnsi="Arial" w:cs="Arial"/>
          <w:sz w:val="24"/>
          <w:szCs w:val="24"/>
        </w:rPr>
      </w:pPr>
    </w:p>
    <w:p w14:paraId="73FDB333" w14:textId="77777777" w:rsidR="004E581C" w:rsidRDefault="004E581C" w:rsidP="00F833CB">
      <w:pPr>
        <w:spacing w:after="0" w:line="240" w:lineRule="auto"/>
        <w:jc w:val="both"/>
        <w:rPr>
          <w:rFonts w:ascii="Arial" w:hAnsi="Arial" w:cs="Arial"/>
          <w:sz w:val="24"/>
          <w:szCs w:val="24"/>
        </w:rPr>
      </w:pPr>
    </w:p>
    <w:p w14:paraId="66D09CE5" w14:textId="77777777" w:rsidR="004E581C" w:rsidRDefault="004E581C" w:rsidP="00F833CB">
      <w:pPr>
        <w:spacing w:after="0" w:line="240" w:lineRule="auto"/>
        <w:jc w:val="both"/>
        <w:rPr>
          <w:rFonts w:ascii="Arial" w:hAnsi="Arial" w:cs="Arial"/>
          <w:sz w:val="24"/>
          <w:szCs w:val="24"/>
        </w:rPr>
      </w:pPr>
    </w:p>
    <w:p w14:paraId="4FCA2855" w14:textId="77777777" w:rsidR="00A636ED" w:rsidRDefault="00A636ED" w:rsidP="00F833CB">
      <w:pPr>
        <w:spacing w:after="0" w:line="240" w:lineRule="auto"/>
        <w:jc w:val="both"/>
        <w:rPr>
          <w:rFonts w:ascii="Arial" w:hAnsi="Arial" w:cs="Arial"/>
          <w:sz w:val="24"/>
          <w:szCs w:val="24"/>
        </w:rPr>
      </w:pPr>
    </w:p>
    <w:p w14:paraId="197A1521" w14:textId="77777777" w:rsidR="00A636ED" w:rsidRDefault="00A636ED" w:rsidP="00F833CB">
      <w:pPr>
        <w:spacing w:after="0" w:line="240" w:lineRule="auto"/>
        <w:jc w:val="both"/>
        <w:rPr>
          <w:rFonts w:ascii="Arial" w:hAnsi="Arial" w:cs="Arial"/>
          <w:sz w:val="24"/>
          <w:szCs w:val="24"/>
        </w:rPr>
      </w:pPr>
    </w:p>
    <w:p w14:paraId="7B895B11" w14:textId="77777777" w:rsidR="00A636ED" w:rsidRDefault="00A636ED" w:rsidP="00F833CB">
      <w:pPr>
        <w:spacing w:after="0" w:line="240" w:lineRule="auto"/>
        <w:jc w:val="both"/>
        <w:rPr>
          <w:rFonts w:ascii="Arial" w:hAnsi="Arial" w:cs="Arial"/>
          <w:sz w:val="24"/>
          <w:szCs w:val="24"/>
        </w:rPr>
      </w:pPr>
    </w:p>
    <w:p w14:paraId="5F779156" w14:textId="77777777" w:rsidR="00A636ED" w:rsidRDefault="00A636ED" w:rsidP="00F833CB">
      <w:pPr>
        <w:spacing w:after="0" w:line="240" w:lineRule="auto"/>
        <w:jc w:val="both"/>
        <w:rPr>
          <w:rFonts w:ascii="Arial" w:hAnsi="Arial" w:cs="Arial"/>
          <w:sz w:val="24"/>
          <w:szCs w:val="24"/>
        </w:rPr>
      </w:pPr>
    </w:p>
    <w:p w14:paraId="090F7B52" w14:textId="77777777" w:rsidR="00A636ED" w:rsidRDefault="00A636ED" w:rsidP="00F833CB">
      <w:pPr>
        <w:spacing w:after="0" w:line="240" w:lineRule="auto"/>
        <w:jc w:val="both"/>
        <w:rPr>
          <w:rFonts w:ascii="Arial" w:hAnsi="Arial" w:cs="Arial"/>
          <w:sz w:val="24"/>
          <w:szCs w:val="24"/>
        </w:rPr>
      </w:pPr>
    </w:p>
    <w:p w14:paraId="31FA9B8F" w14:textId="77777777" w:rsidR="00A636ED" w:rsidRDefault="00A636ED" w:rsidP="00F833CB">
      <w:pPr>
        <w:spacing w:after="0" w:line="240" w:lineRule="auto"/>
        <w:jc w:val="both"/>
        <w:rPr>
          <w:rFonts w:ascii="Arial" w:hAnsi="Arial" w:cs="Arial"/>
          <w:sz w:val="24"/>
          <w:szCs w:val="24"/>
        </w:rPr>
      </w:pPr>
    </w:p>
    <w:p w14:paraId="51428CC4" w14:textId="77777777" w:rsidR="00BC6C4D" w:rsidRDefault="00BC6C4D" w:rsidP="00F833CB">
      <w:pPr>
        <w:spacing w:after="0" w:line="240" w:lineRule="auto"/>
        <w:jc w:val="both"/>
        <w:rPr>
          <w:rFonts w:ascii="Arial" w:hAnsi="Arial" w:cs="Arial"/>
          <w:sz w:val="24"/>
          <w:szCs w:val="24"/>
        </w:rPr>
      </w:pPr>
    </w:p>
    <w:p w14:paraId="259FB596" w14:textId="77777777" w:rsidR="00EA5517" w:rsidRDefault="00EA5517" w:rsidP="00F833CB">
      <w:pPr>
        <w:spacing w:after="0" w:line="240" w:lineRule="auto"/>
        <w:jc w:val="both"/>
        <w:rPr>
          <w:rFonts w:ascii="Arial" w:hAnsi="Arial" w:cs="Arial"/>
          <w:sz w:val="24"/>
          <w:szCs w:val="24"/>
        </w:rPr>
      </w:pPr>
    </w:p>
    <w:p w14:paraId="55A06DB1" w14:textId="0D93B932" w:rsidR="006D2923" w:rsidRPr="00F736EC" w:rsidRDefault="006D2923" w:rsidP="004E581C">
      <w:pPr>
        <w:pStyle w:val="Ttulo1"/>
        <w:numPr>
          <w:ilvl w:val="0"/>
          <w:numId w:val="5"/>
        </w:numPr>
        <w:spacing w:before="0" w:line="240" w:lineRule="auto"/>
        <w:jc w:val="both"/>
        <w:rPr>
          <w:rFonts w:ascii="Arial" w:hAnsi="Arial" w:cs="Arial"/>
          <w:b/>
          <w:sz w:val="24"/>
          <w:szCs w:val="24"/>
        </w:rPr>
      </w:pPr>
      <w:r w:rsidRPr="004E581C">
        <w:rPr>
          <w:rFonts w:ascii="Arial" w:hAnsi="Arial" w:cs="Arial"/>
          <w:b/>
          <w:color w:val="auto"/>
          <w:sz w:val="24"/>
          <w:szCs w:val="24"/>
        </w:rPr>
        <w:t xml:space="preserve">POLÍTICA DE RECUPERACIÓN ANTE DESASTRES </w:t>
      </w:r>
    </w:p>
    <w:p w14:paraId="0D89787B" w14:textId="77777777" w:rsidR="006D2923" w:rsidRPr="004E581C" w:rsidRDefault="006D2923" w:rsidP="004E581C">
      <w:pPr>
        <w:pStyle w:val="Ttulo1"/>
        <w:spacing w:before="0" w:line="240" w:lineRule="auto"/>
        <w:jc w:val="both"/>
        <w:rPr>
          <w:rFonts w:ascii="Arial" w:hAnsi="Arial" w:cs="Arial"/>
          <w:b/>
          <w:sz w:val="24"/>
          <w:szCs w:val="24"/>
        </w:rPr>
      </w:pPr>
      <w:r w:rsidRPr="004E581C">
        <w:rPr>
          <w:rFonts w:ascii="Arial" w:hAnsi="Arial" w:cs="Arial"/>
          <w:b/>
          <w:color w:val="auto"/>
          <w:sz w:val="24"/>
          <w:szCs w:val="24"/>
        </w:rPr>
        <w:t xml:space="preserve"> </w:t>
      </w:r>
    </w:p>
    <w:p w14:paraId="6DDFC88B" w14:textId="3CF20C14" w:rsidR="006D2923" w:rsidRPr="00212E82" w:rsidRDefault="006D2923" w:rsidP="006D2923">
      <w:pPr>
        <w:pStyle w:val="Ttulo1"/>
        <w:keepNext w:val="0"/>
        <w:keepLines w:val="0"/>
        <w:spacing w:before="0" w:after="200"/>
        <w:ind w:left="360" w:hanging="360"/>
        <w:jc w:val="both"/>
        <w:rPr>
          <w:rFonts w:ascii="Arial" w:hAnsi="Arial" w:cs="Arial"/>
          <w:b/>
          <w:sz w:val="24"/>
          <w:szCs w:val="24"/>
          <w:lang w:val="es-ES"/>
        </w:rPr>
      </w:pPr>
      <w:bookmarkStart w:id="1" w:name="_Toc262738691"/>
      <w:bookmarkStart w:id="2" w:name="_Toc267576315"/>
      <w:bookmarkStart w:id="3" w:name="_Toc339984975"/>
      <w:r>
        <w:rPr>
          <w:rFonts w:ascii="Arial" w:hAnsi="Arial" w:cs="Arial"/>
          <w:b/>
          <w:color w:val="auto"/>
          <w:sz w:val="24"/>
          <w:szCs w:val="24"/>
          <w:lang w:val="es-ES"/>
        </w:rPr>
        <w:t>O</w:t>
      </w:r>
      <w:r w:rsidRPr="00212E82">
        <w:rPr>
          <w:rFonts w:ascii="Arial" w:hAnsi="Arial" w:cs="Arial"/>
          <w:b/>
          <w:color w:val="auto"/>
          <w:sz w:val="24"/>
          <w:szCs w:val="24"/>
          <w:lang w:val="es-ES"/>
        </w:rPr>
        <w:t>bjetivo, alcance y usuarios</w:t>
      </w:r>
      <w:bookmarkEnd w:id="1"/>
      <w:bookmarkEnd w:id="2"/>
      <w:bookmarkEnd w:id="3"/>
    </w:p>
    <w:p w14:paraId="3D1D6FBC"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El propósito de esta </w:t>
      </w:r>
      <w:r>
        <w:rPr>
          <w:rFonts w:ascii="Arial" w:hAnsi="Arial" w:cs="Arial"/>
          <w:sz w:val="24"/>
          <w:szCs w:val="24"/>
          <w:lang w:val="es-ES"/>
        </w:rPr>
        <w:t>p</w:t>
      </w:r>
      <w:r w:rsidRPr="00212E82">
        <w:rPr>
          <w:rFonts w:ascii="Arial" w:hAnsi="Arial" w:cs="Arial"/>
          <w:sz w:val="24"/>
          <w:szCs w:val="24"/>
          <w:lang w:val="es-ES"/>
        </w:rPr>
        <w:t xml:space="preserve">olítica es definir el objetivo, alcance y reglas básicas para la Gestión de la continuidad de la operación de Tecnologías de </w:t>
      </w:r>
      <w:r>
        <w:rPr>
          <w:rFonts w:ascii="Arial" w:hAnsi="Arial" w:cs="Arial"/>
          <w:sz w:val="24"/>
          <w:szCs w:val="24"/>
          <w:lang w:val="es-ES"/>
        </w:rPr>
        <w:t>Informática</w:t>
      </w:r>
      <w:r w:rsidRPr="00212E82">
        <w:rPr>
          <w:rFonts w:ascii="Arial" w:hAnsi="Arial" w:cs="Arial"/>
          <w:sz w:val="24"/>
          <w:szCs w:val="24"/>
          <w:lang w:val="es-ES"/>
        </w:rPr>
        <w:t xml:space="preserve"> y Comunicaciones del Ministerio de Minas y Energía –</w:t>
      </w:r>
      <w:r>
        <w:rPr>
          <w:rFonts w:ascii="Arial" w:hAnsi="Arial" w:cs="Arial"/>
          <w:sz w:val="24"/>
          <w:szCs w:val="24"/>
          <w:lang w:val="es-ES"/>
        </w:rPr>
        <w:t xml:space="preserve"> </w:t>
      </w:r>
      <w:r w:rsidRPr="004E581C">
        <w:rPr>
          <w:rFonts w:ascii="Arial" w:hAnsi="Arial" w:cs="Arial"/>
          <w:b/>
          <w:sz w:val="24"/>
          <w:szCs w:val="24"/>
          <w:lang w:val="es-ES"/>
        </w:rPr>
        <w:t>MINMINAS</w:t>
      </w:r>
      <w:r w:rsidRPr="00212E82">
        <w:rPr>
          <w:rFonts w:ascii="Arial" w:hAnsi="Arial" w:cs="Arial"/>
          <w:sz w:val="24"/>
          <w:szCs w:val="24"/>
          <w:lang w:val="es-ES"/>
        </w:rPr>
        <w:t>.</w:t>
      </w:r>
    </w:p>
    <w:p w14:paraId="2D546739" w14:textId="77777777" w:rsidR="006D2923" w:rsidRPr="00212E82" w:rsidRDefault="006D2923" w:rsidP="006D2923">
      <w:pPr>
        <w:spacing w:after="0" w:line="240" w:lineRule="auto"/>
        <w:contextualSpacing/>
        <w:jc w:val="both"/>
        <w:rPr>
          <w:rFonts w:ascii="Arial" w:hAnsi="Arial" w:cs="Arial"/>
          <w:sz w:val="24"/>
          <w:szCs w:val="24"/>
          <w:lang w:val="es-ES"/>
        </w:rPr>
      </w:pPr>
    </w:p>
    <w:p w14:paraId="1A08CD13" w14:textId="1528998F" w:rsidR="006D2923" w:rsidRDefault="006D2923" w:rsidP="006D2923">
      <w:pPr>
        <w:spacing w:after="0" w:line="240" w:lineRule="auto"/>
        <w:contextualSpacing/>
        <w:jc w:val="both"/>
        <w:rPr>
          <w:rFonts w:ascii="Arial" w:hAnsi="Arial" w:cs="Arial"/>
          <w:sz w:val="24"/>
          <w:szCs w:val="24"/>
          <w:lang w:val="es-ES"/>
        </w:rPr>
      </w:pPr>
      <w:r>
        <w:rPr>
          <w:rFonts w:ascii="Arial" w:hAnsi="Arial" w:cs="Arial"/>
          <w:sz w:val="24"/>
          <w:szCs w:val="24"/>
          <w:lang w:val="es-ES"/>
        </w:rPr>
        <w:t>Esta p</w:t>
      </w:r>
      <w:r w:rsidRPr="00212E82">
        <w:rPr>
          <w:rFonts w:ascii="Arial" w:hAnsi="Arial" w:cs="Arial"/>
          <w:sz w:val="24"/>
          <w:szCs w:val="24"/>
          <w:lang w:val="es-ES"/>
        </w:rPr>
        <w:t xml:space="preserve">olítica se aplica a todo el Sistema de Gestión de la Continuidad de la operación de TIC del </w:t>
      </w:r>
      <w:r w:rsidR="004E581C">
        <w:rPr>
          <w:rFonts w:ascii="Arial" w:hAnsi="Arial" w:cs="Arial"/>
          <w:b/>
          <w:sz w:val="24"/>
          <w:szCs w:val="24"/>
          <w:lang w:val="es-ES"/>
        </w:rPr>
        <w:t>MINMINAS</w:t>
      </w:r>
      <w:r>
        <w:rPr>
          <w:rFonts w:ascii="Arial" w:hAnsi="Arial" w:cs="Arial"/>
          <w:sz w:val="24"/>
          <w:szCs w:val="24"/>
          <w:lang w:val="es-ES"/>
        </w:rPr>
        <w:t>, pero en particular al Sistema de Recuperación ante Desastres (DRP, por su sigla en inglés)</w:t>
      </w:r>
    </w:p>
    <w:p w14:paraId="5EB023CC" w14:textId="77777777" w:rsidR="006D2923" w:rsidRPr="00212E82" w:rsidRDefault="006D2923" w:rsidP="006D2923">
      <w:pPr>
        <w:spacing w:after="0" w:line="240" w:lineRule="auto"/>
        <w:contextualSpacing/>
        <w:jc w:val="both"/>
        <w:rPr>
          <w:rFonts w:ascii="Arial" w:hAnsi="Arial" w:cs="Arial"/>
          <w:sz w:val="24"/>
          <w:szCs w:val="24"/>
          <w:lang w:val="es-ES"/>
        </w:rPr>
      </w:pPr>
    </w:p>
    <w:p w14:paraId="265A3768" w14:textId="480419D1" w:rsidR="006D2923" w:rsidRPr="00212E82"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Los usuarios de este documento son todos los empleados del Grupo TIC del </w:t>
      </w:r>
      <w:r w:rsidR="004E581C">
        <w:rPr>
          <w:rFonts w:ascii="Arial" w:hAnsi="Arial" w:cs="Arial"/>
          <w:b/>
          <w:sz w:val="24"/>
          <w:szCs w:val="24"/>
          <w:lang w:val="es-ES"/>
        </w:rPr>
        <w:t>MINMINAS</w:t>
      </w:r>
      <w:r w:rsidRPr="00212E82">
        <w:rPr>
          <w:rFonts w:ascii="Arial" w:hAnsi="Arial" w:cs="Arial"/>
          <w:sz w:val="24"/>
          <w:szCs w:val="24"/>
          <w:lang w:val="es-ES"/>
        </w:rPr>
        <w:t xml:space="preserve">, </w:t>
      </w:r>
      <w:r w:rsidR="004E581C">
        <w:rPr>
          <w:rFonts w:ascii="Arial" w:hAnsi="Arial" w:cs="Arial"/>
          <w:sz w:val="24"/>
          <w:szCs w:val="24"/>
          <w:lang w:val="es-ES"/>
        </w:rPr>
        <w:t xml:space="preserve">así </w:t>
      </w:r>
      <w:r w:rsidRPr="00212E82">
        <w:rPr>
          <w:rFonts w:ascii="Arial" w:hAnsi="Arial" w:cs="Arial"/>
          <w:sz w:val="24"/>
          <w:szCs w:val="24"/>
          <w:lang w:val="es-ES"/>
        </w:rPr>
        <w:t>como también todos los proveedores y socios que cumplen alguna función con la operación de tecnologías de información y comunicaciones de</w:t>
      </w:r>
      <w:r w:rsidR="004E581C">
        <w:rPr>
          <w:rFonts w:ascii="Arial" w:hAnsi="Arial" w:cs="Arial"/>
          <w:sz w:val="24"/>
          <w:szCs w:val="24"/>
          <w:lang w:val="es-ES"/>
        </w:rPr>
        <w:t xml:space="preserve"> </w:t>
      </w:r>
      <w:r w:rsidRPr="00212E82">
        <w:rPr>
          <w:rFonts w:ascii="Arial" w:hAnsi="Arial" w:cs="Arial"/>
          <w:sz w:val="24"/>
          <w:szCs w:val="24"/>
          <w:lang w:val="es-ES"/>
        </w:rPr>
        <w:t>l</w:t>
      </w:r>
      <w:r w:rsidR="004E581C">
        <w:rPr>
          <w:rFonts w:ascii="Arial" w:hAnsi="Arial" w:cs="Arial"/>
          <w:sz w:val="24"/>
          <w:szCs w:val="24"/>
          <w:lang w:val="es-ES"/>
        </w:rPr>
        <w:t>a</w:t>
      </w:r>
      <w:r w:rsidRPr="00212E82">
        <w:rPr>
          <w:rFonts w:ascii="Arial" w:hAnsi="Arial" w:cs="Arial"/>
          <w:sz w:val="24"/>
          <w:szCs w:val="24"/>
          <w:lang w:val="es-ES"/>
        </w:rPr>
        <w:t xml:space="preserve"> </w:t>
      </w:r>
      <w:r w:rsidR="004E581C">
        <w:rPr>
          <w:rFonts w:ascii="Arial" w:hAnsi="Arial" w:cs="Arial"/>
          <w:sz w:val="24"/>
          <w:szCs w:val="24"/>
          <w:lang w:val="es-ES"/>
        </w:rPr>
        <w:t>Entidad</w:t>
      </w:r>
      <w:r>
        <w:rPr>
          <w:rFonts w:ascii="Arial" w:hAnsi="Arial" w:cs="Arial"/>
          <w:sz w:val="24"/>
          <w:szCs w:val="24"/>
          <w:lang w:val="es-ES"/>
        </w:rPr>
        <w:t>.</w:t>
      </w:r>
    </w:p>
    <w:p w14:paraId="6E0C52A4" w14:textId="77777777" w:rsidR="006D2923" w:rsidRPr="00212E82" w:rsidRDefault="006D2923" w:rsidP="006D2923">
      <w:pPr>
        <w:jc w:val="both"/>
        <w:rPr>
          <w:rFonts w:ascii="Arial" w:hAnsi="Arial" w:cs="Arial"/>
          <w:sz w:val="24"/>
          <w:szCs w:val="24"/>
          <w:lang w:val="es-ES"/>
        </w:rPr>
      </w:pPr>
    </w:p>
    <w:p w14:paraId="69CB50D1" w14:textId="445EF037" w:rsidR="006D2923" w:rsidRPr="00212E82" w:rsidRDefault="006D2923" w:rsidP="006D2923">
      <w:pPr>
        <w:pStyle w:val="Ttulo1"/>
        <w:keepNext w:val="0"/>
        <w:keepLines w:val="0"/>
        <w:spacing w:before="0" w:after="200"/>
        <w:ind w:left="360" w:hanging="360"/>
        <w:jc w:val="both"/>
        <w:rPr>
          <w:rFonts w:ascii="Arial" w:hAnsi="Arial" w:cs="Arial"/>
          <w:b/>
          <w:color w:val="auto"/>
          <w:sz w:val="24"/>
          <w:szCs w:val="24"/>
          <w:lang w:val="es-ES"/>
        </w:rPr>
      </w:pPr>
      <w:bookmarkStart w:id="4" w:name="_Toc262738692"/>
      <w:bookmarkStart w:id="5" w:name="_Toc267576316"/>
      <w:bookmarkStart w:id="6" w:name="_Toc339984976"/>
      <w:r w:rsidRPr="00212E82">
        <w:rPr>
          <w:rFonts w:ascii="Arial" w:hAnsi="Arial" w:cs="Arial"/>
          <w:b/>
          <w:color w:val="auto"/>
          <w:sz w:val="24"/>
          <w:szCs w:val="24"/>
          <w:lang w:val="es-ES"/>
        </w:rPr>
        <w:t>Documentos de referencia</w:t>
      </w:r>
      <w:bookmarkEnd w:id="4"/>
      <w:bookmarkEnd w:id="5"/>
      <w:bookmarkEnd w:id="6"/>
    </w:p>
    <w:p w14:paraId="37E849DA" w14:textId="77777777" w:rsidR="006D2923" w:rsidRPr="00212E82" w:rsidRDefault="006D2923" w:rsidP="006D2923">
      <w:pPr>
        <w:numPr>
          <w:ilvl w:val="0"/>
          <w:numId w:val="19"/>
        </w:numPr>
        <w:spacing w:after="0"/>
        <w:jc w:val="both"/>
        <w:rPr>
          <w:rFonts w:ascii="Arial" w:hAnsi="Arial" w:cs="Arial"/>
          <w:sz w:val="24"/>
          <w:szCs w:val="24"/>
          <w:lang w:val="es-ES"/>
        </w:rPr>
      </w:pPr>
      <w:r w:rsidRPr="00212E82">
        <w:rPr>
          <w:rFonts w:ascii="Arial" w:hAnsi="Arial" w:cs="Arial"/>
          <w:sz w:val="24"/>
          <w:szCs w:val="24"/>
          <w:lang w:val="es-ES"/>
        </w:rPr>
        <w:t xml:space="preserve">Norma </w:t>
      </w:r>
      <w:r>
        <w:rPr>
          <w:rFonts w:ascii="Arial" w:hAnsi="Arial" w:cs="Arial"/>
          <w:sz w:val="24"/>
          <w:szCs w:val="24"/>
          <w:lang w:val="es-ES"/>
        </w:rPr>
        <w:t>ISO/IEC 22301 de 2012</w:t>
      </w:r>
    </w:p>
    <w:p w14:paraId="6566078F" w14:textId="77777777" w:rsidR="006D2923" w:rsidRPr="00212E82" w:rsidRDefault="006D2923" w:rsidP="006D2923">
      <w:pPr>
        <w:numPr>
          <w:ilvl w:val="0"/>
          <w:numId w:val="19"/>
        </w:numPr>
        <w:spacing w:after="0"/>
        <w:jc w:val="both"/>
        <w:rPr>
          <w:rFonts w:ascii="Arial" w:hAnsi="Arial" w:cs="Arial"/>
          <w:sz w:val="24"/>
          <w:szCs w:val="24"/>
          <w:lang w:val="es-ES"/>
        </w:rPr>
      </w:pPr>
      <w:r w:rsidRPr="00212E82">
        <w:rPr>
          <w:rFonts w:ascii="Arial" w:hAnsi="Arial" w:cs="Arial"/>
          <w:sz w:val="24"/>
          <w:szCs w:val="24"/>
          <w:lang w:val="es-ES"/>
        </w:rPr>
        <w:t>Norma ISO/IEC 27001</w:t>
      </w:r>
      <w:r>
        <w:rPr>
          <w:rFonts w:ascii="Arial" w:hAnsi="Arial" w:cs="Arial"/>
          <w:sz w:val="24"/>
          <w:szCs w:val="24"/>
          <w:lang w:val="es-ES"/>
        </w:rPr>
        <w:t>:2013</w:t>
      </w:r>
    </w:p>
    <w:p w14:paraId="163CF136" w14:textId="77777777" w:rsidR="006D2923" w:rsidRPr="00212E82" w:rsidRDefault="006D2923" w:rsidP="006D2923">
      <w:pPr>
        <w:numPr>
          <w:ilvl w:val="0"/>
          <w:numId w:val="19"/>
        </w:numPr>
        <w:spacing w:after="0"/>
        <w:jc w:val="both"/>
        <w:rPr>
          <w:rFonts w:ascii="Arial" w:hAnsi="Arial" w:cs="Arial"/>
          <w:sz w:val="24"/>
          <w:szCs w:val="24"/>
          <w:lang w:val="es-ES"/>
        </w:rPr>
      </w:pPr>
      <w:r>
        <w:rPr>
          <w:rFonts w:ascii="Arial" w:hAnsi="Arial" w:cs="Arial"/>
          <w:sz w:val="24"/>
          <w:szCs w:val="24"/>
          <w:lang w:val="es-ES"/>
        </w:rPr>
        <w:t xml:space="preserve">Manual para la Recuperación de Desastres de los Servicios que presta el Grupo TIC del </w:t>
      </w:r>
      <w:r w:rsidRPr="004E581C">
        <w:rPr>
          <w:rFonts w:ascii="Arial" w:hAnsi="Arial" w:cs="Arial"/>
          <w:b/>
          <w:sz w:val="24"/>
          <w:szCs w:val="24"/>
          <w:lang w:val="es-ES"/>
        </w:rPr>
        <w:t>MINMINAS</w:t>
      </w:r>
    </w:p>
    <w:p w14:paraId="3AFE6C8D" w14:textId="77777777" w:rsidR="006D2923" w:rsidRPr="00212E82" w:rsidRDefault="006D2923" w:rsidP="006D2923">
      <w:pPr>
        <w:jc w:val="both"/>
        <w:rPr>
          <w:rFonts w:ascii="Arial" w:hAnsi="Arial" w:cs="Arial"/>
          <w:sz w:val="24"/>
          <w:szCs w:val="24"/>
          <w:lang w:val="es-ES"/>
        </w:rPr>
      </w:pPr>
    </w:p>
    <w:p w14:paraId="4D971F16" w14:textId="5A473AD0" w:rsidR="006D2923" w:rsidRPr="00212E82" w:rsidRDefault="006D2923" w:rsidP="006D2923">
      <w:pPr>
        <w:pStyle w:val="Ttulo1"/>
        <w:keepNext w:val="0"/>
        <w:keepLines w:val="0"/>
        <w:spacing w:before="0" w:after="200"/>
        <w:ind w:left="360" w:hanging="360"/>
        <w:jc w:val="both"/>
        <w:rPr>
          <w:rFonts w:ascii="Arial" w:hAnsi="Arial" w:cs="Arial"/>
          <w:b/>
          <w:color w:val="auto"/>
          <w:sz w:val="24"/>
          <w:szCs w:val="24"/>
          <w:lang w:val="es-ES"/>
        </w:rPr>
      </w:pPr>
      <w:bookmarkStart w:id="7" w:name="_Toc262738693"/>
      <w:bookmarkStart w:id="8" w:name="_Toc267576317"/>
      <w:bookmarkStart w:id="9" w:name="_Toc339984977"/>
      <w:r w:rsidRPr="00212E82">
        <w:rPr>
          <w:rFonts w:ascii="Arial" w:hAnsi="Arial" w:cs="Arial"/>
          <w:b/>
          <w:color w:val="auto"/>
          <w:sz w:val="24"/>
          <w:szCs w:val="24"/>
          <w:lang w:val="es-ES"/>
        </w:rPr>
        <w:t>Gestión de la Continuidad de la Operación de TIC</w:t>
      </w:r>
      <w:bookmarkEnd w:id="7"/>
      <w:bookmarkEnd w:id="8"/>
      <w:bookmarkEnd w:id="9"/>
    </w:p>
    <w:p w14:paraId="39905BDF" w14:textId="64B2A44C" w:rsidR="006D2923" w:rsidRPr="00212E82" w:rsidRDefault="006D2923" w:rsidP="006D2923">
      <w:pPr>
        <w:pStyle w:val="Ttulo2"/>
        <w:keepNext w:val="0"/>
        <w:keepLines w:val="0"/>
        <w:numPr>
          <w:ilvl w:val="1"/>
          <w:numId w:val="0"/>
        </w:numPr>
        <w:spacing w:before="0" w:after="200"/>
        <w:ind w:left="360" w:hanging="360"/>
        <w:jc w:val="both"/>
        <w:rPr>
          <w:rFonts w:ascii="Arial" w:hAnsi="Arial" w:cs="Arial"/>
          <w:b/>
          <w:color w:val="auto"/>
          <w:sz w:val="24"/>
          <w:szCs w:val="24"/>
          <w:lang w:val="es-ES"/>
        </w:rPr>
      </w:pPr>
      <w:bookmarkStart w:id="10" w:name="_Toc262738694"/>
      <w:bookmarkStart w:id="11" w:name="_Toc267576318"/>
      <w:bookmarkStart w:id="12" w:name="_Toc339984978"/>
      <w:r w:rsidRPr="00212E82">
        <w:rPr>
          <w:rFonts w:ascii="Arial" w:hAnsi="Arial" w:cs="Arial"/>
          <w:b/>
          <w:color w:val="auto"/>
          <w:sz w:val="24"/>
          <w:szCs w:val="24"/>
          <w:lang w:val="es-ES"/>
        </w:rPr>
        <w:t>Objetivo</w:t>
      </w:r>
      <w:bookmarkEnd w:id="10"/>
      <w:bookmarkEnd w:id="11"/>
      <w:bookmarkEnd w:id="12"/>
    </w:p>
    <w:p w14:paraId="72213B6C" w14:textId="4D66D071" w:rsidR="006D2923" w:rsidRPr="00212E82"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El objetivo de la Gestión de la Continuidad de la Operación de TIC es reducir la probabilidad de interrupciones del negocio</w:t>
      </w:r>
      <w:r w:rsidR="004E581C">
        <w:rPr>
          <w:rFonts w:ascii="Arial" w:hAnsi="Arial" w:cs="Arial"/>
          <w:sz w:val="24"/>
          <w:szCs w:val="24"/>
          <w:lang w:val="es-ES"/>
        </w:rPr>
        <w:t>.</w:t>
      </w:r>
      <w:r w:rsidRPr="00212E82">
        <w:rPr>
          <w:rFonts w:ascii="Arial" w:hAnsi="Arial" w:cs="Arial"/>
          <w:sz w:val="24"/>
          <w:szCs w:val="24"/>
          <w:lang w:val="es-ES"/>
        </w:rPr>
        <w:t xml:space="preserve"> </w:t>
      </w:r>
      <w:r w:rsidR="004E581C">
        <w:rPr>
          <w:rFonts w:ascii="Arial" w:hAnsi="Arial" w:cs="Arial"/>
          <w:sz w:val="24"/>
          <w:szCs w:val="24"/>
          <w:lang w:val="es-ES"/>
        </w:rPr>
        <w:t>E</w:t>
      </w:r>
      <w:r w:rsidRPr="00212E82">
        <w:rPr>
          <w:rFonts w:ascii="Arial" w:hAnsi="Arial" w:cs="Arial"/>
          <w:sz w:val="24"/>
          <w:szCs w:val="24"/>
          <w:lang w:val="es-ES"/>
        </w:rPr>
        <w:t>n el caso que se produjera una interrupción, asegurar que la misma no exceda los objetivos de tiempo de recuperación y garantizar la disponibilidad de todos los recursos necesarios para la recuperación.</w:t>
      </w:r>
    </w:p>
    <w:p w14:paraId="7FF18E06" w14:textId="77777777" w:rsidR="006D2923" w:rsidRPr="00212E82" w:rsidRDefault="006D2923" w:rsidP="006D2923">
      <w:pPr>
        <w:jc w:val="both"/>
        <w:rPr>
          <w:rFonts w:ascii="Arial" w:hAnsi="Arial" w:cs="Arial"/>
          <w:sz w:val="24"/>
          <w:szCs w:val="24"/>
          <w:lang w:val="es-ES"/>
        </w:rPr>
      </w:pPr>
      <w:r w:rsidRPr="00212E82">
        <w:rPr>
          <w:rFonts w:ascii="Arial" w:hAnsi="Arial" w:cs="Arial"/>
          <w:sz w:val="24"/>
          <w:szCs w:val="24"/>
          <w:lang w:val="es-ES"/>
        </w:rPr>
        <w:t xml:space="preserve"> </w:t>
      </w:r>
    </w:p>
    <w:p w14:paraId="70E27CAE" w14:textId="1A05E535" w:rsidR="006D2923" w:rsidRPr="008F26F4" w:rsidRDefault="006D2923" w:rsidP="006D2923">
      <w:pPr>
        <w:pStyle w:val="Ttulo2"/>
        <w:keepNext w:val="0"/>
        <w:keepLines w:val="0"/>
        <w:numPr>
          <w:ilvl w:val="1"/>
          <w:numId w:val="0"/>
        </w:numPr>
        <w:spacing w:before="0" w:line="240" w:lineRule="auto"/>
        <w:ind w:left="360" w:hanging="360"/>
        <w:contextualSpacing/>
        <w:jc w:val="both"/>
        <w:rPr>
          <w:rFonts w:ascii="Arial" w:hAnsi="Arial" w:cs="Arial"/>
          <w:b/>
          <w:color w:val="auto"/>
          <w:sz w:val="24"/>
          <w:szCs w:val="24"/>
          <w:lang w:val="es-ES"/>
        </w:rPr>
      </w:pPr>
      <w:bookmarkStart w:id="13" w:name="_Toc262738695"/>
      <w:bookmarkStart w:id="14" w:name="_Toc267576319"/>
      <w:bookmarkStart w:id="15" w:name="_Toc339984979"/>
      <w:r w:rsidRPr="008F26F4">
        <w:rPr>
          <w:rFonts w:ascii="Arial" w:hAnsi="Arial" w:cs="Arial"/>
          <w:b/>
          <w:color w:val="auto"/>
          <w:sz w:val="24"/>
          <w:szCs w:val="24"/>
          <w:lang w:val="es-ES"/>
        </w:rPr>
        <w:t>Alcance</w:t>
      </w:r>
      <w:bookmarkEnd w:id="13"/>
      <w:bookmarkEnd w:id="14"/>
      <w:bookmarkEnd w:id="15"/>
    </w:p>
    <w:p w14:paraId="3BD60CD5" w14:textId="77777777" w:rsidR="006D2923" w:rsidRDefault="006D2923" w:rsidP="006D2923">
      <w:pPr>
        <w:spacing w:after="0" w:line="240" w:lineRule="auto"/>
        <w:contextualSpacing/>
        <w:jc w:val="both"/>
        <w:rPr>
          <w:rFonts w:ascii="Arial" w:hAnsi="Arial" w:cs="Arial"/>
          <w:sz w:val="24"/>
          <w:szCs w:val="24"/>
          <w:lang w:val="es-ES"/>
        </w:rPr>
      </w:pPr>
    </w:p>
    <w:p w14:paraId="1DB71754"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La Gestión de la Continuidad de la Operación de TIC se implementa para la </w:t>
      </w:r>
      <w:r w:rsidRPr="00212E82">
        <w:rPr>
          <w:rFonts w:ascii="Arial" w:hAnsi="Arial" w:cs="Arial"/>
          <w:sz w:val="24"/>
          <w:szCs w:val="24"/>
        </w:rPr>
        <w:t>Gestión Tecnológica de Información y Comunicación del Ministerio de Minas y Energía</w:t>
      </w:r>
      <w:r w:rsidRPr="00212E82">
        <w:rPr>
          <w:rFonts w:ascii="Arial" w:hAnsi="Arial" w:cs="Arial"/>
          <w:sz w:val="24"/>
          <w:szCs w:val="24"/>
          <w:lang w:val="es-ES"/>
        </w:rPr>
        <w:t>, con especial atención sobre las actividades identificadas como críticas durante el Análisis de impactos en el negocio.</w:t>
      </w:r>
    </w:p>
    <w:p w14:paraId="1406C417" w14:textId="77777777" w:rsidR="006D2923" w:rsidRPr="00212E82" w:rsidRDefault="006D2923" w:rsidP="006D2923">
      <w:pPr>
        <w:spacing w:after="0" w:line="240" w:lineRule="auto"/>
        <w:contextualSpacing/>
        <w:jc w:val="both"/>
        <w:rPr>
          <w:rFonts w:ascii="Arial" w:hAnsi="Arial" w:cs="Arial"/>
          <w:sz w:val="24"/>
          <w:szCs w:val="24"/>
          <w:lang w:val="es-ES"/>
        </w:rPr>
      </w:pPr>
    </w:p>
    <w:p w14:paraId="629D6046" w14:textId="77777777" w:rsidR="006D2923" w:rsidRPr="00212E82" w:rsidRDefault="006D2923" w:rsidP="006D2923">
      <w:pPr>
        <w:jc w:val="both"/>
        <w:rPr>
          <w:rFonts w:ascii="Arial" w:hAnsi="Arial" w:cs="Arial"/>
          <w:sz w:val="24"/>
          <w:szCs w:val="24"/>
          <w:lang w:val="es-ES"/>
        </w:rPr>
      </w:pPr>
      <w:r w:rsidRPr="00212E82">
        <w:rPr>
          <w:rFonts w:ascii="Arial" w:hAnsi="Arial" w:cs="Arial"/>
          <w:sz w:val="24"/>
          <w:szCs w:val="24"/>
          <w:lang w:val="es-ES"/>
        </w:rPr>
        <w:t>Las ubicaciones de Operación de TIC del MME incluidas en el alcance:</w:t>
      </w:r>
    </w:p>
    <w:p w14:paraId="4A8346EE" w14:textId="77777777" w:rsidR="006D2923" w:rsidRPr="00212E82" w:rsidRDefault="006D2923" w:rsidP="006D2923">
      <w:pPr>
        <w:numPr>
          <w:ilvl w:val="0"/>
          <w:numId w:val="21"/>
        </w:numPr>
        <w:jc w:val="both"/>
        <w:rPr>
          <w:rFonts w:ascii="Arial" w:hAnsi="Arial" w:cs="Arial"/>
          <w:sz w:val="24"/>
          <w:szCs w:val="24"/>
          <w:lang w:val="es-ES"/>
        </w:rPr>
      </w:pPr>
      <w:r w:rsidRPr="00212E82">
        <w:rPr>
          <w:rFonts w:ascii="Arial" w:hAnsi="Arial" w:cs="Arial"/>
          <w:sz w:val="24"/>
          <w:szCs w:val="24"/>
          <w:lang w:val="es-ES"/>
        </w:rPr>
        <w:t xml:space="preserve">Sede Principal Calle 43 No. 57-31  CAN  </w:t>
      </w:r>
    </w:p>
    <w:p w14:paraId="2944E8B6" w14:textId="77777777" w:rsidR="006D2923" w:rsidRPr="00212E82" w:rsidRDefault="006D2923" w:rsidP="006D2923">
      <w:pPr>
        <w:jc w:val="both"/>
        <w:rPr>
          <w:rFonts w:ascii="Arial" w:hAnsi="Arial" w:cs="Arial"/>
          <w:sz w:val="24"/>
          <w:szCs w:val="24"/>
          <w:lang w:val="es-ES"/>
        </w:rPr>
      </w:pPr>
      <w:r w:rsidRPr="00212E82">
        <w:rPr>
          <w:rFonts w:ascii="Arial" w:hAnsi="Arial" w:cs="Arial"/>
          <w:sz w:val="24"/>
          <w:szCs w:val="24"/>
          <w:lang w:val="es-ES"/>
        </w:rPr>
        <w:t>Unidades organizativas incluidas en el alcance:</w:t>
      </w:r>
    </w:p>
    <w:p w14:paraId="53A05633" w14:textId="77777777" w:rsidR="006D2923" w:rsidRDefault="006D2923" w:rsidP="006D2923">
      <w:pPr>
        <w:numPr>
          <w:ilvl w:val="0"/>
          <w:numId w:val="21"/>
        </w:numPr>
        <w:jc w:val="both"/>
        <w:rPr>
          <w:rFonts w:ascii="Arial" w:hAnsi="Arial" w:cs="Arial"/>
          <w:sz w:val="24"/>
          <w:szCs w:val="24"/>
          <w:lang w:val="es-ES"/>
        </w:rPr>
      </w:pPr>
      <w:r w:rsidRPr="00212E82">
        <w:rPr>
          <w:rFonts w:ascii="Arial" w:hAnsi="Arial" w:cs="Arial"/>
          <w:sz w:val="24"/>
          <w:szCs w:val="24"/>
          <w:lang w:val="es-ES"/>
        </w:rPr>
        <w:t>Grupo TIC</w:t>
      </w:r>
      <w:r>
        <w:rPr>
          <w:rFonts w:ascii="Arial" w:hAnsi="Arial" w:cs="Arial"/>
          <w:sz w:val="24"/>
          <w:szCs w:val="24"/>
          <w:lang w:val="es-ES"/>
        </w:rPr>
        <w:t xml:space="preserve"> – Secretaría General</w:t>
      </w:r>
    </w:p>
    <w:p w14:paraId="4917B253" w14:textId="6312A8D7" w:rsidR="006D2923" w:rsidRPr="00F360EF" w:rsidRDefault="006D2923" w:rsidP="006D2923">
      <w:pPr>
        <w:pStyle w:val="Ttulo2"/>
        <w:keepNext w:val="0"/>
        <w:keepLines w:val="0"/>
        <w:numPr>
          <w:ilvl w:val="1"/>
          <w:numId w:val="0"/>
        </w:numPr>
        <w:spacing w:before="0" w:after="200"/>
        <w:ind w:left="360" w:hanging="360"/>
        <w:jc w:val="both"/>
        <w:rPr>
          <w:rFonts w:ascii="Arial" w:hAnsi="Arial" w:cs="Arial"/>
          <w:b/>
          <w:color w:val="auto"/>
          <w:sz w:val="24"/>
          <w:szCs w:val="24"/>
          <w:lang w:val="es-ES"/>
        </w:rPr>
      </w:pPr>
      <w:bookmarkStart w:id="16" w:name="_Toc339984980"/>
      <w:r w:rsidRPr="00F360EF">
        <w:rPr>
          <w:rFonts w:ascii="Arial" w:hAnsi="Arial" w:cs="Arial"/>
          <w:b/>
          <w:color w:val="auto"/>
          <w:sz w:val="24"/>
          <w:szCs w:val="24"/>
          <w:lang w:val="es-ES"/>
        </w:rPr>
        <w:t>Premisa</w:t>
      </w:r>
      <w:bookmarkEnd w:id="16"/>
    </w:p>
    <w:p w14:paraId="2D210527" w14:textId="1AE1D8D8"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Partiendo de la premisa que el </w:t>
      </w:r>
      <w:r w:rsidRPr="00CA4965">
        <w:rPr>
          <w:rFonts w:ascii="Arial" w:hAnsi="Arial" w:cs="Arial"/>
          <w:b/>
          <w:sz w:val="24"/>
          <w:szCs w:val="24"/>
          <w:lang w:val="es-ES"/>
        </w:rPr>
        <w:t>MINMINAS</w:t>
      </w:r>
      <w:r w:rsidRPr="00212E82">
        <w:rPr>
          <w:rFonts w:ascii="Arial" w:hAnsi="Arial" w:cs="Arial"/>
          <w:sz w:val="24"/>
          <w:szCs w:val="24"/>
          <w:lang w:val="es-ES"/>
        </w:rPr>
        <w:t xml:space="preserve"> no cuenta con un Sistema de Gestión de Continuidad de Negocio - SGCN formal, esta política hace parte del Plan de Recuperación Ante Desastres de TIC (DRP – TIC), el cual a su vez hace parte del Plan de Continuidad de Tecnología – (PC-TIC) que deberá ser implementado por </w:t>
      </w:r>
      <w:r w:rsidR="00906509">
        <w:rPr>
          <w:rFonts w:ascii="Arial" w:hAnsi="Arial" w:cs="Arial"/>
          <w:sz w:val="24"/>
          <w:szCs w:val="24"/>
          <w:lang w:val="es-ES"/>
        </w:rPr>
        <w:t>el Ministerio</w:t>
      </w:r>
      <w:r w:rsidRPr="00212E82">
        <w:rPr>
          <w:rFonts w:ascii="Arial" w:hAnsi="Arial" w:cs="Arial"/>
          <w:sz w:val="24"/>
          <w:szCs w:val="24"/>
          <w:lang w:val="es-ES"/>
        </w:rPr>
        <w:t>.</w:t>
      </w:r>
    </w:p>
    <w:p w14:paraId="66CF6B54" w14:textId="77777777" w:rsidR="006D2923" w:rsidRDefault="006D2923" w:rsidP="006D2923">
      <w:pPr>
        <w:spacing w:after="0" w:line="240" w:lineRule="auto"/>
        <w:contextualSpacing/>
        <w:jc w:val="both"/>
        <w:rPr>
          <w:rFonts w:ascii="Arial" w:hAnsi="Arial" w:cs="Arial"/>
          <w:sz w:val="24"/>
          <w:szCs w:val="24"/>
          <w:lang w:val="es-ES"/>
        </w:rPr>
      </w:pPr>
    </w:p>
    <w:p w14:paraId="6C0E2DFE" w14:textId="3468DDA0" w:rsidR="006D2923" w:rsidRPr="00F360EF" w:rsidRDefault="006D2923" w:rsidP="00CA4965">
      <w:pPr>
        <w:pStyle w:val="Ttulo2"/>
        <w:keepNext w:val="0"/>
        <w:keepLines w:val="0"/>
        <w:numPr>
          <w:ilvl w:val="1"/>
          <w:numId w:val="0"/>
        </w:numPr>
        <w:spacing w:before="0" w:after="200"/>
        <w:jc w:val="both"/>
        <w:rPr>
          <w:rFonts w:ascii="Arial" w:hAnsi="Arial" w:cs="Arial"/>
          <w:b/>
          <w:color w:val="auto"/>
          <w:sz w:val="24"/>
          <w:szCs w:val="24"/>
          <w:lang w:val="es-ES"/>
        </w:rPr>
      </w:pPr>
      <w:bookmarkStart w:id="17" w:name="_Toc262738696"/>
      <w:bookmarkStart w:id="18" w:name="_Toc267576320"/>
      <w:bookmarkStart w:id="19" w:name="_Toc339984981"/>
      <w:r w:rsidRPr="00F360EF">
        <w:rPr>
          <w:rFonts w:ascii="Arial" w:hAnsi="Arial" w:cs="Arial"/>
          <w:b/>
          <w:color w:val="auto"/>
          <w:sz w:val="24"/>
          <w:szCs w:val="24"/>
          <w:lang w:val="es-ES"/>
        </w:rPr>
        <w:t xml:space="preserve">Productos y </w:t>
      </w:r>
      <w:r w:rsidR="00906509">
        <w:rPr>
          <w:rFonts w:ascii="Arial" w:hAnsi="Arial" w:cs="Arial"/>
          <w:b/>
          <w:color w:val="auto"/>
          <w:sz w:val="24"/>
          <w:szCs w:val="24"/>
          <w:lang w:val="es-ES"/>
        </w:rPr>
        <w:t>S</w:t>
      </w:r>
      <w:r w:rsidRPr="00F360EF">
        <w:rPr>
          <w:rFonts w:ascii="Arial" w:hAnsi="Arial" w:cs="Arial"/>
          <w:b/>
          <w:color w:val="auto"/>
          <w:sz w:val="24"/>
          <w:szCs w:val="24"/>
          <w:lang w:val="es-ES"/>
        </w:rPr>
        <w:t xml:space="preserve">ervicios </w:t>
      </w:r>
      <w:r w:rsidR="00906509">
        <w:rPr>
          <w:rFonts w:ascii="Arial" w:hAnsi="Arial" w:cs="Arial"/>
          <w:b/>
          <w:color w:val="auto"/>
          <w:sz w:val="24"/>
          <w:szCs w:val="24"/>
          <w:lang w:val="es-ES"/>
        </w:rPr>
        <w:t>C</w:t>
      </w:r>
      <w:r w:rsidRPr="00F360EF">
        <w:rPr>
          <w:rFonts w:ascii="Arial" w:hAnsi="Arial" w:cs="Arial"/>
          <w:b/>
          <w:color w:val="auto"/>
          <w:sz w:val="24"/>
          <w:szCs w:val="24"/>
          <w:lang w:val="es-ES"/>
        </w:rPr>
        <w:t>lave</w:t>
      </w:r>
      <w:bookmarkEnd w:id="17"/>
      <w:bookmarkEnd w:id="18"/>
      <w:bookmarkEnd w:id="19"/>
    </w:p>
    <w:p w14:paraId="77075A90"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Los siguientes productos y servicios clave son suministrados por la gestión del grupo TIC dentro del alcance </w:t>
      </w:r>
      <w:r>
        <w:rPr>
          <w:rFonts w:ascii="Arial" w:hAnsi="Arial" w:cs="Arial"/>
          <w:sz w:val="24"/>
          <w:szCs w:val="24"/>
          <w:lang w:val="es-ES"/>
        </w:rPr>
        <w:t>definido en la sección anterior.</w:t>
      </w:r>
    </w:p>
    <w:p w14:paraId="702A38BA" w14:textId="77777777" w:rsidR="006D2923" w:rsidRPr="00212E82" w:rsidRDefault="006D2923" w:rsidP="006D2923">
      <w:pPr>
        <w:spacing w:after="0" w:line="240" w:lineRule="auto"/>
        <w:contextualSpacing/>
        <w:jc w:val="both"/>
        <w:rPr>
          <w:rFonts w:ascii="Arial" w:hAnsi="Arial" w:cs="Arial"/>
          <w:sz w:val="24"/>
          <w:szCs w:val="24"/>
          <w:lang w:val="es-ES"/>
        </w:rPr>
      </w:pPr>
    </w:p>
    <w:p w14:paraId="1ECF1F80" w14:textId="4B5F3FFD"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Los Sistemas de Información Críticos y el entorno tecnológico que se requiere para su normal operación</w:t>
      </w:r>
      <w:r w:rsidR="00CA4965">
        <w:rPr>
          <w:rFonts w:ascii="Arial" w:hAnsi="Arial" w:cs="Arial"/>
          <w:sz w:val="24"/>
          <w:szCs w:val="24"/>
          <w:lang w:val="es-ES"/>
        </w:rPr>
        <w:t>, corresponden</w:t>
      </w:r>
      <w:r w:rsidRPr="00212E82">
        <w:rPr>
          <w:rFonts w:ascii="Arial" w:hAnsi="Arial" w:cs="Arial"/>
          <w:sz w:val="24"/>
          <w:szCs w:val="24"/>
          <w:lang w:val="es-ES"/>
        </w:rPr>
        <w:t xml:space="preserve">: </w:t>
      </w:r>
    </w:p>
    <w:p w14:paraId="0AF82295" w14:textId="77777777" w:rsidR="006D2923" w:rsidRPr="00212E82" w:rsidRDefault="006D2923" w:rsidP="006D2923">
      <w:pPr>
        <w:spacing w:after="0" w:line="240" w:lineRule="auto"/>
        <w:contextualSpacing/>
        <w:jc w:val="both"/>
        <w:rPr>
          <w:rFonts w:ascii="Arial" w:hAnsi="Arial" w:cs="Arial"/>
          <w:sz w:val="24"/>
          <w:szCs w:val="24"/>
          <w:lang w:val="es-ES"/>
        </w:rPr>
      </w:pPr>
    </w:p>
    <w:p w14:paraId="6C5360A1" w14:textId="77777777" w:rsidR="006D2923" w:rsidRPr="00212E82" w:rsidRDefault="006D2923" w:rsidP="006D2923">
      <w:pPr>
        <w:numPr>
          <w:ilvl w:val="0"/>
          <w:numId w:val="23"/>
        </w:numPr>
        <w:spacing w:after="0" w:line="240" w:lineRule="auto"/>
        <w:ind w:left="714" w:hanging="357"/>
        <w:jc w:val="both"/>
        <w:rPr>
          <w:rFonts w:ascii="Arial" w:hAnsi="Arial" w:cs="Arial"/>
          <w:sz w:val="24"/>
          <w:szCs w:val="24"/>
        </w:rPr>
      </w:pPr>
      <w:r w:rsidRPr="00212E82">
        <w:rPr>
          <w:rFonts w:ascii="Arial" w:hAnsi="Arial" w:cs="Arial"/>
          <w:sz w:val="24"/>
          <w:szCs w:val="24"/>
        </w:rPr>
        <w:t>Sistema de Información de Combustibles Líquidos – SICOM (Entregado a un Tercero bajo el esquema de administración delegada y hosting de infraestructura  HW y SW a nivel de producción y contingencia)</w:t>
      </w:r>
    </w:p>
    <w:p w14:paraId="55AEEAA9"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Directorio Activo</w:t>
      </w:r>
    </w:p>
    <w:p w14:paraId="326D3E12" w14:textId="77777777" w:rsidR="006D2923" w:rsidRPr="00212E82" w:rsidRDefault="006D2923" w:rsidP="006D2923">
      <w:pPr>
        <w:numPr>
          <w:ilvl w:val="0"/>
          <w:numId w:val="23"/>
        </w:numPr>
        <w:spacing w:after="0" w:line="240" w:lineRule="auto"/>
        <w:ind w:left="714" w:hanging="357"/>
        <w:jc w:val="both"/>
        <w:rPr>
          <w:rFonts w:ascii="Arial" w:hAnsi="Arial" w:cs="Arial"/>
          <w:sz w:val="24"/>
          <w:szCs w:val="24"/>
        </w:rPr>
      </w:pPr>
      <w:r w:rsidRPr="00212E82">
        <w:rPr>
          <w:rFonts w:ascii="Arial" w:hAnsi="Arial" w:cs="Arial"/>
          <w:sz w:val="24"/>
          <w:szCs w:val="24"/>
        </w:rPr>
        <w:t>Portal WEB</w:t>
      </w:r>
    </w:p>
    <w:p w14:paraId="23F308DD" w14:textId="77777777" w:rsidR="006D2923" w:rsidRPr="00212E82"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Sistema de Correspondencia y Fondos Acumulados P8</w:t>
      </w:r>
    </w:p>
    <w:p w14:paraId="3DA7D556"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sidRPr="00212E82">
        <w:rPr>
          <w:rFonts w:ascii="Arial" w:hAnsi="Arial" w:cs="Arial"/>
          <w:sz w:val="24"/>
          <w:szCs w:val="24"/>
        </w:rPr>
        <w:t>SARA</w:t>
      </w:r>
    </w:p>
    <w:p w14:paraId="6AB00FEB"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SI.MINERO</w:t>
      </w:r>
    </w:p>
    <w:p w14:paraId="7F5F95BD"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SIGME-TMS</w:t>
      </w:r>
    </w:p>
    <w:p w14:paraId="11007F08"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NEON</w:t>
      </w:r>
    </w:p>
    <w:p w14:paraId="5B1603B0"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SUIME3</w:t>
      </w:r>
    </w:p>
    <w:p w14:paraId="76985019" w14:textId="77777777" w:rsidR="006D2923" w:rsidRDefault="006D2923" w:rsidP="006D2923">
      <w:pPr>
        <w:numPr>
          <w:ilvl w:val="0"/>
          <w:numId w:val="23"/>
        </w:numPr>
        <w:spacing w:after="0" w:line="240" w:lineRule="auto"/>
        <w:ind w:left="714" w:hanging="357"/>
        <w:jc w:val="both"/>
        <w:rPr>
          <w:rFonts w:ascii="Arial" w:hAnsi="Arial" w:cs="Arial"/>
          <w:sz w:val="24"/>
          <w:szCs w:val="24"/>
        </w:rPr>
      </w:pPr>
      <w:r>
        <w:rPr>
          <w:rFonts w:ascii="Arial" w:hAnsi="Arial" w:cs="Arial"/>
          <w:sz w:val="24"/>
          <w:szCs w:val="24"/>
        </w:rPr>
        <w:t>GLP</w:t>
      </w:r>
    </w:p>
    <w:p w14:paraId="1B68BB3E" w14:textId="77777777" w:rsidR="006D2923" w:rsidRPr="00212E82" w:rsidRDefault="006D2923" w:rsidP="00CA4965">
      <w:pPr>
        <w:spacing w:after="0" w:line="240" w:lineRule="auto"/>
        <w:ind w:left="357"/>
        <w:jc w:val="both"/>
        <w:rPr>
          <w:rFonts w:ascii="Arial" w:hAnsi="Arial" w:cs="Arial"/>
          <w:sz w:val="24"/>
          <w:szCs w:val="24"/>
        </w:rPr>
      </w:pPr>
    </w:p>
    <w:p w14:paraId="4C45D521"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La Gestión de la Continuidad de la Operación de TIC debe garantizar que los productos mencionados precedentemente se recuperarán a un nivel predefinido.</w:t>
      </w:r>
    </w:p>
    <w:p w14:paraId="2E0E2B2E" w14:textId="77777777" w:rsidR="006D2923" w:rsidRDefault="006D2923" w:rsidP="006D2923">
      <w:pPr>
        <w:spacing w:after="0" w:line="240" w:lineRule="auto"/>
        <w:contextualSpacing/>
        <w:jc w:val="both"/>
        <w:rPr>
          <w:rFonts w:ascii="Arial" w:hAnsi="Arial" w:cs="Arial"/>
          <w:sz w:val="24"/>
          <w:szCs w:val="24"/>
          <w:lang w:val="es-ES"/>
        </w:rPr>
      </w:pPr>
    </w:p>
    <w:p w14:paraId="18F1704D" w14:textId="77777777" w:rsidR="00824E44" w:rsidRDefault="00824E44" w:rsidP="006D2923">
      <w:pPr>
        <w:spacing w:after="0" w:line="240" w:lineRule="auto"/>
        <w:contextualSpacing/>
        <w:jc w:val="both"/>
        <w:rPr>
          <w:rFonts w:ascii="Arial" w:hAnsi="Arial" w:cs="Arial"/>
          <w:sz w:val="24"/>
          <w:szCs w:val="24"/>
          <w:lang w:val="es-ES"/>
        </w:rPr>
      </w:pPr>
    </w:p>
    <w:p w14:paraId="709B5588" w14:textId="77777777" w:rsidR="006D2923" w:rsidRPr="00212E82" w:rsidRDefault="006D2923" w:rsidP="006D2923">
      <w:pPr>
        <w:spacing w:after="0" w:line="240" w:lineRule="auto"/>
        <w:contextualSpacing/>
        <w:jc w:val="both"/>
        <w:rPr>
          <w:rFonts w:ascii="Arial" w:hAnsi="Arial" w:cs="Arial"/>
          <w:sz w:val="24"/>
          <w:szCs w:val="24"/>
          <w:lang w:val="es-ES"/>
        </w:rPr>
      </w:pPr>
    </w:p>
    <w:p w14:paraId="122D29BC" w14:textId="48E779CE" w:rsidR="006D2923" w:rsidRDefault="006D2923" w:rsidP="006D2923">
      <w:pPr>
        <w:pStyle w:val="Ttulo2"/>
        <w:keepNext w:val="0"/>
        <w:keepLines w:val="0"/>
        <w:numPr>
          <w:ilvl w:val="1"/>
          <w:numId w:val="0"/>
        </w:numPr>
        <w:spacing w:before="0" w:line="240" w:lineRule="auto"/>
        <w:ind w:left="360" w:hanging="360"/>
        <w:contextualSpacing/>
        <w:jc w:val="both"/>
        <w:rPr>
          <w:rFonts w:ascii="Arial" w:hAnsi="Arial" w:cs="Arial"/>
          <w:b/>
          <w:color w:val="auto"/>
          <w:sz w:val="24"/>
          <w:szCs w:val="24"/>
          <w:lang w:val="es-ES"/>
        </w:rPr>
      </w:pPr>
      <w:bookmarkStart w:id="20" w:name="_Toc262738697"/>
      <w:bookmarkStart w:id="21" w:name="_Toc267576321"/>
      <w:bookmarkStart w:id="22" w:name="_Toc339984982"/>
      <w:r w:rsidRPr="00352BA1">
        <w:rPr>
          <w:rFonts w:ascii="Arial" w:hAnsi="Arial" w:cs="Arial"/>
          <w:b/>
          <w:color w:val="auto"/>
          <w:sz w:val="24"/>
          <w:szCs w:val="24"/>
          <w:lang w:val="es-ES"/>
        </w:rPr>
        <w:t>Responsabilidades para la Gestión de la Continuidad de la Operación de TIC</w:t>
      </w:r>
      <w:bookmarkEnd w:id="20"/>
      <w:bookmarkEnd w:id="21"/>
      <w:bookmarkEnd w:id="22"/>
    </w:p>
    <w:p w14:paraId="69A6D75A" w14:textId="77777777" w:rsidR="006D2923" w:rsidRDefault="006D2923" w:rsidP="006D2923">
      <w:pPr>
        <w:spacing w:after="0" w:line="240" w:lineRule="auto"/>
        <w:contextualSpacing/>
        <w:jc w:val="both"/>
        <w:rPr>
          <w:rFonts w:ascii="Arial" w:hAnsi="Arial" w:cs="Arial"/>
          <w:sz w:val="24"/>
          <w:szCs w:val="24"/>
          <w:lang w:val="es-ES"/>
        </w:rPr>
      </w:pPr>
    </w:p>
    <w:p w14:paraId="40A09187"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Responsabilidades generales:</w:t>
      </w:r>
    </w:p>
    <w:p w14:paraId="6AFBCF38" w14:textId="77777777" w:rsidR="006D2923" w:rsidRPr="00212E82" w:rsidRDefault="006D2923" w:rsidP="006D2923">
      <w:pPr>
        <w:spacing w:after="0" w:line="240" w:lineRule="auto"/>
        <w:jc w:val="both"/>
        <w:rPr>
          <w:rFonts w:ascii="Arial" w:hAnsi="Arial" w:cs="Arial"/>
          <w:sz w:val="24"/>
          <w:szCs w:val="24"/>
          <w:lang w:val="es-ES"/>
        </w:rPr>
      </w:pPr>
    </w:p>
    <w:p w14:paraId="594975C1" w14:textId="2026AEFE" w:rsidR="006D2923" w:rsidRDefault="006D2923" w:rsidP="006D2923">
      <w:pPr>
        <w:numPr>
          <w:ilvl w:val="0"/>
          <w:numId w:val="20"/>
        </w:numPr>
        <w:spacing w:after="0" w:line="240" w:lineRule="auto"/>
        <w:jc w:val="both"/>
        <w:rPr>
          <w:rFonts w:ascii="Arial" w:hAnsi="Arial" w:cs="Arial"/>
          <w:sz w:val="24"/>
          <w:szCs w:val="24"/>
          <w:lang w:val="es-ES"/>
        </w:rPr>
      </w:pPr>
      <w:r w:rsidRPr="00212E82">
        <w:rPr>
          <w:rFonts w:ascii="Arial" w:hAnsi="Arial" w:cs="Arial"/>
          <w:b/>
          <w:sz w:val="24"/>
          <w:szCs w:val="24"/>
          <w:lang w:val="es-ES"/>
        </w:rPr>
        <w:t xml:space="preserve">El Administrador </w:t>
      </w:r>
      <w:r w:rsidR="00CA4965">
        <w:rPr>
          <w:rFonts w:ascii="Arial" w:hAnsi="Arial" w:cs="Arial"/>
          <w:b/>
          <w:sz w:val="24"/>
          <w:szCs w:val="24"/>
          <w:lang w:val="es-ES"/>
        </w:rPr>
        <w:t xml:space="preserve">del </w:t>
      </w:r>
      <w:r w:rsidRPr="00212E82">
        <w:rPr>
          <w:rFonts w:ascii="Arial" w:hAnsi="Arial" w:cs="Arial"/>
          <w:b/>
          <w:sz w:val="24"/>
          <w:szCs w:val="24"/>
          <w:lang w:val="es-ES"/>
        </w:rPr>
        <w:t>Centro de Cómputo</w:t>
      </w:r>
      <w:r w:rsidRPr="00212E82">
        <w:rPr>
          <w:rFonts w:ascii="Arial" w:hAnsi="Arial" w:cs="Arial"/>
          <w:sz w:val="24"/>
          <w:szCs w:val="24"/>
          <w:lang w:val="es-ES"/>
        </w:rPr>
        <w:t xml:space="preserve"> es el responsable de garantizar que la Gestión de los Planes de Recuperación Ante Desastres </w:t>
      </w:r>
      <w:r>
        <w:rPr>
          <w:rFonts w:ascii="Arial" w:hAnsi="Arial" w:cs="Arial"/>
          <w:sz w:val="24"/>
          <w:szCs w:val="24"/>
          <w:lang w:val="es-ES"/>
        </w:rPr>
        <w:t>TIC</w:t>
      </w:r>
      <w:r w:rsidRPr="00212E82">
        <w:rPr>
          <w:rFonts w:ascii="Arial" w:hAnsi="Arial" w:cs="Arial"/>
          <w:sz w:val="24"/>
          <w:szCs w:val="24"/>
          <w:lang w:val="es-ES"/>
        </w:rPr>
        <w:t xml:space="preserve"> sean implementados de acuerdo con esta </w:t>
      </w:r>
      <w:r>
        <w:rPr>
          <w:rFonts w:ascii="Arial" w:hAnsi="Arial" w:cs="Arial"/>
          <w:sz w:val="24"/>
          <w:szCs w:val="24"/>
          <w:lang w:val="es-ES"/>
        </w:rPr>
        <w:t>p</w:t>
      </w:r>
      <w:r w:rsidRPr="00212E82">
        <w:rPr>
          <w:rFonts w:ascii="Arial" w:hAnsi="Arial" w:cs="Arial"/>
          <w:sz w:val="24"/>
          <w:szCs w:val="24"/>
          <w:lang w:val="es-ES"/>
        </w:rPr>
        <w:t>olítica y de garantizar los recursos necesarios.</w:t>
      </w:r>
    </w:p>
    <w:p w14:paraId="723741DB" w14:textId="77777777" w:rsidR="006D2923" w:rsidRPr="00212E82" w:rsidRDefault="006D2923" w:rsidP="006D2923">
      <w:pPr>
        <w:spacing w:after="0" w:line="240" w:lineRule="auto"/>
        <w:jc w:val="both"/>
        <w:rPr>
          <w:rFonts w:ascii="Arial" w:hAnsi="Arial" w:cs="Arial"/>
          <w:sz w:val="24"/>
          <w:szCs w:val="24"/>
          <w:lang w:val="es-ES"/>
        </w:rPr>
      </w:pPr>
    </w:p>
    <w:p w14:paraId="4CE6591B" w14:textId="016DEC7A" w:rsidR="006D2923" w:rsidRDefault="006D2923" w:rsidP="006D2923">
      <w:pPr>
        <w:numPr>
          <w:ilvl w:val="0"/>
          <w:numId w:val="20"/>
        </w:numPr>
        <w:spacing w:after="0" w:line="240" w:lineRule="auto"/>
        <w:jc w:val="both"/>
        <w:rPr>
          <w:rFonts w:ascii="Arial" w:hAnsi="Arial" w:cs="Arial"/>
          <w:sz w:val="24"/>
          <w:szCs w:val="24"/>
          <w:lang w:val="es-ES"/>
        </w:rPr>
      </w:pPr>
      <w:r w:rsidRPr="00212E82">
        <w:rPr>
          <w:rFonts w:ascii="Arial" w:hAnsi="Arial" w:cs="Arial"/>
          <w:b/>
          <w:sz w:val="24"/>
          <w:szCs w:val="24"/>
          <w:lang w:val="es-ES"/>
        </w:rPr>
        <w:t>El Outsourcing de Administración tecnológica del Ministerio de Minas y Energía</w:t>
      </w:r>
      <w:r w:rsidRPr="00212E82">
        <w:rPr>
          <w:rFonts w:ascii="Arial" w:hAnsi="Arial" w:cs="Arial"/>
          <w:sz w:val="24"/>
          <w:szCs w:val="24"/>
          <w:lang w:val="es-ES"/>
        </w:rPr>
        <w:t xml:space="preserve"> es responsable de la implementación operativa y del mantenimiento de la Gestión de los Planes de Recuperación Ante Desastres de TIC.</w:t>
      </w:r>
    </w:p>
    <w:p w14:paraId="3BF5460A" w14:textId="77777777" w:rsidR="006D2923" w:rsidRPr="00212E82" w:rsidRDefault="006D2923" w:rsidP="006D2923">
      <w:pPr>
        <w:spacing w:after="0" w:line="240" w:lineRule="auto"/>
        <w:jc w:val="both"/>
        <w:rPr>
          <w:rFonts w:ascii="Arial" w:hAnsi="Arial" w:cs="Arial"/>
          <w:sz w:val="24"/>
          <w:szCs w:val="24"/>
          <w:lang w:val="es-ES"/>
        </w:rPr>
      </w:pPr>
    </w:p>
    <w:p w14:paraId="4B8CB052" w14:textId="77777777" w:rsidR="006D2923" w:rsidRDefault="006D2923" w:rsidP="006D2923">
      <w:pPr>
        <w:numPr>
          <w:ilvl w:val="0"/>
          <w:numId w:val="20"/>
        </w:numPr>
        <w:spacing w:after="0" w:line="240" w:lineRule="auto"/>
        <w:ind w:left="714" w:hanging="357"/>
        <w:contextualSpacing/>
        <w:jc w:val="both"/>
        <w:rPr>
          <w:rFonts w:ascii="Arial" w:hAnsi="Arial" w:cs="Arial"/>
          <w:sz w:val="24"/>
          <w:szCs w:val="24"/>
          <w:lang w:val="es-ES"/>
        </w:rPr>
      </w:pPr>
      <w:r w:rsidRPr="00212E82">
        <w:rPr>
          <w:rFonts w:ascii="Arial" w:hAnsi="Arial" w:cs="Arial"/>
          <w:sz w:val="24"/>
          <w:szCs w:val="24"/>
          <w:lang w:val="es-ES"/>
        </w:rPr>
        <w:t xml:space="preserve">El Grupo TIC debe revisar la Gestión de los Planes de Recuperación Ante Desastres de TI al menos una vez por año o cada vez que se produzca una modificación significativa, y debe elaborar un informe de la </w:t>
      </w:r>
      <w:r w:rsidRPr="00EA7AF5">
        <w:rPr>
          <w:rFonts w:ascii="Arial" w:hAnsi="Arial" w:cs="Arial"/>
          <w:sz w:val="24"/>
          <w:szCs w:val="24"/>
          <w:lang w:val="es-ES"/>
        </w:rPr>
        <w:t xml:space="preserve">revisión y los simulacros del mismo, una vez implementado, por lo menos dos veces al año. El </w:t>
      </w:r>
      <w:r w:rsidRPr="00212E82">
        <w:rPr>
          <w:rFonts w:ascii="Arial" w:hAnsi="Arial" w:cs="Arial"/>
          <w:sz w:val="24"/>
          <w:szCs w:val="24"/>
          <w:lang w:val="es-ES"/>
        </w:rPr>
        <w:t>objetivo de la revisión es establecer la conveniencia, adecuación y eficacia de los Planes de Recuperación de Desastres implementados, en aras de lograr la funcionalidad del Sistema de Gestión de la Continuidad de la Operación de TIC.</w:t>
      </w:r>
    </w:p>
    <w:p w14:paraId="6F550697" w14:textId="77777777" w:rsidR="006D2923" w:rsidRPr="00212E82" w:rsidRDefault="006D2923" w:rsidP="006D2923">
      <w:pPr>
        <w:spacing w:after="0" w:line="240" w:lineRule="auto"/>
        <w:jc w:val="both"/>
        <w:rPr>
          <w:rFonts w:ascii="Arial" w:hAnsi="Arial" w:cs="Arial"/>
          <w:sz w:val="24"/>
          <w:szCs w:val="24"/>
          <w:lang w:val="es-ES"/>
        </w:rPr>
      </w:pPr>
    </w:p>
    <w:p w14:paraId="16A31F44" w14:textId="6B7AD65B" w:rsidR="002E0983" w:rsidRDefault="006D2923" w:rsidP="006D2923">
      <w:pPr>
        <w:numPr>
          <w:ilvl w:val="0"/>
          <w:numId w:val="20"/>
        </w:numPr>
        <w:spacing w:after="0" w:line="240" w:lineRule="auto"/>
        <w:contextualSpacing/>
        <w:jc w:val="both"/>
        <w:rPr>
          <w:rFonts w:ascii="Arial" w:hAnsi="Arial" w:cs="Arial"/>
          <w:sz w:val="24"/>
          <w:szCs w:val="24"/>
          <w:lang w:val="es-ES"/>
        </w:rPr>
      </w:pPr>
      <w:r w:rsidRPr="00212E82">
        <w:rPr>
          <w:rFonts w:ascii="Arial" w:hAnsi="Arial" w:cs="Arial"/>
          <w:b/>
          <w:sz w:val="24"/>
          <w:szCs w:val="24"/>
          <w:lang w:val="es-ES"/>
        </w:rPr>
        <w:t>El Secretario General del Ministerio de Minas y Energía</w:t>
      </w:r>
      <w:r w:rsidRPr="00212E82">
        <w:rPr>
          <w:rFonts w:ascii="Arial" w:hAnsi="Arial" w:cs="Arial"/>
          <w:sz w:val="24"/>
          <w:szCs w:val="24"/>
          <w:lang w:val="es-ES"/>
        </w:rPr>
        <w:t xml:space="preserve"> </w:t>
      </w:r>
      <w:r w:rsidR="002E0983">
        <w:rPr>
          <w:rFonts w:ascii="Arial" w:hAnsi="Arial" w:cs="Arial"/>
          <w:sz w:val="24"/>
          <w:szCs w:val="24"/>
          <w:lang w:val="es-ES"/>
        </w:rPr>
        <w:t xml:space="preserve">tiene la función de promover el desarrollo e implementación </w:t>
      </w:r>
      <w:r w:rsidR="00A42F9B">
        <w:rPr>
          <w:rFonts w:ascii="Arial" w:hAnsi="Arial" w:cs="Arial"/>
          <w:sz w:val="24"/>
          <w:szCs w:val="24"/>
          <w:lang w:val="es-ES"/>
        </w:rPr>
        <w:t xml:space="preserve">de programas sistematizados y asesorar al Ministro en la formulación de políticas, normas y </w:t>
      </w:r>
      <w:r w:rsidR="00A42F9B" w:rsidRPr="00A42F9B">
        <w:rPr>
          <w:rFonts w:ascii="Arial" w:hAnsi="Arial" w:cs="Arial"/>
          <w:sz w:val="24"/>
          <w:szCs w:val="24"/>
          <w:lang w:val="es-ES"/>
        </w:rPr>
        <w:t>y procedimientos para la administración de recursos humanos, físicos, económicos, financieros e informáticos del Ministerio</w:t>
      </w:r>
      <w:r w:rsidR="00A42F9B">
        <w:rPr>
          <w:rFonts w:ascii="Arial" w:hAnsi="Arial" w:cs="Arial"/>
          <w:sz w:val="24"/>
          <w:szCs w:val="24"/>
          <w:lang w:val="es-ES"/>
        </w:rPr>
        <w:t>. En este sentido, promueve que la gestión de la Continuidad de la Operación de TIC sea implementada bajo la presente política.</w:t>
      </w:r>
    </w:p>
    <w:p w14:paraId="5EEDFC3D" w14:textId="77777777" w:rsidR="00581D2C" w:rsidRPr="00581D2C" w:rsidRDefault="00581D2C" w:rsidP="00581D2C">
      <w:pPr>
        <w:spacing w:after="0" w:line="240" w:lineRule="auto"/>
        <w:ind w:left="720"/>
        <w:contextualSpacing/>
        <w:jc w:val="both"/>
        <w:rPr>
          <w:rFonts w:ascii="Arial" w:hAnsi="Arial" w:cs="Arial"/>
          <w:sz w:val="24"/>
          <w:szCs w:val="24"/>
          <w:lang w:val="es-ES"/>
        </w:rPr>
      </w:pPr>
    </w:p>
    <w:p w14:paraId="7600E276" w14:textId="7115C821" w:rsidR="006D2923" w:rsidRDefault="006D2923" w:rsidP="006D2923">
      <w:pPr>
        <w:numPr>
          <w:ilvl w:val="0"/>
          <w:numId w:val="20"/>
        </w:numPr>
        <w:spacing w:after="0" w:line="240" w:lineRule="auto"/>
        <w:contextualSpacing/>
        <w:jc w:val="both"/>
        <w:rPr>
          <w:rFonts w:ascii="Arial" w:hAnsi="Arial" w:cs="Arial"/>
          <w:sz w:val="24"/>
          <w:szCs w:val="24"/>
          <w:lang w:val="es-ES"/>
        </w:rPr>
      </w:pPr>
      <w:r w:rsidRPr="00212E82">
        <w:rPr>
          <w:rFonts w:ascii="Arial" w:hAnsi="Arial" w:cs="Arial"/>
          <w:b/>
          <w:sz w:val="24"/>
          <w:szCs w:val="24"/>
          <w:lang w:val="es-ES"/>
        </w:rPr>
        <w:t>El Administrador del Centro de Cómputo y el Outsourcing de Administración Tecnológica del Ministerio de Minas y Energía</w:t>
      </w:r>
      <w:r w:rsidRPr="00212E82">
        <w:rPr>
          <w:rFonts w:ascii="Arial" w:hAnsi="Arial" w:cs="Arial"/>
          <w:sz w:val="24"/>
          <w:szCs w:val="24"/>
          <w:lang w:val="es-ES"/>
        </w:rPr>
        <w:t xml:space="preserve"> s</w:t>
      </w:r>
      <w:r w:rsidR="00C21B7B">
        <w:rPr>
          <w:rFonts w:ascii="Arial" w:hAnsi="Arial" w:cs="Arial"/>
          <w:sz w:val="24"/>
          <w:szCs w:val="24"/>
          <w:lang w:val="es-ES"/>
        </w:rPr>
        <w:t>on</w:t>
      </w:r>
      <w:r w:rsidRPr="00212E82">
        <w:rPr>
          <w:rFonts w:ascii="Arial" w:hAnsi="Arial" w:cs="Arial"/>
          <w:sz w:val="24"/>
          <w:szCs w:val="24"/>
          <w:lang w:val="es-ES"/>
        </w:rPr>
        <w:t xml:space="preserve"> responsable</w:t>
      </w:r>
      <w:r w:rsidR="00C21B7B">
        <w:rPr>
          <w:rFonts w:ascii="Arial" w:hAnsi="Arial" w:cs="Arial"/>
          <w:sz w:val="24"/>
          <w:szCs w:val="24"/>
          <w:lang w:val="es-ES"/>
        </w:rPr>
        <w:t>s</w:t>
      </w:r>
      <w:r w:rsidRPr="00212E82">
        <w:rPr>
          <w:rFonts w:ascii="Arial" w:hAnsi="Arial" w:cs="Arial"/>
          <w:sz w:val="24"/>
          <w:szCs w:val="24"/>
          <w:lang w:val="es-ES"/>
        </w:rPr>
        <w:t xml:space="preserve"> de la implementación operativa y del mantenimiento del Sistema de Gestión de la Continuidad de la Operación de TIC.</w:t>
      </w:r>
    </w:p>
    <w:p w14:paraId="1AFCB9F0" w14:textId="77777777" w:rsidR="006D2923" w:rsidRDefault="006D2923" w:rsidP="006D2923">
      <w:pPr>
        <w:spacing w:after="0" w:line="240" w:lineRule="auto"/>
        <w:jc w:val="both"/>
        <w:rPr>
          <w:rFonts w:ascii="Arial" w:hAnsi="Arial" w:cs="Arial"/>
          <w:sz w:val="24"/>
          <w:szCs w:val="24"/>
          <w:lang w:val="es-ES"/>
        </w:rPr>
      </w:pPr>
    </w:p>
    <w:p w14:paraId="6C75E368" w14:textId="6BAB8296" w:rsidR="006D2923" w:rsidRDefault="006D2923" w:rsidP="006D2923">
      <w:pPr>
        <w:numPr>
          <w:ilvl w:val="0"/>
          <w:numId w:val="20"/>
        </w:numPr>
        <w:spacing w:after="0" w:line="240" w:lineRule="auto"/>
        <w:jc w:val="both"/>
        <w:rPr>
          <w:rFonts w:ascii="Arial" w:hAnsi="Arial" w:cs="Arial"/>
          <w:sz w:val="24"/>
          <w:szCs w:val="24"/>
          <w:lang w:val="es-ES"/>
        </w:rPr>
      </w:pPr>
      <w:r w:rsidRPr="00212E82">
        <w:rPr>
          <w:rFonts w:ascii="Arial" w:hAnsi="Arial" w:cs="Arial"/>
          <w:sz w:val="24"/>
          <w:szCs w:val="24"/>
          <w:lang w:val="es-ES"/>
        </w:rPr>
        <w:t>El Grupo TIC debe revisar</w:t>
      </w:r>
      <w:r w:rsidR="00C21B7B">
        <w:rPr>
          <w:rFonts w:ascii="Arial" w:hAnsi="Arial" w:cs="Arial"/>
          <w:sz w:val="24"/>
          <w:szCs w:val="24"/>
          <w:lang w:val="es-ES"/>
        </w:rPr>
        <w:t xml:space="preserve"> el</w:t>
      </w:r>
      <w:r w:rsidRPr="00212E82">
        <w:rPr>
          <w:rFonts w:ascii="Arial" w:hAnsi="Arial" w:cs="Arial"/>
          <w:sz w:val="24"/>
          <w:szCs w:val="24"/>
          <w:lang w:val="es-ES"/>
        </w:rPr>
        <w:t xml:space="preserve"> Sistema de Gestión de la Continuidad de la Operación de TIC, al menos una vez por año o cada vez que se produzca una modificación significativa, y debe elaborar un informe de la revisión. El objetivo de la revisión es establecer la conveniencia, adecuación y eficacia de Sistema de Gestión de la Continuidad de la Operación de TIC, con el fin de apoyar eficientemente la funcionalidad del SGCN. </w:t>
      </w:r>
    </w:p>
    <w:p w14:paraId="01A207F8" w14:textId="77777777" w:rsidR="006D2923" w:rsidRDefault="006D2923" w:rsidP="006D2923">
      <w:pPr>
        <w:pStyle w:val="Prrafodelista"/>
        <w:spacing w:after="0" w:line="240" w:lineRule="auto"/>
        <w:rPr>
          <w:rFonts w:cs="Arial"/>
          <w:sz w:val="24"/>
          <w:szCs w:val="24"/>
          <w:lang w:val="es-ES"/>
        </w:rPr>
      </w:pPr>
    </w:p>
    <w:p w14:paraId="401859E2" w14:textId="4AD27CEB" w:rsidR="006D2923" w:rsidRPr="00A42F9B" w:rsidRDefault="00C21B7B" w:rsidP="006D2923">
      <w:pPr>
        <w:numPr>
          <w:ilvl w:val="0"/>
          <w:numId w:val="20"/>
        </w:numPr>
        <w:spacing w:after="0" w:line="240" w:lineRule="auto"/>
        <w:jc w:val="both"/>
        <w:rPr>
          <w:rFonts w:ascii="Arial" w:hAnsi="Arial" w:cs="Arial"/>
          <w:sz w:val="24"/>
          <w:szCs w:val="24"/>
          <w:lang w:val="es-ES"/>
        </w:rPr>
      </w:pPr>
      <w:r w:rsidRPr="00A42F9B">
        <w:rPr>
          <w:rFonts w:ascii="Arial" w:hAnsi="Arial" w:cs="Arial"/>
          <w:sz w:val="24"/>
          <w:szCs w:val="24"/>
          <w:lang w:val="es-ES"/>
        </w:rPr>
        <w:t>La</w:t>
      </w:r>
      <w:r w:rsidR="006D2923" w:rsidRPr="00A42F9B">
        <w:rPr>
          <w:rFonts w:ascii="Arial" w:hAnsi="Arial" w:cs="Arial"/>
          <w:sz w:val="24"/>
          <w:szCs w:val="24"/>
          <w:lang w:val="es-ES"/>
        </w:rPr>
        <w:t xml:space="preserve"> </w:t>
      </w:r>
      <w:r w:rsidR="00D87158" w:rsidRPr="00A42F9B">
        <w:rPr>
          <w:rFonts w:ascii="Arial" w:hAnsi="Arial" w:cs="Arial"/>
          <w:sz w:val="24"/>
          <w:szCs w:val="24"/>
          <w:lang w:val="es-ES"/>
        </w:rPr>
        <w:t>Mesa de Trabajo</w:t>
      </w:r>
      <w:r w:rsidR="006D2923" w:rsidRPr="00A42F9B">
        <w:rPr>
          <w:rFonts w:ascii="Arial" w:hAnsi="Arial" w:cs="Arial"/>
          <w:sz w:val="24"/>
          <w:szCs w:val="24"/>
          <w:lang w:val="es-ES"/>
        </w:rPr>
        <w:t xml:space="preserve"> de </w:t>
      </w:r>
      <w:r w:rsidR="0035171B" w:rsidRPr="00A42F9B">
        <w:rPr>
          <w:rFonts w:ascii="Arial" w:hAnsi="Arial" w:cs="Arial"/>
          <w:sz w:val="24"/>
          <w:szCs w:val="24"/>
          <w:lang w:val="es-ES"/>
        </w:rPr>
        <w:t>Gestión de Cambios y Continuidad del Negocio</w:t>
      </w:r>
      <w:r w:rsidR="006D2923" w:rsidRPr="00A42F9B">
        <w:rPr>
          <w:rFonts w:ascii="Arial" w:hAnsi="Arial" w:cs="Arial"/>
          <w:sz w:val="24"/>
          <w:szCs w:val="24"/>
          <w:lang w:val="es-ES"/>
        </w:rPr>
        <w:t xml:space="preserve"> del Ministerio de Minas y Energía debe revisar el SGCN al menos una vez por año o cada vez que se produzca una modificación significativa, y debe elaborar un informe de la revisión. El objetivo de la revisión por parte de la </w:t>
      </w:r>
      <w:r w:rsidR="0035171B" w:rsidRPr="00A42F9B">
        <w:rPr>
          <w:rFonts w:ascii="Arial" w:hAnsi="Arial" w:cs="Arial"/>
          <w:sz w:val="24"/>
          <w:szCs w:val="24"/>
          <w:lang w:val="es-ES"/>
        </w:rPr>
        <w:t>Mesa de Trabajo</w:t>
      </w:r>
      <w:r w:rsidR="006D2923" w:rsidRPr="00A42F9B">
        <w:rPr>
          <w:rFonts w:ascii="Arial" w:hAnsi="Arial" w:cs="Arial"/>
          <w:sz w:val="24"/>
          <w:szCs w:val="24"/>
          <w:lang w:val="es-ES"/>
        </w:rPr>
        <w:t xml:space="preserve"> es establecer la conveniencia, adecuación y eficacia del SGCN.</w:t>
      </w:r>
    </w:p>
    <w:p w14:paraId="013D1410" w14:textId="77777777" w:rsidR="006D2923" w:rsidRDefault="006D2923" w:rsidP="006D2923">
      <w:pPr>
        <w:spacing w:after="0" w:line="240" w:lineRule="auto"/>
        <w:jc w:val="both"/>
        <w:rPr>
          <w:rFonts w:ascii="Arial" w:hAnsi="Arial" w:cs="Arial"/>
          <w:sz w:val="24"/>
          <w:szCs w:val="24"/>
          <w:lang w:val="es-ES"/>
        </w:rPr>
      </w:pPr>
    </w:p>
    <w:p w14:paraId="1F376A67" w14:textId="77777777" w:rsidR="006D2923" w:rsidRPr="00212E82" w:rsidRDefault="006D2923" w:rsidP="006D2923">
      <w:pPr>
        <w:jc w:val="both"/>
        <w:rPr>
          <w:rFonts w:ascii="Arial" w:hAnsi="Arial" w:cs="Arial"/>
          <w:sz w:val="24"/>
          <w:szCs w:val="24"/>
          <w:lang w:val="es-ES"/>
        </w:rPr>
      </w:pPr>
      <w:r w:rsidRPr="00212E82">
        <w:rPr>
          <w:rFonts w:ascii="Arial" w:hAnsi="Arial" w:cs="Arial"/>
          <w:sz w:val="24"/>
          <w:szCs w:val="24"/>
          <w:lang w:val="es-ES"/>
        </w:rPr>
        <w:t>Responsabilidades específicas:</w:t>
      </w:r>
    </w:p>
    <w:p w14:paraId="2BF9BAED" w14:textId="77777777" w:rsidR="006D2923" w:rsidRDefault="006D2923" w:rsidP="006D2923">
      <w:pPr>
        <w:numPr>
          <w:ilvl w:val="0"/>
          <w:numId w:val="22"/>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El </w:t>
      </w:r>
      <w:r w:rsidRPr="00212E82">
        <w:rPr>
          <w:rFonts w:ascii="Arial" w:hAnsi="Arial" w:cs="Arial"/>
          <w:b/>
          <w:sz w:val="24"/>
          <w:szCs w:val="24"/>
          <w:lang w:val="es-ES"/>
        </w:rPr>
        <w:t>Administrador del Centro de Cómputo</w:t>
      </w:r>
      <w:r w:rsidRPr="00212E82">
        <w:rPr>
          <w:rFonts w:ascii="Arial" w:hAnsi="Arial" w:cs="Arial"/>
          <w:sz w:val="24"/>
          <w:szCs w:val="24"/>
          <w:lang w:val="es-ES"/>
        </w:rPr>
        <w:t xml:space="preserve"> es el responsable de adoptar e implementar el </w:t>
      </w:r>
      <w:r>
        <w:rPr>
          <w:rFonts w:ascii="Arial" w:hAnsi="Arial" w:cs="Arial"/>
          <w:sz w:val="24"/>
          <w:szCs w:val="24"/>
          <w:lang w:val="es-ES"/>
        </w:rPr>
        <w:t>P</w:t>
      </w:r>
      <w:r w:rsidRPr="00212E82">
        <w:rPr>
          <w:rFonts w:ascii="Arial" w:hAnsi="Arial" w:cs="Arial"/>
          <w:sz w:val="24"/>
          <w:szCs w:val="24"/>
          <w:lang w:val="es-ES"/>
        </w:rPr>
        <w:t xml:space="preserve">lan de </w:t>
      </w:r>
      <w:r>
        <w:rPr>
          <w:rFonts w:ascii="Arial" w:hAnsi="Arial" w:cs="Arial"/>
          <w:sz w:val="24"/>
          <w:szCs w:val="24"/>
          <w:lang w:val="es-ES"/>
        </w:rPr>
        <w:t>C</w:t>
      </w:r>
      <w:r w:rsidRPr="00212E82">
        <w:rPr>
          <w:rFonts w:ascii="Arial" w:hAnsi="Arial" w:cs="Arial"/>
          <w:sz w:val="24"/>
          <w:szCs w:val="24"/>
          <w:lang w:val="es-ES"/>
        </w:rPr>
        <w:t xml:space="preserve">apacitación y </w:t>
      </w:r>
      <w:r>
        <w:rPr>
          <w:rFonts w:ascii="Arial" w:hAnsi="Arial" w:cs="Arial"/>
          <w:sz w:val="24"/>
          <w:szCs w:val="24"/>
          <w:lang w:val="es-ES"/>
        </w:rPr>
        <w:t>C</w:t>
      </w:r>
      <w:r w:rsidRPr="00212E82">
        <w:rPr>
          <w:rFonts w:ascii="Arial" w:hAnsi="Arial" w:cs="Arial"/>
          <w:sz w:val="24"/>
          <w:szCs w:val="24"/>
          <w:lang w:val="es-ES"/>
        </w:rPr>
        <w:t>oncienciación que corresponde a todas las personas que cumplen una función en la Gestión de la Continuidad de la Operación de TIC.</w:t>
      </w:r>
    </w:p>
    <w:p w14:paraId="2684DC58" w14:textId="77777777" w:rsidR="006D2923" w:rsidRPr="00212E82" w:rsidRDefault="006D2923" w:rsidP="006D2923">
      <w:pPr>
        <w:spacing w:after="0" w:line="240" w:lineRule="auto"/>
        <w:contextualSpacing/>
        <w:jc w:val="both"/>
        <w:rPr>
          <w:rFonts w:ascii="Arial" w:hAnsi="Arial" w:cs="Arial"/>
          <w:sz w:val="24"/>
          <w:szCs w:val="24"/>
          <w:lang w:val="es-ES"/>
        </w:rPr>
      </w:pPr>
    </w:p>
    <w:p w14:paraId="5205EDAD" w14:textId="364B3D5B" w:rsidR="006D2923" w:rsidRDefault="006D2923" w:rsidP="006D2923">
      <w:pPr>
        <w:numPr>
          <w:ilvl w:val="0"/>
          <w:numId w:val="22"/>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Los preparativos relacionados con la Continuidad de la Operación de TIC deben ser probados y verificados utilizando diversos métodos para establecer hasta qué punto son accesibles. Para ello, el </w:t>
      </w:r>
      <w:r w:rsidRPr="00212E82">
        <w:rPr>
          <w:rFonts w:ascii="Arial" w:hAnsi="Arial" w:cs="Arial"/>
          <w:b/>
          <w:sz w:val="24"/>
          <w:szCs w:val="24"/>
          <w:lang w:val="es-ES"/>
        </w:rPr>
        <w:t>Administrador del Centro de Cómputo y el Outsourcing de Administración Tecnológica del Ministerio de Minas y Energía</w:t>
      </w:r>
      <w:r w:rsidR="006978D6">
        <w:rPr>
          <w:rFonts w:ascii="Arial" w:hAnsi="Arial" w:cs="Arial"/>
          <w:b/>
          <w:sz w:val="24"/>
          <w:szCs w:val="24"/>
          <w:lang w:val="es-ES"/>
        </w:rPr>
        <w:t>,</w:t>
      </w:r>
      <w:r w:rsidRPr="00212E82">
        <w:rPr>
          <w:rFonts w:ascii="Arial" w:hAnsi="Arial" w:cs="Arial"/>
          <w:sz w:val="24"/>
          <w:szCs w:val="24"/>
          <w:lang w:val="es-ES"/>
        </w:rPr>
        <w:t xml:space="preserve"> una vez se desarrollen las acciones que conlleven su implementación, deben redactar un Plan de prueba y verificación que debe ser aprobado por la Coordinación del Grupo TIC. Luego de cada prueba y verificación, debe elaborar un informe de implementación.</w:t>
      </w:r>
    </w:p>
    <w:p w14:paraId="487BF5E7" w14:textId="77777777" w:rsidR="006D2923" w:rsidRPr="00212E82" w:rsidRDefault="006D2923" w:rsidP="006D2923">
      <w:pPr>
        <w:spacing w:after="0" w:line="240" w:lineRule="auto"/>
        <w:contextualSpacing/>
        <w:jc w:val="both"/>
        <w:rPr>
          <w:rFonts w:ascii="Arial" w:hAnsi="Arial" w:cs="Arial"/>
          <w:sz w:val="24"/>
          <w:szCs w:val="24"/>
          <w:lang w:val="es-ES"/>
        </w:rPr>
      </w:pPr>
    </w:p>
    <w:p w14:paraId="56957E3A" w14:textId="4B5C8F96" w:rsidR="006D2923" w:rsidRDefault="006D2923" w:rsidP="006D2923">
      <w:pPr>
        <w:numPr>
          <w:ilvl w:val="0"/>
          <w:numId w:val="22"/>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El </w:t>
      </w:r>
      <w:r w:rsidRPr="00212E82">
        <w:rPr>
          <w:rFonts w:ascii="Arial" w:hAnsi="Arial" w:cs="Arial"/>
          <w:b/>
          <w:sz w:val="24"/>
          <w:szCs w:val="24"/>
          <w:lang w:val="es-ES"/>
        </w:rPr>
        <w:t xml:space="preserve">Administrador del Centro de Cómputo y el Outsourcing de Administración Tecnológica del </w:t>
      </w:r>
      <w:r>
        <w:rPr>
          <w:rFonts w:ascii="Arial" w:hAnsi="Arial" w:cs="Arial"/>
          <w:b/>
          <w:sz w:val="24"/>
          <w:szCs w:val="24"/>
          <w:lang w:val="es-ES"/>
        </w:rPr>
        <w:t>MINMINAS</w:t>
      </w:r>
      <w:r w:rsidRPr="00212E82">
        <w:rPr>
          <w:rFonts w:ascii="Arial" w:hAnsi="Arial" w:cs="Arial"/>
          <w:sz w:val="24"/>
          <w:szCs w:val="24"/>
          <w:lang w:val="es-ES"/>
        </w:rPr>
        <w:t xml:space="preserve"> s</w:t>
      </w:r>
      <w:r w:rsidR="006978D6">
        <w:rPr>
          <w:rFonts w:ascii="Arial" w:hAnsi="Arial" w:cs="Arial"/>
          <w:sz w:val="24"/>
          <w:szCs w:val="24"/>
          <w:lang w:val="es-ES"/>
        </w:rPr>
        <w:t>on</w:t>
      </w:r>
      <w:r w:rsidRPr="00212E82">
        <w:rPr>
          <w:rFonts w:ascii="Arial" w:hAnsi="Arial" w:cs="Arial"/>
          <w:sz w:val="24"/>
          <w:szCs w:val="24"/>
          <w:lang w:val="es-ES"/>
        </w:rPr>
        <w:t xml:space="preserve"> l</w:t>
      </w:r>
      <w:r w:rsidR="006978D6">
        <w:rPr>
          <w:rFonts w:ascii="Arial" w:hAnsi="Arial" w:cs="Arial"/>
          <w:sz w:val="24"/>
          <w:szCs w:val="24"/>
          <w:lang w:val="es-ES"/>
        </w:rPr>
        <w:t>os</w:t>
      </w:r>
      <w:r w:rsidRPr="00212E82">
        <w:rPr>
          <w:rFonts w:ascii="Arial" w:hAnsi="Arial" w:cs="Arial"/>
          <w:sz w:val="24"/>
          <w:szCs w:val="24"/>
          <w:lang w:val="es-ES"/>
        </w:rPr>
        <w:t xml:space="preserve"> responsable</w:t>
      </w:r>
      <w:r w:rsidR="006978D6">
        <w:rPr>
          <w:rFonts w:ascii="Arial" w:hAnsi="Arial" w:cs="Arial"/>
          <w:sz w:val="24"/>
          <w:szCs w:val="24"/>
          <w:lang w:val="es-ES"/>
        </w:rPr>
        <w:t>s</w:t>
      </w:r>
      <w:r w:rsidRPr="00212E82">
        <w:rPr>
          <w:rFonts w:ascii="Arial" w:hAnsi="Arial" w:cs="Arial"/>
          <w:sz w:val="24"/>
          <w:szCs w:val="24"/>
          <w:lang w:val="es-ES"/>
        </w:rPr>
        <w:t xml:space="preserve"> de adoptar e implementar el Plan de mantenimiento y revisión del Plan de Recuperación Ante Desastres de TIC para que todos los elementos de  la Continuidad de la Operación de TIC estén operativos y actualizados.</w:t>
      </w:r>
    </w:p>
    <w:p w14:paraId="401852B5" w14:textId="77777777" w:rsidR="006D2923" w:rsidRPr="00212E82" w:rsidRDefault="006D2923" w:rsidP="006D2923">
      <w:pPr>
        <w:spacing w:after="0" w:line="240" w:lineRule="auto"/>
        <w:contextualSpacing/>
        <w:jc w:val="both"/>
        <w:rPr>
          <w:rFonts w:ascii="Arial" w:hAnsi="Arial" w:cs="Arial"/>
          <w:sz w:val="24"/>
          <w:szCs w:val="24"/>
          <w:lang w:val="es-ES"/>
        </w:rPr>
      </w:pPr>
    </w:p>
    <w:p w14:paraId="0029C937" w14:textId="77777777" w:rsidR="006D2923" w:rsidRDefault="006D2923" w:rsidP="006D2923">
      <w:pPr>
        <w:numPr>
          <w:ilvl w:val="0"/>
          <w:numId w:val="22"/>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Cada vez que se activa un Plan de Contingencia, un Plan de Recuperación ante Desastres, o un Plan de respuesta a los incidentes, el </w:t>
      </w:r>
      <w:r w:rsidRPr="00212E82">
        <w:rPr>
          <w:rFonts w:ascii="Arial" w:hAnsi="Arial" w:cs="Arial"/>
          <w:b/>
          <w:sz w:val="24"/>
          <w:szCs w:val="24"/>
          <w:lang w:val="es-ES"/>
        </w:rPr>
        <w:t>Administrador del Centro de Cómputo</w:t>
      </w:r>
      <w:r w:rsidRPr="00212E82">
        <w:rPr>
          <w:rFonts w:ascii="Arial" w:hAnsi="Arial" w:cs="Arial"/>
          <w:sz w:val="24"/>
          <w:szCs w:val="24"/>
          <w:lang w:val="es-ES"/>
        </w:rPr>
        <w:t xml:space="preserve"> es el responsable de supervisar la eficacia de la Gestión de la Continuidad de la Operación de TIC.</w:t>
      </w:r>
    </w:p>
    <w:p w14:paraId="5E190631" w14:textId="77777777" w:rsidR="006D2923" w:rsidRPr="00212E82" w:rsidRDefault="006D2923" w:rsidP="006D2923">
      <w:pPr>
        <w:spacing w:after="0" w:line="240" w:lineRule="auto"/>
        <w:contextualSpacing/>
        <w:jc w:val="both"/>
        <w:rPr>
          <w:rFonts w:ascii="Arial" w:hAnsi="Arial" w:cs="Arial"/>
          <w:sz w:val="24"/>
          <w:szCs w:val="24"/>
          <w:lang w:val="es-ES"/>
        </w:rPr>
      </w:pPr>
    </w:p>
    <w:p w14:paraId="010F5D06" w14:textId="5AC6F2B5" w:rsidR="006D2923" w:rsidRPr="00B00B28" w:rsidRDefault="006D2923" w:rsidP="006D2923">
      <w:pPr>
        <w:pStyle w:val="Ttulo2"/>
        <w:keepNext w:val="0"/>
        <w:keepLines w:val="0"/>
        <w:numPr>
          <w:ilvl w:val="1"/>
          <w:numId w:val="0"/>
        </w:numPr>
        <w:spacing w:before="0" w:after="200"/>
        <w:ind w:left="360" w:hanging="360"/>
        <w:jc w:val="both"/>
        <w:rPr>
          <w:rFonts w:ascii="Arial" w:hAnsi="Arial" w:cs="Arial"/>
          <w:b/>
          <w:color w:val="auto"/>
          <w:sz w:val="24"/>
          <w:szCs w:val="24"/>
          <w:lang w:val="es-ES"/>
        </w:rPr>
      </w:pPr>
      <w:bookmarkStart w:id="23" w:name="_Toc262738698"/>
      <w:bookmarkStart w:id="24" w:name="_Toc267576322"/>
      <w:bookmarkStart w:id="25" w:name="_Toc339984983"/>
      <w:r w:rsidRPr="00B00B28">
        <w:rPr>
          <w:rFonts w:ascii="Arial" w:hAnsi="Arial" w:cs="Arial"/>
          <w:b/>
          <w:color w:val="auto"/>
          <w:sz w:val="24"/>
          <w:szCs w:val="24"/>
          <w:lang w:val="es-ES"/>
        </w:rPr>
        <w:t>Comunicación de la Política</w:t>
      </w:r>
      <w:bookmarkEnd w:id="23"/>
      <w:bookmarkEnd w:id="24"/>
      <w:bookmarkEnd w:id="25"/>
    </w:p>
    <w:p w14:paraId="45705B2A" w14:textId="25CE06A3"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El </w:t>
      </w:r>
      <w:r w:rsidRPr="00212E82">
        <w:rPr>
          <w:rFonts w:ascii="Arial" w:hAnsi="Arial" w:cs="Arial"/>
          <w:b/>
          <w:sz w:val="24"/>
          <w:szCs w:val="24"/>
          <w:lang w:val="es-ES"/>
        </w:rPr>
        <w:t>Coordinador del Grupo TIC</w:t>
      </w:r>
      <w:r w:rsidRPr="00212E82">
        <w:rPr>
          <w:rFonts w:ascii="Arial" w:hAnsi="Arial" w:cs="Arial"/>
          <w:sz w:val="24"/>
          <w:szCs w:val="24"/>
          <w:lang w:val="es-ES"/>
        </w:rPr>
        <w:t xml:space="preserve"> debe asegurarse de que todos los </w:t>
      </w:r>
      <w:r>
        <w:rPr>
          <w:rFonts w:ascii="Arial" w:hAnsi="Arial" w:cs="Arial"/>
          <w:sz w:val="24"/>
          <w:szCs w:val="24"/>
          <w:lang w:val="es-ES"/>
        </w:rPr>
        <w:t>f</w:t>
      </w:r>
      <w:r w:rsidRPr="00212E82">
        <w:rPr>
          <w:rFonts w:ascii="Arial" w:hAnsi="Arial" w:cs="Arial"/>
          <w:sz w:val="24"/>
          <w:szCs w:val="24"/>
          <w:lang w:val="es-ES"/>
        </w:rPr>
        <w:t>uncionarios</w:t>
      </w:r>
      <w:r w:rsidR="006978D6">
        <w:rPr>
          <w:rFonts w:ascii="Arial" w:hAnsi="Arial" w:cs="Arial"/>
          <w:sz w:val="24"/>
          <w:szCs w:val="24"/>
          <w:lang w:val="es-ES"/>
        </w:rPr>
        <w:t xml:space="preserve"> y/o</w:t>
      </w:r>
      <w:r>
        <w:rPr>
          <w:rFonts w:ascii="Arial" w:hAnsi="Arial" w:cs="Arial"/>
          <w:sz w:val="24"/>
          <w:szCs w:val="24"/>
          <w:lang w:val="es-ES"/>
        </w:rPr>
        <w:t xml:space="preserve"> servidores públicos, contratistas</w:t>
      </w:r>
      <w:r w:rsidRPr="00212E82">
        <w:rPr>
          <w:rFonts w:ascii="Arial" w:hAnsi="Arial" w:cs="Arial"/>
          <w:sz w:val="24"/>
          <w:szCs w:val="24"/>
          <w:lang w:val="es-ES"/>
        </w:rPr>
        <w:t xml:space="preserve"> del Grupo TIC y los Líderes Funcionales de los Servicios de TIC del </w:t>
      </w:r>
      <w:r>
        <w:rPr>
          <w:rFonts w:ascii="Arial" w:hAnsi="Arial" w:cs="Arial"/>
          <w:sz w:val="24"/>
          <w:szCs w:val="24"/>
          <w:lang w:val="es-ES"/>
        </w:rPr>
        <w:t>MINMINAS</w:t>
      </w:r>
      <w:r w:rsidRPr="00212E82">
        <w:rPr>
          <w:rFonts w:ascii="Arial" w:hAnsi="Arial" w:cs="Arial"/>
          <w:sz w:val="24"/>
          <w:szCs w:val="24"/>
          <w:lang w:val="es-ES"/>
        </w:rPr>
        <w:t xml:space="preserve">, como también los proveedores que cumplen una función en la Gestión de la Continuidad de la Operación de TIC, estén familiarizados con esta </w:t>
      </w:r>
      <w:r>
        <w:rPr>
          <w:rFonts w:ascii="Arial" w:hAnsi="Arial" w:cs="Arial"/>
          <w:sz w:val="24"/>
          <w:szCs w:val="24"/>
          <w:lang w:val="es-ES"/>
        </w:rPr>
        <w:t>po</w:t>
      </w:r>
      <w:r w:rsidRPr="00212E82">
        <w:rPr>
          <w:rFonts w:ascii="Arial" w:hAnsi="Arial" w:cs="Arial"/>
          <w:sz w:val="24"/>
          <w:szCs w:val="24"/>
          <w:lang w:val="es-ES"/>
        </w:rPr>
        <w:t>lítica.</w:t>
      </w:r>
    </w:p>
    <w:p w14:paraId="23BEB92E" w14:textId="77777777" w:rsidR="006D2923" w:rsidRPr="00212E82" w:rsidRDefault="006D2923" w:rsidP="006D2923">
      <w:pPr>
        <w:spacing w:after="0" w:line="240" w:lineRule="auto"/>
        <w:contextualSpacing/>
        <w:jc w:val="both"/>
        <w:rPr>
          <w:rFonts w:ascii="Arial" w:hAnsi="Arial" w:cs="Arial"/>
          <w:sz w:val="24"/>
          <w:szCs w:val="24"/>
          <w:lang w:val="es-ES"/>
        </w:rPr>
      </w:pPr>
    </w:p>
    <w:p w14:paraId="66D2E0D1" w14:textId="170F2984" w:rsidR="006D2923" w:rsidRDefault="006D2923" w:rsidP="006D2923">
      <w:pPr>
        <w:pStyle w:val="Ttulo2"/>
        <w:keepNext w:val="0"/>
        <w:keepLines w:val="0"/>
        <w:numPr>
          <w:ilvl w:val="1"/>
          <w:numId w:val="0"/>
        </w:numPr>
        <w:spacing w:before="0" w:after="200"/>
        <w:ind w:left="360" w:hanging="360"/>
        <w:jc w:val="both"/>
        <w:rPr>
          <w:rFonts w:ascii="Arial" w:hAnsi="Arial" w:cs="Arial"/>
          <w:b/>
          <w:color w:val="auto"/>
          <w:sz w:val="24"/>
          <w:szCs w:val="24"/>
          <w:lang w:val="es-ES"/>
        </w:rPr>
      </w:pPr>
      <w:bookmarkStart w:id="26" w:name="_Toc262738699"/>
      <w:bookmarkStart w:id="27" w:name="_Toc267576323"/>
      <w:bookmarkStart w:id="28" w:name="_Toc339984984"/>
      <w:r w:rsidRPr="00B00B28">
        <w:rPr>
          <w:rFonts w:ascii="Arial" w:hAnsi="Arial" w:cs="Arial"/>
          <w:b/>
          <w:color w:val="auto"/>
          <w:sz w:val="24"/>
          <w:szCs w:val="24"/>
          <w:lang w:val="es-ES"/>
        </w:rPr>
        <w:t xml:space="preserve">Validez y Gestión de </w:t>
      </w:r>
      <w:r w:rsidR="00906509">
        <w:rPr>
          <w:rFonts w:ascii="Arial" w:hAnsi="Arial" w:cs="Arial"/>
          <w:b/>
          <w:color w:val="auto"/>
          <w:sz w:val="24"/>
          <w:szCs w:val="24"/>
          <w:lang w:val="es-ES"/>
        </w:rPr>
        <w:t>D</w:t>
      </w:r>
      <w:r w:rsidRPr="00B00B28">
        <w:rPr>
          <w:rFonts w:ascii="Arial" w:hAnsi="Arial" w:cs="Arial"/>
          <w:b/>
          <w:color w:val="auto"/>
          <w:sz w:val="24"/>
          <w:szCs w:val="24"/>
          <w:lang w:val="es-ES"/>
        </w:rPr>
        <w:t>ocumentos</w:t>
      </w:r>
      <w:bookmarkEnd w:id="26"/>
      <w:bookmarkEnd w:id="27"/>
      <w:bookmarkEnd w:id="28"/>
    </w:p>
    <w:p w14:paraId="1926EF37"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 xml:space="preserve">El propietario de este documento es el </w:t>
      </w:r>
      <w:r w:rsidRPr="00212E82">
        <w:rPr>
          <w:rFonts w:ascii="Arial" w:hAnsi="Arial" w:cs="Arial"/>
          <w:b/>
          <w:sz w:val="24"/>
          <w:szCs w:val="24"/>
          <w:lang w:val="es-ES"/>
        </w:rPr>
        <w:t>Coordinador del Grupo TIC</w:t>
      </w:r>
      <w:r w:rsidRPr="00212E82">
        <w:rPr>
          <w:rFonts w:ascii="Arial" w:hAnsi="Arial" w:cs="Arial"/>
          <w:sz w:val="24"/>
          <w:szCs w:val="24"/>
          <w:lang w:val="es-ES"/>
        </w:rPr>
        <w:t>, que debe verificar, y si es necesario actualizar, el documento por lo menos una vez al año.</w:t>
      </w:r>
    </w:p>
    <w:p w14:paraId="1A40977C" w14:textId="77777777" w:rsidR="006978D6" w:rsidRPr="00212E82" w:rsidRDefault="006978D6" w:rsidP="006D2923">
      <w:pPr>
        <w:spacing w:after="0" w:line="240" w:lineRule="auto"/>
        <w:contextualSpacing/>
        <w:jc w:val="both"/>
        <w:rPr>
          <w:rFonts w:ascii="Arial" w:hAnsi="Arial" w:cs="Arial"/>
          <w:sz w:val="24"/>
          <w:szCs w:val="24"/>
          <w:lang w:val="es-ES"/>
        </w:rPr>
      </w:pPr>
    </w:p>
    <w:p w14:paraId="05B3CF1A" w14:textId="77777777" w:rsidR="006D2923" w:rsidRDefault="006D2923" w:rsidP="006D2923">
      <w:p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Al evaluar la efectividad y adecuación de este documento, es necesario tener en cuenta los siguientes criterios:</w:t>
      </w:r>
    </w:p>
    <w:p w14:paraId="5E1CBBCF" w14:textId="77777777" w:rsidR="006D2923" w:rsidRPr="00A42F9B" w:rsidRDefault="006D2923" w:rsidP="006D2923">
      <w:pPr>
        <w:spacing w:after="0" w:line="240" w:lineRule="auto"/>
        <w:contextualSpacing/>
        <w:jc w:val="both"/>
        <w:rPr>
          <w:rFonts w:ascii="Arial" w:hAnsi="Arial" w:cs="Arial"/>
          <w:sz w:val="24"/>
          <w:szCs w:val="24"/>
          <w:lang w:val="es-ES"/>
        </w:rPr>
      </w:pPr>
    </w:p>
    <w:p w14:paraId="0F5DEA37" w14:textId="67628AA0" w:rsidR="006D2923" w:rsidRPr="00212E82" w:rsidRDefault="006D2923" w:rsidP="006D2923">
      <w:pPr>
        <w:numPr>
          <w:ilvl w:val="0"/>
          <w:numId w:val="18"/>
        </w:numPr>
        <w:spacing w:after="0" w:line="240" w:lineRule="auto"/>
        <w:contextualSpacing/>
        <w:jc w:val="both"/>
        <w:rPr>
          <w:rFonts w:ascii="Arial" w:hAnsi="Arial" w:cs="Arial"/>
          <w:sz w:val="24"/>
          <w:szCs w:val="24"/>
          <w:lang w:val="es-ES"/>
        </w:rPr>
      </w:pPr>
      <w:r w:rsidRPr="00A42F9B">
        <w:rPr>
          <w:rFonts w:ascii="Arial" w:hAnsi="Arial" w:cs="Arial"/>
          <w:sz w:val="24"/>
          <w:szCs w:val="24"/>
          <w:lang w:val="es-ES"/>
        </w:rPr>
        <w:t>Cantidad de funcionarios</w:t>
      </w:r>
      <w:r w:rsidR="00A42F9B" w:rsidRPr="00A42F9B">
        <w:rPr>
          <w:rFonts w:ascii="Arial" w:hAnsi="Arial" w:cs="Arial"/>
          <w:sz w:val="24"/>
          <w:szCs w:val="24"/>
          <w:lang w:val="es-ES"/>
        </w:rPr>
        <w:t xml:space="preserve"> y/o</w:t>
      </w:r>
      <w:r w:rsidR="00963BF6" w:rsidRPr="00A42F9B">
        <w:rPr>
          <w:rFonts w:ascii="Arial" w:hAnsi="Arial" w:cs="Arial"/>
          <w:sz w:val="24"/>
          <w:szCs w:val="24"/>
          <w:lang w:val="es-ES"/>
        </w:rPr>
        <w:t xml:space="preserve"> servidores públicos, contratistas, terceros</w:t>
      </w:r>
      <w:r w:rsidRPr="00A42F9B">
        <w:rPr>
          <w:rFonts w:ascii="Arial" w:hAnsi="Arial" w:cs="Arial"/>
          <w:sz w:val="24"/>
          <w:szCs w:val="24"/>
          <w:lang w:val="es-ES"/>
        </w:rPr>
        <w:t xml:space="preserve"> y </w:t>
      </w:r>
      <w:r w:rsidRPr="00212E82">
        <w:rPr>
          <w:rFonts w:ascii="Arial" w:hAnsi="Arial" w:cs="Arial"/>
          <w:sz w:val="24"/>
          <w:szCs w:val="24"/>
          <w:lang w:val="es-ES"/>
        </w:rPr>
        <w:t>proveedores que no conocen este documento.</w:t>
      </w:r>
    </w:p>
    <w:p w14:paraId="20EEF6AE" w14:textId="77777777" w:rsidR="006D2923" w:rsidRPr="00212E82" w:rsidRDefault="006D2923" w:rsidP="006D2923">
      <w:pPr>
        <w:numPr>
          <w:ilvl w:val="0"/>
          <w:numId w:val="18"/>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No-conformidad de Gestión de la Continuidad de la Operación de TIC con disposiciones legales, obligaciones contractuales y demás documentos internos del Ministerio de Minas y Energía.</w:t>
      </w:r>
    </w:p>
    <w:p w14:paraId="0A7A3B9E" w14:textId="77777777" w:rsidR="006D2923" w:rsidRPr="00212E82" w:rsidRDefault="006D2923" w:rsidP="006D2923">
      <w:pPr>
        <w:numPr>
          <w:ilvl w:val="0"/>
          <w:numId w:val="18"/>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Ineficacia de la implementación y mantenimiento la Gestión de la Continuidad de la Operación de TIC, se mide con base en los planes de pruebas y revisión de incidentes.</w:t>
      </w:r>
    </w:p>
    <w:p w14:paraId="0E4DDE0A" w14:textId="77777777" w:rsidR="006D2923" w:rsidRPr="00212E82" w:rsidRDefault="006D2923" w:rsidP="006D2923">
      <w:pPr>
        <w:numPr>
          <w:ilvl w:val="0"/>
          <w:numId w:val="18"/>
        </w:numPr>
        <w:spacing w:after="0" w:line="240" w:lineRule="auto"/>
        <w:contextualSpacing/>
        <w:jc w:val="both"/>
        <w:rPr>
          <w:rFonts w:ascii="Arial" w:hAnsi="Arial" w:cs="Arial"/>
          <w:sz w:val="24"/>
          <w:szCs w:val="24"/>
          <w:lang w:val="es-ES"/>
        </w:rPr>
      </w:pPr>
      <w:r w:rsidRPr="00212E82">
        <w:rPr>
          <w:rFonts w:ascii="Arial" w:hAnsi="Arial" w:cs="Arial"/>
          <w:sz w:val="24"/>
          <w:szCs w:val="24"/>
          <w:lang w:val="es-ES"/>
        </w:rPr>
        <w:t>Responsabilidades ambiguas para la implementación la Gestión de la Continuidad de la Operación de TIC.</w:t>
      </w:r>
    </w:p>
    <w:p w14:paraId="7B060D9C" w14:textId="77777777" w:rsidR="00EA5517" w:rsidRPr="006978D6" w:rsidRDefault="00EA5517" w:rsidP="00F833CB">
      <w:pPr>
        <w:spacing w:after="0" w:line="240" w:lineRule="auto"/>
        <w:jc w:val="both"/>
        <w:rPr>
          <w:rFonts w:ascii="Arial" w:hAnsi="Arial" w:cs="Arial"/>
          <w:sz w:val="24"/>
          <w:szCs w:val="24"/>
          <w:lang w:val="es-ES"/>
        </w:rPr>
      </w:pPr>
    </w:p>
    <w:p w14:paraId="32451CDF" w14:textId="77777777" w:rsidR="00EA5517" w:rsidRDefault="00EA5517" w:rsidP="00F833CB">
      <w:pPr>
        <w:spacing w:after="0" w:line="240" w:lineRule="auto"/>
        <w:jc w:val="both"/>
        <w:rPr>
          <w:rFonts w:ascii="Arial" w:hAnsi="Arial" w:cs="Arial"/>
          <w:sz w:val="24"/>
          <w:szCs w:val="24"/>
        </w:rPr>
      </w:pPr>
    </w:p>
    <w:p w14:paraId="207172F3" w14:textId="77777777" w:rsidR="00EA5517" w:rsidRDefault="00EA5517" w:rsidP="00F833CB">
      <w:pPr>
        <w:spacing w:after="0" w:line="240" w:lineRule="auto"/>
        <w:jc w:val="both"/>
        <w:rPr>
          <w:rFonts w:ascii="Arial" w:hAnsi="Arial" w:cs="Arial"/>
          <w:sz w:val="24"/>
          <w:szCs w:val="24"/>
        </w:rPr>
      </w:pPr>
    </w:p>
    <w:p w14:paraId="3B53A93F" w14:textId="77777777" w:rsidR="00EA5517" w:rsidRDefault="00EA5517" w:rsidP="00F833CB">
      <w:pPr>
        <w:spacing w:after="0" w:line="240" w:lineRule="auto"/>
        <w:jc w:val="both"/>
        <w:rPr>
          <w:rFonts w:ascii="Arial" w:hAnsi="Arial" w:cs="Arial"/>
          <w:sz w:val="24"/>
          <w:szCs w:val="24"/>
        </w:rPr>
      </w:pPr>
    </w:p>
    <w:p w14:paraId="1390AEFB" w14:textId="77777777" w:rsidR="00EA5517" w:rsidRDefault="00EA5517" w:rsidP="00F833CB">
      <w:pPr>
        <w:spacing w:after="0" w:line="240" w:lineRule="auto"/>
        <w:jc w:val="both"/>
        <w:rPr>
          <w:rFonts w:ascii="Arial" w:hAnsi="Arial" w:cs="Arial"/>
          <w:sz w:val="24"/>
          <w:szCs w:val="24"/>
        </w:rPr>
      </w:pPr>
    </w:p>
    <w:p w14:paraId="2DF20AA4" w14:textId="77777777" w:rsidR="00BC6C4D" w:rsidRDefault="00BC6C4D" w:rsidP="00F833CB">
      <w:pPr>
        <w:spacing w:after="0" w:line="240" w:lineRule="auto"/>
        <w:jc w:val="both"/>
        <w:rPr>
          <w:rFonts w:ascii="Arial" w:hAnsi="Arial" w:cs="Arial"/>
          <w:sz w:val="24"/>
          <w:szCs w:val="24"/>
        </w:rPr>
      </w:pPr>
    </w:p>
    <w:p w14:paraId="398EF126" w14:textId="77777777" w:rsidR="00BC6C4D" w:rsidRDefault="00BC6C4D" w:rsidP="00F833CB">
      <w:pPr>
        <w:spacing w:after="0" w:line="240" w:lineRule="auto"/>
        <w:jc w:val="both"/>
        <w:rPr>
          <w:rFonts w:ascii="Arial" w:hAnsi="Arial" w:cs="Arial"/>
          <w:sz w:val="24"/>
          <w:szCs w:val="24"/>
        </w:rPr>
      </w:pPr>
    </w:p>
    <w:p w14:paraId="3BC601CB" w14:textId="77777777" w:rsidR="00BC6C4D" w:rsidRDefault="00BC6C4D" w:rsidP="00F833CB">
      <w:pPr>
        <w:spacing w:after="0" w:line="240" w:lineRule="auto"/>
        <w:jc w:val="both"/>
        <w:rPr>
          <w:rFonts w:ascii="Arial" w:hAnsi="Arial" w:cs="Arial"/>
          <w:sz w:val="24"/>
          <w:szCs w:val="24"/>
        </w:rPr>
      </w:pPr>
    </w:p>
    <w:p w14:paraId="363F8B0F" w14:textId="77777777" w:rsidR="00BC6C4D" w:rsidRDefault="00BC6C4D" w:rsidP="00F833CB">
      <w:pPr>
        <w:spacing w:after="0" w:line="240" w:lineRule="auto"/>
        <w:jc w:val="both"/>
        <w:rPr>
          <w:rFonts w:ascii="Arial" w:hAnsi="Arial" w:cs="Arial"/>
          <w:sz w:val="24"/>
          <w:szCs w:val="24"/>
        </w:rPr>
      </w:pPr>
    </w:p>
    <w:p w14:paraId="3EC68EC6" w14:textId="77777777" w:rsidR="00BC6C4D" w:rsidRDefault="00BC6C4D" w:rsidP="00F833CB">
      <w:pPr>
        <w:spacing w:after="0" w:line="240" w:lineRule="auto"/>
        <w:jc w:val="both"/>
        <w:rPr>
          <w:rFonts w:ascii="Arial" w:hAnsi="Arial" w:cs="Arial"/>
          <w:sz w:val="24"/>
          <w:szCs w:val="24"/>
        </w:rPr>
      </w:pPr>
    </w:p>
    <w:p w14:paraId="626010FA" w14:textId="77777777" w:rsidR="00BC6C4D" w:rsidRDefault="00BC6C4D" w:rsidP="00F833CB">
      <w:pPr>
        <w:spacing w:after="0" w:line="240" w:lineRule="auto"/>
        <w:jc w:val="both"/>
        <w:rPr>
          <w:rFonts w:ascii="Arial" w:hAnsi="Arial" w:cs="Arial"/>
          <w:sz w:val="24"/>
          <w:szCs w:val="24"/>
        </w:rPr>
      </w:pPr>
    </w:p>
    <w:p w14:paraId="08966C36" w14:textId="77777777" w:rsidR="00581D2C" w:rsidRDefault="00581D2C" w:rsidP="00F833CB">
      <w:pPr>
        <w:spacing w:after="0" w:line="240" w:lineRule="auto"/>
        <w:jc w:val="both"/>
        <w:rPr>
          <w:rFonts w:ascii="Arial" w:hAnsi="Arial" w:cs="Arial"/>
          <w:sz w:val="24"/>
          <w:szCs w:val="24"/>
        </w:rPr>
      </w:pPr>
    </w:p>
    <w:p w14:paraId="0DC217CE" w14:textId="77777777" w:rsidR="00581D2C" w:rsidRDefault="00581D2C" w:rsidP="00F833CB">
      <w:pPr>
        <w:spacing w:after="0" w:line="240" w:lineRule="auto"/>
        <w:jc w:val="both"/>
        <w:rPr>
          <w:rFonts w:ascii="Arial" w:hAnsi="Arial" w:cs="Arial"/>
          <w:sz w:val="24"/>
          <w:szCs w:val="24"/>
        </w:rPr>
      </w:pPr>
    </w:p>
    <w:p w14:paraId="6A17F88C" w14:textId="77777777" w:rsidR="00581D2C" w:rsidRDefault="00581D2C" w:rsidP="00F833CB">
      <w:pPr>
        <w:spacing w:after="0" w:line="240" w:lineRule="auto"/>
        <w:jc w:val="both"/>
        <w:rPr>
          <w:rFonts w:ascii="Arial" w:hAnsi="Arial" w:cs="Arial"/>
          <w:sz w:val="24"/>
          <w:szCs w:val="24"/>
        </w:rPr>
      </w:pPr>
    </w:p>
    <w:p w14:paraId="34A71456" w14:textId="77777777" w:rsidR="00581D2C" w:rsidRDefault="00581D2C" w:rsidP="00F833CB">
      <w:pPr>
        <w:spacing w:after="0" w:line="240" w:lineRule="auto"/>
        <w:jc w:val="both"/>
        <w:rPr>
          <w:rFonts w:ascii="Arial" w:hAnsi="Arial" w:cs="Arial"/>
          <w:sz w:val="24"/>
          <w:szCs w:val="24"/>
        </w:rPr>
      </w:pPr>
    </w:p>
    <w:p w14:paraId="08C3FC4A" w14:textId="77777777" w:rsidR="00581D2C" w:rsidRDefault="00581D2C" w:rsidP="00F833CB">
      <w:pPr>
        <w:spacing w:after="0" w:line="240" w:lineRule="auto"/>
        <w:jc w:val="both"/>
        <w:rPr>
          <w:rFonts w:ascii="Arial" w:hAnsi="Arial" w:cs="Arial"/>
          <w:sz w:val="24"/>
          <w:szCs w:val="24"/>
        </w:rPr>
      </w:pPr>
    </w:p>
    <w:p w14:paraId="61B25C93" w14:textId="77777777" w:rsidR="00581D2C" w:rsidRDefault="00581D2C" w:rsidP="00F833CB">
      <w:pPr>
        <w:spacing w:after="0" w:line="240" w:lineRule="auto"/>
        <w:jc w:val="both"/>
        <w:rPr>
          <w:rFonts w:ascii="Arial" w:hAnsi="Arial" w:cs="Arial"/>
          <w:sz w:val="24"/>
          <w:szCs w:val="24"/>
        </w:rPr>
      </w:pPr>
    </w:p>
    <w:p w14:paraId="12966E5D" w14:textId="77777777" w:rsidR="00581D2C" w:rsidRDefault="00581D2C" w:rsidP="00F833CB">
      <w:pPr>
        <w:spacing w:after="0" w:line="240" w:lineRule="auto"/>
        <w:jc w:val="both"/>
        <w:rPr>
          <w:rFonts w:ascii="Arial" w:hAnsi="Arial" w:cs="Arial"/>
          <w:sz w:val="24"/>
          <w:szCs w:val="24"/>
        </w:rPr>
      </w:pPr>
    </w:p>
    <w:p w14:paraId="30149C09" w14:textId="77777777" w:rsidR="00581D2C" w:rsidRDefault="00581D2C" w:rsidP="00F833CB">
      <w:pPr>
        <w:spacing w:after="0" w:line="240" w:lineRule="auto"/>
        <w:jc w:val="both"/>
        <w:rPr>
          <w:rFonts w:ascii="Arial" w:hAnsi="Arial" w:cs="Arial"/>
          <w:sz w:val="24"/>
          <w:szCs w:val="24"/>
        </w:rPr>
      </w:pPr>
    </w:p>
    <w:p w14:paraId="1A7838DD" w14:textId="77777777" w:rsidR="00BC6C4D" w:rsidRDefault="00BC6C4D" w:rsidP="00F833CB">
      <w:pPr>
        <w:spacing w:after="0" w:line="240" w:lineRule="auto"/>
        <w:jc w:val="both"/>
        <w:rPr>
          <w:rFonts w:ascii="Arial" w:hAnsi="Arial" w:cs="Arial"/>
          <w:sz w:val="24"/>
          <w:szCs w:val="24"/>
        </w:rPr>
      </w:pPr>
    </w:p>
    <w:p w14:paraId="112A3B4C" w14:textId="77777777" w:rsidR="00BC6C4D" w:rsidRDefault="00BC6C4D" w:rsidP="00F833CB">
      <w:pPr>
        <w:spacing w:after="0" w:line="240" w:lineRule="auto"/>
        <w:jc w:val="both"/>
        <w:rPr>
          <w:rFonts w:ascii="Arial" w:hAnsi="Arial" w:cs="Arial"/>
          <w:sz w:val="24"/>
          <w:szCs w:val="24"/>
        </w:rPr>
      </w:pPr>
    </w:p>
    <w:p w14:paraId="1C319140" w14:textId="77777777" w:rsidR="00BC6C4D" w:rsidRDefault="00BC6C4D" w:rsidP="00F833CB">
      <w:pPr>
        <w:spacing w:after="0" w:line="240" w:lineRule="auto"/>
        <w:jc w:val="both"/>
        <w:rPr>
          <w:rFonts w:ascii="Arial" w:hAnsi="Arial" w:cs="Arial"/>
          <w:sz w:val="24"/>
          <w:szCs w:val="24"/>
        </w:rPr>
      </w:pPr>
    </w:p>
    <w:p w14:paraId="349E1865" w14:textId="77777777" w:rsidR="00BC6C4D" w:rsidRDefault="00BC6C4D" w:rsidP="00F833CB">
      <w:pPr>
        <w:spacing w:after="0" w:line="240" w:lineRule="auto"/>
        <w:jc w:val="both"/>
        <w:rPr>
          <w:rFonts w:ascii="Arial" w:hAnsi="Arial" w:cs="Arial"/>
          <w:sz w:val="24"/>
          <w:szCs w:val="24"/>
        </w:rPr>
      </w:pPr>
    </w:p>
    <w:p w14:paraId="301AB3DB" w14:textId="77777777" w:rsidR="00BC6C4D" w:rsidRDefault="00BC6C4D" w:rsidP="00F833CB">
      <w:pPr>
        <w:spacing w:after="0" w:line="240" w:lineRule="auto"/>
        <w:jc w:val="both"/>
        <w:rPr>
          <w:rFonts w:ascii="Arial" w:hAnsi="Arial" w:cs="Arial"/>
          <w:sz w:val="24"/>
          <w:szCs w:val="24"/>
        </w:rPr>
      </w:pPr>
    </w:p>
    <w:p w14:paraId="0B72B83F" w14:textId="77777777" w:rsidR="00BC6C4D" w:rsidRDefault="00BC6C4D" w:rsidP="00F833CB">
      <w:pPr>
        <w:spacing w:after="0" w:line="240" w:lineRule="auto"/>
        <w:jc w:val="both"/>
        <w:rPr>
          <w:rFonts w:ascii="Arial" w:hAnsi="Arial" w:cs="Arial"/>
          <w:sz w:val="24"/>
          <w:szCs w:val="24"/>
        </w:rPr>
      </w:pPr>
    </w:p>
    <w:p w14:paraId="599972E0" w14:textId="77777777" w:rsidR="00A42F9B" w:rsidRDefault="00A42F9B" w:rsidP="00F833CB">
      <w:pPr>
        <w:spacing w:after="0" w:line="240" w:lineRule="auto"/>
        <w:jc w:val="both"/>
        <w:rPr>
          <w:rFonts w:ascii="Arial" w:hAnsi="Arial" w:cs="Arial"/>
          <w:sz w:val="24"/>
          <w:szCs w:val="24"/>
        </w:rPr>
      </w:pPr>
    </w:p>
    <w:p w14:paraId="2E9CD835" w14:textId="784E19C8" w:rsidR="001B7B22" w:rsidRPr="00EA5517" w:rsidRDefault="001B7B22" w:rsidP="00F833CB">
      <w:pPr>
        <w:pStyle w:val="Ttulo1"/>
        <w:numPr>
          <w:ilvl w:val="0"/>
          <w:numId w:val="5"/>
        </w:numPr>
        <w:spacing w:before="0" w:line="240" w:lineRule="auto"/>
        <w:jc w:val="both"/>
        <w:rPr>
          <w:rFonts w:ascii="Arial" w:hAnsi="Arial" w:cs="Arial"/>
          <w:b/>
          <w:color w:val="auto"/>
          <w:sz w:val="24"/>
          <w:szCs w:val="24"/>
        </w:rPr>
      </w:pPr>
      <w:bookmarkStart w:id="29" w:name="_Toc437869587"/>
      <w:r w:rsidRPr="00EA5517">
        <w:rPr>
          <w:rFonts w:ascii="Arial" w:hAnsi="Arial" w:cs="Arial"/>
          <w:b/>
          <w:color w:val="auto"/>
          <w:sz w:val="24"/>
          <w:szCs w:val="24"/>
        </w:rPr>
        <w:t>POLÍTICAS DE SEGURIDAD</w:t>
      </w:r>
      <w:r w:rsidR="003B03BD">
        <w:rPr>
          <w:rFonts w:ascii="Arial" w:hAnsi="Arial" w:cs="Arial"/>
          <w:b/>
          <w:color w:val="auto"/>
          <w:sz w:val="24"/>
          <w:szCs w:val="24"/>
        </w:rPr>
        <w:t xml:space="preserve"> Y PRIVACIDAD</w:t>
      </w:r>
      <w:r w:rsidRPr="00EA5517">
        <w:rPr>
          <w:rFonts w:ascii="Arial" w:hAnsi="Arial" w:cs="Arial"/>
          <w:b/>
          <w:color w:val="auto"/>
          <w:sz w:val="24"/>
          <w:szCs w:val="24"/>
        </w:rPr>
        <w:t xml:space="preserve"> DE LA INFORMACIÓN</w:t>
      </w:r>
      <w:bookmarkEnd w:id="29"/>
    </w:p>
    <w:p w14:paraId="521F3202" w14:textId="77777777" w:rsidR="001B7B22" w:rsidRPr="001B7B22" w:rsidRDefault="001B7B22" w:rsidP="00F833CB">
      <w:pPr>
        <w:spacing w:after="0" w:line="240" w:lineRule="auto"/>
        <w:jc w:val="both"/>
        <w:rPr>
          <w:rFonts w:ascii="Arial" w:hAnsi="Arial" w:cs="Arial"/>
          <w:sz w:val="24"/>
          <w:szCs w:val="24"/>
        </w:rPr>
      </w:pPr>
    </w:p>
    <w:p w14:paraId="11CE5EE1" w14:textId="77777777" w:rsidR="001B7B22" w:rsidRPr="000B3548" w:rsidRDefault="001B7B22" w:rsidP="00F833CB">
      <w:pPr>
        <w:pStyle w:val="Ttulo2"/>
        <w:numPr>
          <w:ilvl w:val="1"/>
          <w:numId w:val="5"/>
        </w:numPr>
        <w:spacing w:before="0" w:line="240" w:lineRule="auto"/>
        <w:jc w:val="both"/>
        <w:rPr>
          <w:rFonts w:ascii="Arial" w:hAnsi="Arial" w:cs="Arial"/>
          <w:b/>
          <w:color w:val="auto"/>
          <w:sz w:val="24"/>
          <w:szCs w:val="24"/>
        </w:rPr>
      </w:pPr>
      <w:bookmarkStart w:id="30" w:name="_Toc430686886"/>
      <w:bookmarkStart w:id="31" w:name="_Toc430782653"/>
      <w:bookmarkStart w:id="32" w:name="_Toc430784838"/>
      <w:bookmarkStart w:id="33" w:name="_Toc430862760"/>
      <w:bookmarkStart w:id="34" w:name="_Toc430868013"/>
      <w:bookmarkStart w:id="35" w:name="_Toc430871896"/>
      <w:bookmarkStart w:id="36" w:name="_Toc430984431"/>
      <w:bookmarkStart w:id="37" w:name="_Toc431109007"/>
      <w:bookmarkStart w:id="38" w:name="_Toc431123000"/>
      <w:bookmarkStart w:id="39" w:name="_Toc431213154"/>
      <w:bookmarkStart w:id="40" w:name="_Toc431232887"/>
      <w:bookmarkStart w:id="41" w:name="_Toc431290220"/>
      <w:bookmarkStart w:id="42" w:name="_Toc431290326"/>
      <w:bookmarkStart w:id="43" w:name="_Toc431299324"/>
      <w:bookmarkStart w:id="44" w:name="_Toc431301947"/>
      <w:bookmarkStart w:id="45" w:name="_Toc432176005"/>
      <w:bookmarkStart w:id="46" w:name="_Toc432176065"/>
      <w:bookmarkStart w:id="47" w:name="_Toc432492875"/>
      <w:bookmarkStart w:id="48" w:name="_Toc432493425"/>
      <w:bookmarkStart w:id="49" w:name="_Toc432494282"/>
      <w:bookmarkStart w:id="50" w:name="_Toc432714057"/>
      <w:bookmarkStart w:id="51" w:name="_Toc433126995"/>
      <w:bookmarkStart w:id="52" w:name="_Toc433127061"/>
      <w:bookmarkStart w:id="53" w:name="_Toc433127128"/>
      <w:bookmarkStart w:id="54" w:name="_Toc433187600"/>
      <w:bookmarkStart w:id="55" w:name="_Toc433187902"/>
      <w:bookmarkStart w:id="56" w:name="_Toc433188215"/>
      <w:bookmarkStart w:id="57" w:name="_Toc433188294"/>
      <w:bookmarkStart w:id="58" w:name="_Toc433188418"/>
      <w:bookmarkStart w:id="59" w:name="_Toc433188733"/>
      <w:bookmarkStart w:id="60" w:name="_Toc433188811"/>
      <w:bookmarkStart w:id="61" w:name="_Toc433189001"/>
      <w:bookmarkStart w:id="62" w:name="_Toc433191988"/>
      <w:bookmarkStart w:id="63" w:name="_Toc433192065"/>
      <w:bookmarkStart w:id="64" w:name="_Toc433385153"/>
      <w:bookmarkStart w:id="65" w:name="_Toc433385232"/>
      <w:bookmarkStart w:id="66" w:name="_Toc433385310"/>
      <w:bookmarkStart w:id="67" w:name="_Toc431299325"/>
      <w:bookmarkStart w:id="68" w:name="_Toc431301948"/>
      <w:bookmarkStart w:id="69" w:name="_Toc432176006"/>
      <w:bookmarkStart w:id="70" w:name="_Toc432176066"/>
      <w:bookmarkStart w:id="71" w:name="_Toc432492876"/>
      <w:bookmarkStart w:id="72" w:name="_Toc432493426"/>
      <w:bookmarkStart w:id="73" w:name="_Toc432494283"/>
      <w:bookmarkStart w:id="74" w:name="_Toc432714058"/>
      <w:bookmarkStart w:id="75" w:name="_Toc433126996"/>
      <w:bookmarkStart w:id="76" w:name="_Toc433127062"/>
      <w:bookmarkStart w:id="77" w:name="_Toc433127129"/>
      <w:bookmarkStart w:id="78" w:name="_Toc433187601"/>
      <w:bookmarkStart w:id="79" w:name="_Toc433187903"/>
      <w:bookmarkStart w:id="80" w:name="_Toc433188216"/>
      <w:bookmarkStart w:id="81" w:name="_Toc433188295"/>
      <w:bookmarkStart w:id="82" w:name="_Toc433188419"/>
      <w:bookmarkStart w:id="83" w:name="_Toc433188734"/>
      <w:bookmarkStart w:id="84" w:name="_Toc433188812"/>
      <w:bookmarkStart w:id="85" w:name="_Toc433189002"/>
      <w:bookmarkStart w:id="86" w:name="_Toc433191989"/>
      <w:bookmarkStart w:id="87" w:name="_Toc433192066"/>
      <w:bookmarkStart w:id="88" w:name="_Toc433385154"/>
      <w:bookmarkStart w:id="89" w:name="_Toc433385233"/>
      <w:bookmarkStart w:id="90" w:name="_Toc433385311"/>
      <w:bookmarkStart w:id="91" w:name="_Toc431299326"/>
      <w:bookmarkStart w:id="92" w:name="_Toc431301949"/>
      <w:bookmarkStart w:id="93" w:name="_Toc432176007"/>
      <w:bookmarkStart w:id="94" w:name="_Toc432176067"/>
      <w:bookmarkStart w:id="95" w:name="_Toc432492877"/>
      <w:bookmarkStart w:id="96" w:name="_Toc432493427"/>
      <w:bookmarkStart w:id="97" w:name="_Toc432494284"/>
      <w:bookmarkStart w:id="98" w:name="_Toc432714059"/>
      <w:bookmarkStart w:id="99" w:name="_Toc433126997"/>
      <w:bookmarkStart w:id="100" w:name="_Toc433127063"/>
      <w:bookmarkStart w:id="101" w:name="_Toc433127130"/>
      <w:bookmarkStart w:id="102" w:name="_Toc433187602"/>
      <w:bookmarkStart w:id="103" w:name="_Toc433187904"/>
      <w:bookmarkStart w:id="104" w:name="_Toc433188217"/>
      <w:bookmarkStart w:id="105" w:name="_Toc433188296"/>
      <w:bookmarkStart w:id="106" w:name="_Toc433188420"/>
      <w:bookmarkStart w:id="107" w:name="_Toc433188735"/>
      <w:bookmarkStart w:id="108" w:name="_Toc433188813"/>
      <w:bookmarkStart w:id="109" w:name="_Toc433189003"/>
      <w:bookmarkStart w:id="110" w:name="_Toc433191990"/>
      <w:bookmarkStart w:id="111" w:name="_Toc433192067"/>
      <w:bookmarkStart w:id="112" w:name="_Toc433385155"/>
      <w:bookmarkStart w:id="113" w:name="_Toc433385234"/>
      <w:bookmarkStart w:id="114" w:name="_Toc433385312"/>
      <w:bookmarkStart w:id="115" w:name="_Toc431299327"/>
      <w:bookmarkStart w:id="116" w:name="_Toc431301950"/>
      <w:bookmarkStart w:id="117" w:name="_Toc432176008"/>
      <w:bookmarkStart w:id="118" w:name="_Toc432176068"/>
      <w:bookmarkStart w:id="119" w:name="_Toc432492878"/>
      <w:bookmarkStart w:id="120" w:name="_Toc432493428"/>
      <w:bookmarkStart w:id="121" w:name="_Toc432494285"/>
      <w:bookmarkStart w:id="122" w:name="_Toc432714060"/>
      <w:bookmarkStart w:id="123" w:name="_Toc433126998"/>
      <w:bookmarkStart w:id="124" w:name="_Toc433127064"/>
      <w:bookmarkStart w:id="125" w:name="_Toc433127131"/>
      <w:bookmarkStart w:id="126" w:name="_Toc433187603"/>
      <w:bookmarkStart w:id="127" w:name="_Toc433187905"/>
      <w:bookmarkStart w:id="128" w:name="_Toc433188218"/>
      <w:bookmarkStart w:id="129" w:name="_Toc433188297"/>
      <w:bookmarkStart w:id="130" w:name="_Toc433188421"/>
      <w:bookmarkStart w:id="131" w:name="_Toc433188736"/>
      <w:bookmarkStart w:id="132" w:name="_Toc433188814"/>
      <w:bookmarkStart w:id="133" w:name="_Toc433189004"/>
      <w:bookmarkStart w:id="134" w:name="_Toc433191991"/>
      <w:bookmarkStart w:id="135" w:name="_Toc433192068"/>
      <w:bookmarkStart w:id="136" w:name="_Toc433385156"/>
      <w:bookmarkStart w:id="137" w:name="_Toc433385235"/>
      <w:bookmarkStart w:id="138" w:name="_Toc433385313"/>
      <w:bookmarkStart w:id="139" w:name="_Toc437869588"/>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0B3548">
        <w:rPr>
          <w:rFonts w:ascii="Arial" w:hAnsi="Arial" w:cs="Arial"/>
          <w:b/>
          <w:color w:val="auto"/>
          <w:sz w:val="24"/>
          <w:szCs w:val="24"/>
        </w:rPr>
        <w:t xml:space="preserve">Política de Gestión de </w:t>
      </w:r>
      <w:r w:rsidR="000B3548" w:rsidRPr="000B3548">
        <w:rPr>
          <w:rFonts w:ascii="Arial" w:hAnsi="Arial" w:cs="Arial"/>
          <w:b/>
          <w:color w:val="auto"/>
          <w:sz w:val="24"/>
          <w:szCs w:val="24"/>
        </w:rPr>
        <w:t>A</w:t>
      </w:r>
      <w:r w:rsidRPr="000B3548">
        <w:rPr>
          <w:rFonts w:ascii="Arial" w:hAnsi="Arial" w:cs="Arial"/>
          <w:b/>
          <w:color w:val="auto"/>
          <w:sz w:val="24"/>
          <w:szCs w:val="24"/>
        </w:rPr>
        <w:t>ctivos</w:t>
      </w:r>
      <w:bookmarkEnd w:id="139"/>
    </w:p>
    <w:p w14:paraId="351AA3A6" w14:textId="77777777" w:rsidR="001B7B22" w:rsidRPr="001B7B22" w:rsidRDefault="001B7B22" w:rsidP="00F833CB">
      <w:pPr>
        <w:spacing w:after="0" w:line="240" w:lineRule="auto"/>
        <w:jc w:val="both"/>
        <w:rPr>
          <w:rFonts w:ascii="Arial" w:hAnsi="Arial" w:cs="Arial"/>
          <w:sz w:val="24"/>
          <w:szCs w:val="24"/>
        </w:rPr>
      </w:pPr>
    </w:p>
    <w:p w14:paraId="5A04DCD6"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Los activos de información involucrados en todos los procesos de la entidad, son propiedad del Ministerio de Minas y Energía, y se proporcionan a las partes interesadas, para cumplir con el propósito de la función pública.</w:t>
      </w:r>
    </w:p>
    <w:p w14:paraId="0798ED2A"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10CF1B8F"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La información gestionada en todos los procesos del Ministerio de Minas y Energía, </w:t>
      </w:r>
      <w:r w:rsidRPr="003A6D15">
        <w:rPr>
          <w:rFonts w:ascii="Arial" w:hAnsi="Arial" w:cs="Arial"/>
          <w:sz w:val="24"/>
          <w:szCs w:val="24"/>
        </w:rPr>
        <w:t xml:space="preserve">debe </w:t>
      </w:r>
      <w:r w:rsidRPr="001B7B22">
        <w:rPr>
          <w:rFonts w:ascii="Arial" w:hAnsi="Arial" w:cs="Arial"/>
          <w:sz w:val="24"/>
          <w:szCs w:val="24"/>
        </w:rPr>
        <w:t>cumplir con lo siguiente:</w:t>
      </w:r>
    </w:p>
    <w:p w14:paraId="7460F25F"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7A01F71F" w14:textId="77777777" w:rsidR="00824E44"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Asignar un responsable</w:t>
      </w:r>
      <w:r w:rsidRPr="001B7B22">
        <w:rPr>
          <w:rFonts w:cs="Arial"/>
          <w:color w:val="FF0000"/>
          <w:sz w:val="24"/>
          <w:szCs w:val="24"/>
        </w:rPr>
        <w:t xml:space="preserve"> </w:t>
      </w:r>
      <w:r w:rsidRPr="003A6D15">
        <w:rPr>
          <w:rFonts w:cs="Arial"/>
          <w:sz w:val="24"/>
          <w:szCs w:val="24"/>
        </w:rPr>
        <w:t>del activo de información, q</w:t>
      </w:r>
      <w:r w:rsidR="00824E44">
        <w:rPr>
          <w:rFonts w:cs="Arial"/>
          <w:sz w:val="24"/>
          <w:szCs w:val="24"/>
        </w:rPr>
        <w:t>uien debe ser el líder funciona</w:t>
      </w:r>
      <w:r w:rsidR="00536632">
        <w:rPr>
          <w:rStyle w:val="Refdecomentario"/>
        </w:rPr>
        <w:annotationRef/>
      </w:r>
      <w:r w:rsidR="00824E44">
        <w:rPr>
          <w:rFonts w:cs="Arial"/>
          <w:sz w:val="24"/>
          <w:szCs w:val="24"/>
        </w:rPr>
        <w:t>l</w:t>
      </w:r>
    </w:p>
    <w:p w14:paraId="7CEB8C9C" w14:textId="387257B3" w:rsidR="001B7B22" w:rsidRPr="001B7B22"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Mantener el Inventario de activos actualizado</w:t>
      </w:r>
      <w:r w:rsidRPr="00963BF6">
        <w:rPr>
          <w:rFonts w:cs="Arial"/>
          <w:sz w:val="24"/>
          <w:szCs w:val="24"/>
        </w:rPr>
        <w:t>.</w:t>
      </w:r>
      <w:r w:rsidRPr="001B7B22">
        <w:rPr>
          <w:rFonts w:cs="Arial"/>
          <w:sz w:val="24"/>
          <w:szCs w:val="24"/>
        </w:rPr>
        <w:t xml:space="preserve"> </w:t>
      </w:r>
    </w:p>
    <w:p w14:paraId="737E3B00" w14:textId="77777777" w:rsidR="001B7B22" w:rsidRPr="001B7B22"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Clasificar y proteger</w:t>
      </w:r>
      <w:r w:rsidRPr="001B7B22">
        <w:rPr>
          <w:rFonts w:cs="Arial"/>
          <w:color w:val="FF0000"/>
          <w:sz w:val="24"/>
          <w:szCs w:val="24"/>
        </w:rPr>
        <w:t>.</w:t>
      </w:r>
    </w:p>
    <w:p w14:paraId="4CAA526E" w14:textId="77777777" w:rsidR="001B7B22" w:rsidRPr="001B7B22"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De acuerdo con la clasificación de los activos y mecanismos de protección, determinar a quién se le permite el manejo de la información, el nivel de acceso a la misma y los procedimientos seguros para su adecuado tratamiento, el cual debe estar plasmado en un procedimiento formal.</w:t>
      </w:r>
    </w:p>
    <w:p w14:paraId="3D29214D" w14:textId="77777777" w:rsidR="001B7B22" w:rsidRPr="001B7B22"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La clasificación de los activos se realizó de acuerdo al tipo de activo, por ejemplo hardware, software, servicio, personas, la cual debe revisarse periódicamente o cuando se presenten cambios en la información o en la estructura que puedan afectarla.</w:t>
      </w:r>
    </w:p>
    <w:p w14:paraId="6DEF4A8E" w14:textId="7E7A7FD6" w:rsidR="001B7B22" w:rsidRPr="001B7B22" w:rsidRDefault="001B7B22" w:rsidP="00F833CB">
      <w:pPr>
        <w:pStyle w:val="Prrafodelista"/>
        <w:numPr>
          <w:ilvl w:val="0"/>
          <w:numId w:val="8"/>
        </w:numPr>
        <w:autoSpaceDE w:val="0"/>
        <w:autoSpaceDN w:val="0"/>
        <w:adjustRightInd w:val="0"/>
        <w:spacing w:after="0" w:line="240" w:lineRule="auto"/>
        <w:ind w:left="360"/>
        <w:contextualSpacing/>
        <w:jc w:val="both"/>
        <w:rPr>
          <w:rFonts w:cs="Arial"/>
          <w:sz w:val="24"/>
          <w:szCs w:val="24"/>
        </w:rPr>
      </w:pPr>
      <w:r w:rsidRPr="001B7B22">
        <w:rPr>
          <w:rFonts w:cs="Arial"/>
          <w:sz w:val="24"/>
          <w:szCs w:val="24"/>
        </w:rPr>
        <w:t>Los activos de información que contienen datos personales, deben estar en  cumplimiento con la Ley 1581</w:t>
      </w:r>
      <w:r w:rsidR="008D53B0">
        <w:rPr>
          <w:rFonts w:cs="Arial"/>
          <w:sz w:val="24"/>
          <w:szCs w:val="24"/>
        </w:rPr>
        <w:t xml:space="preserve"> de </w:t>
      </w:r>
      <w:r w:rsidRPr="001B7B22">
        <w:rPr>
          <w:rFonts w:cs="Arial"/>
          <w:sz w:val="24"/>
          <w:szCs w:val="24"/>
        </w:rPr>
        <w:t>2014.</w:t>
      </w:r>
    </w:p>
    <w:p w14:paraId="100C23A6" w14:textId="77777777" w:rsidR="001B7B22" w:rsidRPr="001B7B22" w:rsidRDefault="001B7B22" w:rsidP="00F833CB">
      <w:pPr>
        <w:spacing w:after="0" w:line="240" w:lineRule="auto"/>
        <w:jc w:val="both"/>
        <w:rPr>
          <w:rFonts w:ascii="Arial" w:hAnsi="Arial" w:cs="Arial"/>
          <w:sz w:val="24"/>
          <w:szCs w:val="24"/>
        </w:rPr>
      </w:pPr>
    </w:p>
    <w:p w14:paraId="3CC046BC" w14:textId="77777777" w:rsidR="001B7B22" w:rsidRPr="003A6D15" w:rsidRDefault="001B7B22" w:rsidP="00F833CB">
      <w:pPr>
        <w:pStyle w:val="Ttulo2"/>
        <w:numPr>
          <w:ilvl w:val="1"/>
          <w:numId w:val="5"/>
        </w:numPr>
        <w:spacing w:before="0" w:line="240" w:lineRule="auto"/>
        <w:jc w:val="both"/>
        <w:rPr>
          <w:rFonts w:ascii="Arial" w:hAnsi="Arial" w:cs="Arial"/>
          <w:b/>
          <w:color w:val="auto"/>
          <w:sz w:val="24"/>
          <w:szCs w:val="24"/>
        </w:rPr>
      </w:pPr>
      <w:bookmarkStart w:id="140" w:name="_Toc437869589"/>
      <w:r w:rsidRPr="003A6D15">
        <w:rPr>
          <w:rFonts w:ascii="Arial" w:hAnsi="Arial" w:cs="Arial"/>
          <w:b/>
          <w:color w:val="auto"/>
          <w:sz w:val="24"/>
          <w:szCs w:val="24"/>
        </w:rPr>
        <w:t>Política Uso Aceptable de Activos</w:t>
      </w:r>
      <w:bookmarkEnd w:id="140"/>
    </w:p>
    <w:p w14:paraId="37667350" w14:textId="77777777" w:rsidR="001B7B22" w:rsidRPr="001B7B22" w:rsidRDefault="001B7B22" w:rsidP="00F833CB">
      <w:pPr>
        <w:spacing w:after="0" w:line="240" w:lineRule="auto"/>
        <w:jc w:val="both"/>
        <w:rPr>
          <w:rFonts w:ascii="Arial" w:hAnsi="Arial" w:cs="Arial"/>
          <w:sz w:val="24"/>
          <w:szCs w:val="24"/>
        </w:rPr>
      </w:pPr>
    </w:p>
    <w:p w14:paraId="706295CE" w14:textId="3C78DD18" w:rsidR="001B7B22" w:rsidRP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Las partes interesadas, son responsables de un adecuado y racional uso de los activos de información que se usan en los procesos de</w:t>
      </w:r>
      <w:r w:rsidR="008D53B0">
        <w:rPr>
          <w:rFonts w:ascii="Arial" w:hAnsi="Arial" w:cs="Arial"/>
          <w:sz w:val="24"/>
          <w:szCs w:val="24"/>
        </w:rPr>
        <w:t>l</w:t>
      </w:r>
      <w:r w:rsidRPr="001B7B22">
        <w:rPr>
          <w:rFonts w:ascii="Arial" w:hAnsi="Arial" w:cs="Arial"/>
          <w:sz w:val="24"/>
          <w:szCs w:val="24"/>
        </w:rPr>
        <w:t xml:space="preserve"> </w:t>
      </w:r>
      <w:r w:rsidR="007F644A" w:rsidRPr="00824E44">
        <w:rPr>
          <w:rFonts w:ascii="Arial" w:hAnsi="Arial" w:cs="Arial"/>
          <w:b/>
          <w:sz w:val="24"/>
          <w:szCs w:val="24"/>
        </w:rPr>
        <w:t>MINMINAS</w:t>
      </w:r>
      <w:r w:rsidRPr="001B7B22">
        <w:rPr>
          <w:rFonts w:ascii="Arial" w:hAnsi="Arial" w:cs="Arial"/>
          <w:sz w:val="24"/>
          <w:szCs w:val="24"/>
        </w:rPr>
        <w:t>. Es decir, no se pueden usar para propósitos diferentes para los cuales fueron definidos o para temas personales.</w:t>
      </w:r>
    </w:p>
    <w:p w14:paraId="111A068F" w14:textId="77777777" w:rsidR="001B7B22" w:rsidRPr="001B7B22" w:rsidRDefault="001B7B22" w:rsidP="00F833CB">
      <w:pPr>
        <w:spacing w:after="0" w:line="240" w:lineRule="auto"/>
        <w:ind w:left="142"/>
        <w:jc w:val="both"/>
        <w:rPr>
          <w:rFonts w:ascii="Arial" w:hAnsi="Arial" w:cs="Arial"/>
          <w:sz w:val="24"/>
          <w:szCs w:val="24"/>
        </w:rPr>
      </w:pPr>
    </w:p>
    <w:p w14:paraId="2E7A6634" w14:textId="77777777" w:rsidR="001B7B22" w:rsidRP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 xml:space="preserve">Las partes interesadas, aceptan no compartir las contraseñas o permitir el acceso no autorizado a las cuentas otorgadas para utilizar los servicios brindados por la Entidad y así mismo es responsable por el manejo adecuado de la información y las acciones que por mal uso se deriven de esos accesos. </w:t>
      </w:r>
    </w:p>
    <w:p w14:paraId="28AFB2F5" w14:textId="77777777" w:rsidR="001B7B22" w:rsidRPr="001B7B22" w:rsidRDefault="001B7B22" w:rsidP="00F833CB">
      <w:pPr>
        <w:spacing w:after="0" w:line="240" w:lineRule="auto"/>
        <w:ind w:left="142"/>
        <w:jc w:val="both"/>
        <w:rPr>
          <w:rFonts w:ascii="Arial" w:hAnsi="Arial" w:cs="Arial"/>
          <w:sz w:val="24"/>
          <w:szCs w:val="24"/>
        </w:rPr>
      </w:pPr>
    </w:p>
    <w:p w14:paraId="77712137" w14:textId="77777777" w:rsid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Por lo tanto, se implementarán medidas adecuadas y se fortalecerá una cultura para reportar cualquier anomalía identificada, al Oficial de Seguridad de la Información, de acuerdo con los procedimientos establecidos, con el objeto de gestionar los riesgos e incidentes de seguridad que se puedan presentar en la entidad.</w:t>
      </w:r>
    </w:p>
    <w:p w14:paraId="39812B23" w14:textId="77777777" w:rsidR="008D53B0" w:rsidRPr="001B7B22" w:rsidRDefault="008D53B0" w:rsidP="00F833CB">
      <w:pPr>
        <w:spacing w:after="0" w:line="240" w:lineRule="auto"/>
        <w:ind w:left="142"/>
        <w:jc w:val="both"/>
        <w:rPr>
          <w:rFonts w:ascii="Arial" w:hAnsi="Arial" w:cs="Arial"/>
          <w:sz w:val="24"/>
          <w:szCs w:val="24"/>
        </w:rPr>
      </w:pPr>
    </w:p>
    <w:p w14:paraId="4A142E5F" w14:textId="77777777" w:rsidR="001B7B22" w:rsidRP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 xml:space="preserve">Se establece que los datos de acceso, son un elemento personal e intransferible,  las partes interesadas asumen la responsabilidad sobre el buen o mal uso que se dé sobre los sistemas de información del </w:t>
      </w:r>
      <w:r w:rsidR="007F644A" w:rsidRPr="001913EB">
        <w:rPr>
          <w:rFonts w:ascii="Arial" w:hAnsi="Arial" w:cs="Arial"/>
          <w:b/>
          <w:sz w:val="24"/>
          <w:szCs w:val="24"/>
        </w:rPr>
        <w:t>MINMINAS</w:t>
      </w:r>
      <w:r w:rsidRPr="001B7B22">
        <w:rPr>
          <w:rFonts w:ascii="Arial" w:hAnsi="Arial" w:cs="Arial"/>
          <w:sz w:val="24"/>
          <w:szCs w:val="24"/>
        </w:rPr>
        <w:t>.</w:t>
      </w:r>
    </w:p>
    <w:p w14:paraId="0343C1DD" w14:textId="77777777" w:rsidR="001B7B22" w:rsidRPr="001B7B22" w:rsidRDefault="001B7B22" w:rsidP="00F833CB">
      <w:pPr>
        <w:spacing w:after="0" w:line="240" w:lineRule="auto"/>
        <w:ind w:left="142"/>
        <w:jc w:val="both"/>
        <w:rPr>
          <w:rFonts w:ascii="Arial" w:eastAsia="Calibri" w:hAnsi="Arial" w:cs="Arial"/>
          <w:bCs/>
          <w:color w:val="000000"/>
          <w:sz w:val="24"/>
          <w:szCs w:val="24"/>
        </w:rPr>
      </w:pPr>
    </w:p>
    <w:p w14:paraId="5970FC79" w14:textId="77777777" w:rsidR="001B7B22" w:rsidRPr="001B7B22" w:rsidRDefault="001B7B22" w:rsidP="00F833CB">
      <w:pPr>
        <w:autoSpaceDE w:val="0"/>
        <w:autoSpaceDN w:val="0"/>
        <w:adjustRightInd w:val="0"/>
        <w:spacing w:after="0" w:line="240" w:lineRule="auto"/>
        <w:ind w:left="142"/>
        <w:jc w:val="both"/>
        <w:rPr>
          <w:rFonts w:ascii="Arial" w:hAnsi="Arial" w:cs="Arial"/>
          <w:sz w:val="24"/>
          <w:szCs w:val="24"/>
        </w:rPr>
      </w:pPr>
      <w:r w:rsidRPr="001B7B22">
        <w:rPr>
          <w:rFonts w:ascii="Arial" w:hAnsi="Arial" w:cs="Arial"/>
          <w:color w:val="000000"/>
          <w:sz w:val="24"/>
          <w:szCs w:val="24"/>
        </w:rPr>
        <w:t xml:space="preserve">La información del </w:t>
      </w:r>
      <w:r w:rsidR="007F644A" w:rsidRPr="001913EB">
        <w:rPr>
          <w:rFonts w:ascii="Arial" w:hAnsi="Arial" w:cs="Arial"/>
          <w:b/>
          <w:color w:val="000000"/>
          <w:sz w:val="24"/>
          <w:szCs w:val="24"/>
        </w:rPr>
        <w:t>MINMINAS</w:t>
      </w:r>
      <w:r w:rsidRPr="001B7B22">
        <w:rPr>
          <w:rFonts w:ascii="Arial" w:hAnsi="Arial" w:cs="Arial"/>
          <w:color w:val="000000"/>
          <w:sz w:val="24"/>
          <w:szCs w:val="24"/>
        </w:rPr>
        <w:t xml:space="preserve">, debe ser respaldada de forma frecuente y de acuerdo a las políticas validadas y revisadas del SGSI, por el Oficial de Seguridad de la </w:t>
      </w:r>
      <w:r w:rsidRPr="001B7B22">
        <w:rPr>
          <w:rFonts w:ascii="Arial" w:hAnsi="Arial" w:cs="Arial"/>
          <w:sz w:val="24"/>
          <w:szCs w:val="24"/>
        </w:rPr>
        <w:t xml:space="preserve">Información. Su almacenamiento debe estar en lugares apropiados y adecuados, en los cuales se garantice que la información está segura y podrá ser recuperada en caso de un desastre o de incidentes presentados. </w:t>
      </w:r>
    </w:p>
    <w:p w14:paraId="5E9288D9" w14:textId="77777777" w:rsidR="001B7B22" w:rsidRPr="001B7B22" w:rsidRDefault="001B7B22" w:rsidP="00F833CB">
      <w:pPr>
        <w:spacing w:after="0" w:line="240" w:lineRule="auto"/>
        <w:ind w:left="142"/>
        <w:jc w:val="both"/>
        <w:rPr>
          <w:rFonts w:ascii="Arial" w:hAnsi="Arial" w:cs="Arial"/>
          <w:sz w:val="24"/>
          <w:szCs w:val="24"/>
        </w:rPr>
      </w:pPr>
    </w:p>
    <w:p w14:paraId="3698C3F9" w14:textId="056C7205" w:rsidR="001B7B22" w:rsidRP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 xml:space="preserve">El </w:t>
      </w:r>
      <w:r w:rsidR="007F644A" w:rsidRPr="001913EB">
        <w:rPr>
          <w:rFonts w:ascii="Arial" w:hAnsi="Arial" w:cs="Arial"/>
          <w:b/>
          <w:sz w:val="24"/>
          <w:szCs w:val="24"/>
        </w:rPr>
        <w:t>MINMINAS</w:t>
      </w:r>
      <w:r w:rsidRPr="001B7B22">
        <w:rPr>
          <w:rFonts w:ascii="Arial" w:hAnsi="Arial" w:cs="Arial"/>
          <w:sz w:val="24"/>
          <w:szCs w:val="24"/>
        </w:rPr>
        <w:t xml:space="preserve"> proporciona el hardware y el software requerido para los procesos de la entidad. Los datos e información creados, almacenados y recibidos, serán propiedad de la entidad</w:t>
      </w:r>
      <w:r w:rsidR="0060395F">
        <w:rPr>
          <w:rFonts w:ascii="Arial" w:hAnsi="Arial" w:cs="Arial"/>
          <w:sz w:val="24"/>
          <w:szCs w:val="24"/>
        </w:rPr>
        <w:t>;</w:t>
      </w:r>
      <w:r w:rsidRPr="001B7B22">
        <w:rPr>
          <w:rFonts w:ascii="Arial" w:hAnsi="Arial" w:cs="Arial"/>
          <w:sz w:val="24"/>
          <w:szCs w:val="24"/>
        </w:rPr>
        <w:t xml:space="preserve"> las partes interesadas, podrán realizar backup de sus archivos personales o de información pública, para poder copiar cualquier tipo de </w:t>
      </w:r>
      <w:r w:rsidRPr="00EF20D3">
        <w:rPr>
          <w:rFonts w:ascii="Arial" w:hAnsi="Arial" w:cs="Arial"/>
          <w:sz w:val="24"/>
          <w:szCs w:val="24"/>
        </w:rPr>
        <w:t>información etiquetada, para lo cual debe solicitar autorización al líder de proceso involucrado y con copia al Oficial de Seguridad de la Información</w:t>
      </w:r>
      <w:r w:rsidRPr="002C6ADB">
        <w:rPr>
          <w:rFonts w:ascii="Arial" w:hAnsi="Arial" w:cs="Arial"/>
          <w:color w:val="00B050"/>
          <w:sz w:val="24"/>
          <w:szCs w:val="24"/>
        </w:rPr>
        <w:t xml:space="preserve">. </w:t>
      </w:r>
    </w:p>
    <w:p w14:paraId="1DA30AD0" w14:textId="77777777" w:rsidR="001B7B22" w:rsidRPr="001B7B22" w:rsidRDefault="001B7B22" w:rsidP="00F833CB">
      <w:pPr>
        <w:spacing w:after="0" w:line="240" w:lineRule="auto"/>
        <w:ind w:left="142"/>
        <w:jc w:val="both"/>
        <w:rPr>
          <w:rFonts w:ascii="Arial" w:hAnsi="Arial" w:cs="Arial"/>
          <w:sz w:val="24"/>
          <w:szCs w:val="24"/>
        </w:rPr>
      </w:pPr>
    </w:p>
    <w:p w14:paraId="12E2A1DC" w14:textId="77777777" w:rsidR="001B7B22" w:rsidRPr="001B7B22" w:rsidRDefault="001B7B22" w:rsidP="00F833CB">
      <w:pPr>
        <w:spacing w:after="0" w:line="240" w:lineRule="auto"/>
        <w:ind w:left="142"/>
        <w:jc w:val="both"/>
        <w:rPr>
          <w:rFonts w:ascii="Arial" w:hAnsi="Arial" w:cs="Arial"/>
          <w:sz w:val="24"/>
          <w:szCs w:val="24"/>
        </w:rPr>
      </w:pPr>
      <w:r w:rsidRPr="001B7B22">
        <w:rPr>
          <w:rFonts w:ascii="Arial" w:hAnsi="Arial" w:cs="Arial"/>
          <w:sz w:val="24"/>
          <w:szCs w:val="24"/>
        </w:rPr>
        <w:t>La copia, sustracción, daño intencional o utilización para fines distintos a las labores propias de la entidad, serán sancionadas de acuerdo con las normas y legislación vigentes aplicables.</w:t>
      </w:r>
    </w:p>
    <w:p w14:paraId="1B6835AA" w14:textId="77777777" w:rsidR="001B7B22" w:rsidRPr="001B7B22" w:rsidRDefault="001B7B22" w:rsidP="00F833CB">
      <w:pPr>
        <w:spacing w:after="0" w:line="240" w:lineRule="auto"/>
        <w:jc w:val="both"/>
        <w:rPr>
          <w:rFonts w:ascii="Arial" w:hAnsi="Arial" w:cs="Arial"/>
          <w:sz w:val="24"/>
          <w:szCs w:val="24"/>
        </w:rPr>
      </w:pPr>
    </w:p>
    <w:p w14:paraId="2138C99C" w14:textId="77777777" w:rsidR="001B7B22" w:rsidRPr="003A6D15" w:rsidRDefault="001B7B22" w:rsidP="00F833CB">
      <w:pPr>
        <w:pStyle w:val="Ttulo2"/>
        <w:numPr>
          <w:ilvl w:val="1"/>
          <w:numId w:val="5"/>
        </w:numPr>
        <w:spacing w:before="0" w:line="240" w:lineRule="auto"/>
        <w:jc w:val="both"/>
        <w:rPr>
          <w:rFonts w:ascii="Arial" w:hAnsi="Arial" w:cs="Arial"/>
          <w:b/>
          <w:color w:val="auto"/>
          <w:sz w:val="24"/>
          <w:szCs w:val="24"/>
        </w:rPr>
      </w:pPr>
      <w:bookmarkStart w:id="141" w:name="_Toc437869590"/>
      <w:r w:rsidRPr="003A6D15">
        <w:rPr>
          <w:rFonts w:ascii="Arial" w:hAnsi="Arial" w:cs="Arial"/>
          <w:b/>
          <w:color w:val="auto"/>
          <w:sz w:val="24"/>
          <w:szCs w:val="24"/>
        </w:rPr>
        <w:t>Política Uso Correo Electrónico</w:t>
      </w:r>
      <w:bookmarkEnd w:id="141"/>
    </w:p>
    <w:p w14:paraId="1A9B297C" w14:textId="77777777" w:rsidR="001B7B22" w:rsidRPr="001B7B22" w:rsidRDefault="001B7B22" w:rsidP="00F833CB">
      <w:pPr>
        <w:spacing w:after="0" w:line="240" w:lineRule="auto"/>
        <w:jc w:val="both"/>
        <w:rPr>
          <w:rFonts w:ascii="Arial" w:hAnsi="Arial" w:cs="Arial"/>
          <w:sz w:val="24"/>
          <w:szCs w:val="24"/>
        </w:rPr>
      </w:pPr>
    </w:p>
    <w:p w14:paraId="4D933C48" w14:textId="2C5EE10B" w:rsidR="001B7B22" w:rsidRPr="001B7B22" w:rsidRDefault="001B7B22" w:rsidP="00F833CB">
      <w:pPr>
        <w:spacing w:after="0" w:line="240" w:lineRule="auto"/>
        <w:ind w:left="142"/>
        <w:jc w:val="both"/>
        <w:rPr>
          <w:rFonts w:ascii="Arial" w:hAnsi="Arial" w:cs="Arial"/>
          <w:color w:val="000000"/>
          <w:sz w:val="24"/>
          <w:szCs w:val="24"/>
        </w:rPr>
      </w:pPr>
      <w:r w:rsidRPr="001B7B22">
        <w:rPr>
          <w:rFonts w:ascii="Arial" w:hAnsi="Arial" w:cs="Arial"/>
          <w:color w:val="000000"/>
          <w:sz w:val="24"/>
          <w:szCs w:val="24"/>
        </w:rPr>
        <w:t xml:space="preserve">Toda comunicación por correo electrónico entre las partes interesadas, debe efectuarse mediante el uso del sistema aprobado por </w:t>
      </w:r>
      <w:r w:rsidR="007F644A">
        <w:rPr>
          <w:rFonts w:ascii="Arial" w:hAnsi="Arial" w:cs="Arial"/>
          <w:color w:val="000000"/>
          <w:sz w:val="24"/>
          <w:szCs w:val="24"/>
        </w:rPr>
        <w:t>MINMINAS</w:t>
      </w:r>
      <w:r w:rsidRPr="001B7B22">
        <w:rPr>
          <w:rFonts w:ascii="Arial" w:hAnsi="Arial" w:cs="Arial"/>
          <w:color w:val="000000"/>
          <w:sz w:val="24"/>
          <w:szCs w:val="24"/>
        </w:rPr>
        <w:t xml:space="preserve"> (correo institucional). Toda información transmitida por este medio es considerada como propiedad de la </w:t>
      </w:r>
      <w:r w:rsidR="0060395F">
        <w:rPr>
          <w:rFonts w:ascii="Arial" w:hAnsi="Arial" w:cs="Arial"/>
          <w:color w:val="000000"/>
          <w:sz w:val="24"/>
          <w:szCs w:val="24"/>
        </w:rPr>
        <w:t>E</w:t>
      </w:r>
      <w:r w:rsidRPr="001B7B22">
        <w:rPr>
          <w:rFonts w:ascii="Arial" w:hAnsi="Arial" w:cs="Arial"/>
          <w:color w:val="000000"/>
          <w:sz w:val="24"/>
          <w:szCs w:val="24"/>
        </w:rPr>
        <w:t>ntidad.</w:t>
      </w:r>
    </w:p>
    <w:p w14:paraId="247C85E0" w14:textId="77777777" w:rsidR="001B7B22" w:rsidRPr="001B7B22" w:rsidRDefault="001B7B22" w:rsidP="00F833CB">
      <w:pPr>
        <w:spacing w:after="0" w:line="240" w:lineRule="auto"/>
        <w:jc w:val="both"/>
        <w:rPr>
          <w:rFonts w:ascii="Arial" w:hAnsi="Arial" w:cs="Arial"/>
          <w:color w:val="000000"/>
          <w:sz w:val="24"/>
          <w:szCs w:val="24"/>
        </w:rPr>
      </w:pPr>
    </w:p>
    <w:p w14:paraId="5828B58B" w14:textId="4EEC1CF3" w:rsidR="001B7B22" w:rsidRPr="001B7B22" w:rsidRDefault="001B7B22" w:rsidP="00F833CB">
      <w:pPr>
        <w:spacing w:after="0" w:line="240" w:lineRule="auto"/>
        <w:ind w:left="130"/>
        <w:jc w:val="both"/>
        <w:rPr>
          <w:rFonts w:ascii="Arial" w:hAnsi="Arial" w:cs="Arial"/>
          <w:sz w:val="24"/>
          <w:szCs w:val="24"/>
        </w:rPr>
      </w:pPr>
      <w:r w:rsidRPr="001B7B22">
        <w:rPr>
          <w:rFonts w:ascii="Arial" w:hAnsi="Arial" w:cs="Arial"/>
          <w:color w:val="000000"/>
          <w:sz w:val="24"/>
          <w:szCs w:val="24"/>
        </w:rPr>
        <w:t xml:space="preserve">Las partes interesadas, no podrán enviar correos internos o externos, que puedan </w:t>
      </w:r>
      <w:r w:rsidRPr="001B7B22">
        <w:rPr>
          <w:rFonts w:ascii="Arial" w:hAnsi="Arial" w:cs="Arial"/>
          <w:sz w:val="24"/>
          <w:szCs w:val="24"/>
        </w:rPr>
        <w:t xml:space="preserve">perjudicar la imagen de la entidad. Así mismo, </w:t>
      </w:r>
      <w:r w:rsidR="0060395F">
        <w:rPr>
          <w:rFonts w:ascii="Arial" w:hAnsi="Arial" w:cs="Arial"/>
          <w:sz w:val="24"/>
          <w:szCs w:val="24"/>
        </w:rPr>
        <w:t>é</w:t>
      </w:r>
      <w:r w:rsidRPr="001B7B22">
        <w:rPr>
          <w:rFonts w:ascii="Arial" w:hAnsi="Arial" w:cs="Arial"/>
          <w:sz w:val="24"/>
          <w:szCs w:val="24"/>
        </w:rPr>
        <w:t>stos son responsables del contenido de las comunicaciones enviadas, por lo cual se debe revisar y validar la información a enviar a través del correo electrónico institucional.</w:t>
      </w:r>
    </w:p>
    <w:p w14:paraId="2CC9872A" w14:textId="77777777" w:rsidR="001B7B22" w:rsidRPr="001B7B22" w:rsidRDefault="001B7B22" w:rsidP="00F833CB">
      <w:pPr>
        <w:spacing w:after="0" w:line="240" w:lineRule="auto"/>
        <w:ind w:left="130"/>
        <w:jc w:val="both"/>
        <w:rPr>
          <w:rFonts w:ascii="Arial" w:hAnsi="Arial" w:cs="Arial"/>
          <w:sz w:val="24"/>
          <w:szCs w:val="24"/>
        </w:rPr>
      </w:pPr>
    </w:p>
    <w:p w14:paraId="4A531ECA" w14:textId="77777777" w:rsidR="001B7B22" w:rsidRPr="001B7B22" w:rsidRDefault="001B7B22" w:rsidP="00F833CB">
      <w:pPr>
        <w:spacing w:after="0" w:line="240" w:lineRule="auto"/>
        <w:ind w:left="130"/>
        <w:jc w:val="both"/>
        <w:rPr>
          <w:rFonts w:ascii="Arial" w:hAnsi="Arial" w:cs="Arial"/>
          <w:color w:val="000000"/>
          <w:sz w:val="24"/>
          <w:szCs w:val="24"/>
        </w:rPr>
      </w:pPr>
      <w:r w:rsidRPr="001B7B22">
        <w:rPr>
          <w:rFonts w:ascii="Arial" w:hAnsi="Arial" w:cs="Arial"/>
          <w:sz w:val="24"/>
          <w:szCs w:val="24"/>
        </w:rPr>
        <w:t>Todo correo saliente debe ir con firma de pie de página del remitente</w:t>
      </w:r>
      <w:r w:rsidRPr="001B7B22">
        <w:rPr>
          <w:rFonts w:ascii="Arial" w:hAnsi="Arial" w:cs="Arial"/>
          <w:color w:val="000000"/>
          <w:sz w:val="24"/>
          <w:szCs w:val="24"/>
        </w:rPr>
        <w:t xml:space="preserve"> sin excepción.</w:t>
      </w:r>
    </w:p>
    <w:p w14:paraId="71D0FEA0" w14:textId="77777777" w:rsidR="001B7B22" w:rsidRPr="001B7B22" w:rsidRDefault="001B7B22" w:rsidP="00F833CB">
      <w:pPr>
        <w:pStyle w:val="Prrafodelista"/>
        <w:autoSpaceDE w:val="0"/>
        <w:autoSpaceDN w:val="0"/>
        <w:adjustRightInd w:val="0"/>
        <w:spacing w:after="0" w:line="240" w:lineRule="auto"/>
        <w:ind w:left="1210"/>
        <w:jc w:val="both"/>
        <w:rPr>
          <w:rFonts w:cs="Arial"/>
          <w:color w:val="000000"/>
          <w:sz w:val="24"/>
          <w:szCs w:val="24"/>
        </w:rPr>
      </w:pPr>
    </w:p>
    <w:p w14:paraId="79C538C2" w14:textId="7707E614"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color w:val="000000"/>
          <w:sz w:val="24"/>
          <w:szCs w:val="24"/>
        </w:rPr>
        <w:t>En el caso de que se reciba una comunicación o correo electrónico sospechoso, de alguien desconocido o spam, debe reportarlo de inmediato, sin abrirlo, a la mesa de ayuda de Tecnologías de Información Institucional o al correo electrónico designado y divulgado para esta labor</w:t>
      </w:r>
      <w:r w:rsidR="0060395F">
        <w:rPr>
          <w:rFonts w:ascii="Arial" w:hAnsi="Arial" w:cs="Arial"/>
          <w:color w:val="000000"/>
          <w:sz w:val="24"/>
          <w:szCs w:val="24"/>
        </w:rPr>
        <w:t xml:space="preserve">, que actualmente es </w:t>
      </w:r>
      <w:r w:rsidR="00AD13A6">
        <w:rPr>
          <w:rFonts w:ascii="Arial" w:hAnsi="Arial" w:cs="Arial"/>
          <w:color w:val="000000"/>
          <w:sz w:val="24"/>
          <w:szCs w:val="24"/>
        </w:rPr>
        <w:t>jcarce@minminas.gov.co</w:t>
      </w:r>
    </w:p>
    <w:p w14:paraId="262CFA66" w14:textId="77777777" w:rsidR="00581D2C" w:rsidRDefault="00581D2C" w:rsidP="00F833CB">
      <w:pPr>
        <w:autoSpaceDE w:val="0"/>
        <w:autoSpaceDN w:val="0"/>
        <w:adjustRightInd w:val="0"/>
        <w:spacing w:after="0" w:line="240" w:lineRule="auto"/>
        <w:ind w:left="142"/>
        <w:jc w:val="both"/>
        <w:rPr>
          <w:rFonts w:ascii="Arial" w:hAnsi="Arial" w:cs="Arial"/>
          <w:color w:val="000000"/>
          <w:sz w:val="24"/>
          <w:szCs w:val="24"/>
        </w:rPr>
      </w:pPr>
    </w:p>
    <w:p w14:paraId="331C0BB0" w14:textId="05127FFC"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color w:val="000000"/>
          <w:sz w:val="24"/>
          <w:szCs w:val="24"/>
        </w:rPr>
        <w:t xml:space="preserve">El </w:t>
      </w:r>
      <w:r w:rsidR="007F644A" w:rsidRPr="001913EB">
        <w:rPr>
          <w:rFonts w:ascii="Arial" w:hAnsi="Arial" w:cs="Arial"/>
          <w:b/>
          <w:color w:val="000000"/>
          <w:sz w:val="24"/>
          <w:szCs w:val="24"/>
        </w:rPr>
        <w:t>MINMINAS</w:t>
      </w:r>
      <w:r w:rsidRPr="001B7B22">
        <w:rPr>
          <w:rFonts w:ascii="Arial" w:hAnsi="Arial" w:cs="Arial"/>
          <w:color w:val="000000"/>
          <w:sz w:val="24"/>
          <w:szCs w:val="24"/>
        </w:rPr>
        <w:t xml:space="preserve"> se reserva el derecho a monitorear, auditar y vigilar los correos electrónicos institucionales para garantizar que sea utilizad</w:t>
      </w:r>
      <w:r w:rsidR="0060395F">
        <w:rPr>
          <w:rFonts w:ascii="Arial" w:hAnsi="Arial" w:cs="Arial"/>
          <w:color w:val="000000"/>
          <w:sz w:val="24"/>
          <w:szCs w:val="24"/>
        </w:rPr>
        <w:t>o</w:t>
      </w:r>
      <w:r w:rsidRPr="001B7B22">
        <w:rPr>
          <w:rFonts w:ascii="Arial" w:hAnsi="Arial" w:cs="Arial"/>
          <w:color w:val="000000"/>
          <w:sz w:val="24"/>
          <w:szCs w:val="24"/>
        </w:rPr>
        <w:t xml:space="preserve"> sólo para propósitos laborales, mediante una herramienta controlada en su uso por el </w:t>
      </w:r>
      <w:r w:rsidRPr="00EF20D3">
        <w:rPr>
          <w:rFonts w:ascii="Arial" w:hAnsi="Arial" w:cs="Arial"/>
          <w:sz w:val="24"/>
          <w:szCs w:val="24"/>
        </w:rPr>
        <w:t>Oficial de Seguridad de la Información, sin que tenga acceso al contenido de los mismos</w:t>
      </w:r>
      <w:r w:rsidRPr="001B7B22">
        <w:rPr>
          <w:rFonts w:ascii="Arial" w:hAnsi="Arial" w:cs="Arial"/>
          <w:color w:val="000000"/>
          <w:sz w:val="24"/>
          <w:szCs w:val="24"/>
        </w:rPr>
        <w:t>.</w:t>
      </w:r>
    </w:p>
    <w:p w14:paraId="55F92C6A" w14:textId="77777777"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p>
    <w:p w14:paraId="5329B14D" w14:textId="77777777" w:rsidR="001B7B22" w:rsidRPr="003B27AF" w:rsidRDefault="001B7B22" w:rsidP="00F833CB">
      <w:pPr>
        <w:pStyle w:val="Ttulo2"/>
        <w:numPr>
          <w:ilvl w:val="1"/>
          <w:numId w:val="5"/>
        </w:numPr>
        <w:spacing w:before="0" w:line="240" w:lineRule="auto"/>
        <w:jc w:val="both"/>
        <w:rPr>
          <w:rFonts w:ascii="Arial" w:hAnsi="Arial" w:cs="Arial"/>
          <w:b/>
          <w:color w:val="auto"/>
          <w:sz w:val="24"/>
          <w:szCs w:val="24"/>
        </w:rPr>
      </w:pPr>
      <w:bookmarkStart w:id="142" w:name="_Toc437869591"/>
      <w:r w:rsidRPr="003B27AF">
        <w:rPr>
          <w:rFonts w:ascii="Arial" w:hAnsi="Arial" w:cs="Arial"/>
          <w:b/>
          <w:color w:val="auto"/>
          <w:sz w:val="24"/>
          <w:szCs w:val="24"/>
        </w:rPr>
        <w:t>Política Uso de Internet</w:t>
      </w:r>
      <w:bookmarkEnd w:id="142"/>
      <w:r w:rsidRPr="003B27AF">
        <w:rPr>
          <w:rFonts w:ascii="Arial" w:hAnsi="Arial" w:cs="Arial"/>
          <w:b/>
          <w:color w:val="auto"/>
          <w:sz w:val="24"/>
          <w:szCs w:val="24"/>
        </w:rPr>
        <w:t xml:space="preserve"> </w:t>
      </w:r>
    </w:p>
    <w:p w14:paraId="0183CC2A"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383C1E08" w14:textId="77777777" w:rsidR="001B7B22" w:rsidRPr="001B7B22" w:rsidRDefault="001B7B22" w:rsidP="00F833CB">
      <w:pPr>
        <w:autoSpaceDE w:val="0"/>
        <w:autoSpaceDN w:val="0"/>
        <w:adjustRightInd w:val="0"/>
        <w:spacing w:after="0" w:line="240" w:lineRule="auto"/>
        <w:ind w:left="142"/>
        <w:jc w:val="both"/>
        <w:rPr>
          <w:rFonts w:ascii="Arial" w:hAnsi="Arial" w:cs="Arial"/>
          <w:sz w:val="24"/>
          <w:szCs w:val="24"/>
        </w:rPr>
      </w:pPr>
      <w:r w:rsidRPr="001B7B22">
        <w:rPr>
          <w:rFonts w:ascii="Arial" w:hAnsi="Arial" w:cs="Arial"/>
          <w:sz w:val="24"/>
          <w:szCs w:val="24"/>
        </w:rPr>
        <w:t xml:space="preserve">La utilización del servicio de internet ofrecido por el </w:t>
      </w:r>
      <w:r w:rsidR="007F644A" w:rsidRPr="00824E44">
        <w:rPr>
          <w:rFonts w:ascii="Arial" w:hAnsi="Arial" w:cs="Arial"/>
          <w:b/>
          <w:sz w:val="24"/>
          <w:szCs w:val="24"/>
        </w:rPr>
        <w:t>MINMINAS</w:t>
      </w:r>
      <w:r w:rsidRPr="001B7B22">
        <w:rPr>
          <w:rFonts w:ascii="Arial" w:hAnsi="Arial" w:cs="Arial"/>
          <w:sz w:val="24"/>
          <w:szCs w:val="24"/>
        </w:rPr>
        <w:t>, debe estar limitado únicamente a asuntos laborales. El uso inadecuado o abuso del servicio de Internet por las partes interesadas, dará lugar a procesos de investigación y sanciones disciplinarias.</w:t>
      </w:r>
    </w:p>
    <w:p w14:paraId="7558EA47" w14:textId="77777777" w:rsidR="001B7B22" w:rsidRPr="001B7B22" w:rsidRDefault="001B7B22" w:rsidP="00F833CB">
      <w:pPr>
        <w:pStyle w:val="Prrafodelista"/>
        <w:autoSpaceDE w:val="0"/>
        <w:autoSpaceDN w:val="0"/>
        <w:adjustRightInd w:val="0"/>
        <w:spacing w:after="0" w:line="240" w:lineRule="auto"/>
        <w:ind w:left="502"/>
        <w:jc w:val="both"/>
        <w:rPr>
          <w:rFonts w:cs="Arial"/>
          <w:color w:val="000000"/>
          <w:sz w:val="24"/>
          <w:szCs w:val="24"/>
        </w:rPr>
      </w:pPr>
    </w:p>
    <w:p w14:paraId="6F209522" w14:textId="77777777"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color w:val="000000"/>
          <w:sz w:val="24"/>
          <w:szCs w:val="24"/>
        </w:rPr>
        <w:t>La navegación en Internet debe realizarse de forma razonable y con propósitos laborales</w:t>
      </w:r>
      <w:r w:rsidRPr="001B7B22">
        <w:rPr>
          <w:rFonts w:ascii="Arial" w:hAnsi="Arial" w:cs="Arial"/>
          <w:sz w:val="24"/>
          <w:szCs w:val="24"/>
        </w:rPr>
        <w:t>.</w:t>
      </w:r>
    </w:p>
    <w:p w14:paraId="5006368E" w14:textId="77777777" w:rsidR="001B7B22" w:rsidRPr="001B7B22" w:rsidRDefault="001B7B22" w:rsidP="00F833CB">
      <w:pPr>
        <w:autoSpaceDE w:val="0"/>
        <w:autoSpaceDN w:val="0"/>
        <w:adjustRightInd w:val="0"/>
        <w:spacing w:after="0" w:line="240" w:lineRule="auto"/>
        <w:ind w:left="142"/>
        <w:jc w:val="both"/>
        <w:rPr>
          <w:rFonts w:ascii="Arial" w:hAnsi="Arial" w:cs="Arial"/>
          <w:sz w:val="24"/>
          <w:szCs w:val="24"/>
        </w:rPr>
      </w:pPr>
    </w:p>
    <w:p w14:paraId="1967D382" w14:textId="531F686F" w:rsidR="001B7B22" w:rsidRPr="001B7B22" w:rsidRDefault="001B7B22" w:rsidP="00F833CB">
      <w:pPr>
        <w:autoSpaceDE w:val="0"/>
        <w:autoSpaceDN w:val="0"/>
        <w:adjustRightInd w:val="0"/>
        <w:spacing w:after="0" w:line="240" w:lineRule="auto"/>
        <w:ind w:left="142"/>
        <w:jc w:val="both"/>
        <w:rPr>
          <w:rFonts w:ascii="Arial" w:hAnsi="Arial" w:cs="Arial"/>
          <w:sz w:val="24"/>
          <w:szCs w:val="24"/>
        </w:rPr>
      </w:pPr>
      <w:r w:rsidRPr="001B7B22">
        <w:rPr>
          <w:rFonts w:ascii="Arial" w:hAnsi="Arial" w:cs="Arial"/>
          <w:sz w:val="24"/>
          <w:szCs w:val="24"/>
        </w:rPr>
        <w:t xml:space="preserve">El uso de redes sociales está restringido dentro de la </w:t>
      </w:r>
      <w:r w:rsidR="0060395F">
        <w:rPr>
          <w:rFonts w:ascii="Arial" w:hAnsi="Arial" w:cs="Arial"/>
          <w:sz w:val="24"/>
          <w:szCs w:val="24"/>
        </w:rPr>
        <w:t>E</w:t>
      </w:r>
      <w:r w:rsidRPr="001B7B22">
        <w:rPr>
          <w:rFonts w:ascii="Arial" w:hAnsi="Arial" w:cs="Arial"/>
          <w:sz w:val="24"/>
          <w:szCs w:val="24"/>
        </w:rPr>
        <w:t xml:space="preserve">ntidad, teniendo en cuenta que esto puede generar problemas de seguridad. La entidad debe garantizar que las dependencias responsables de publicar información institucional a través de estos medios lo pueda hacer adecuadamente y pueden asesorarse con el Oficial de Seguridad de la Información previamente. </w:t>
      </w:r>
    </w:p>
    <w:p w14:paraId="3F29E79C" w14:textId="77777777" w:rsidR="001B7B22" w:rsidRPr="001B7B22" w:rsidRDefault="001B7B22" w:rsidP="00F833CB">
      <w:pPr>
        <w:autoSpaceDE w:val="0"/>
        <w:autoSpaceDN w:val="0"/>
        <w:adjustRightInd w:val="0"/>
        <w:spacing w:after="0" w:line="240" w:lineRule="auto"/>
        <w:ind w:left="142"/>
        <w:jc w:val="both"/>
        <w:rPr>
          <w:rFonts w:ascii="Arial" w:hAnsi="Arial" w:cs="Arial"/>
          <w:sz w:val="24"/>
          <w:szCs w:val="24"/>
        </w:rPr>
      </w:pPr>
    </w:p>
    <w:p w14:paraId="45A72D27" w14:textId="76F65DDC"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sz w:val="24"/>
          <w:szCs w:val="24"/>
        </w:rPr>
        <w:t>Cada parte interesada,</w:t>
      </w:r>
      <w:r w:rsidRPr="001B7B22">
        <w:rPr>
          <w:rFonts w:ascii="Arial" w:hAnsi="Arial" w:cs="Arial"/>
          <w:color w:val="000000"/>
          <w:sz w:val="24"/>
          <w:szCs w:val="24"/>
        </w:rPr>
        <w:t xml:space="preserve"> es responsable de asegurar que el uso de </w:t>
      </w:r>
      <w:r w:rsidRPr="003B27AF">
        <w:rPr>
          <w:rFonts w:ascii="Arial" w:hAnsi="Arial" w:cs="Arial"/>
          <w:sz w:val="24"/>
          <w:szCs w:val="24"/>
        </w:rPr>
        <w:t xml:space="preserve">redes externas </w:t>
      </w:r>
      <w:r w:rsidRPr="001B7B22">
        <w:rPr>
          <w:rFonts w:ascii="Arial" w:hAnsi="Arial" w:cs="Arial"/>
          <w:color w:val="000000"/>
          <w:sz w:val="24"/>
          <w:szCs w:val="24"/>
        </w:rPr>
        <w:t xml:space="preserve">no comprometa los activos de información de la </w:t>
      </w:r>
      <w:r w:rsidR="0060395F">
        <w:rPr>
          <w:rFonts w:ascii="Arial" w:hAnsi="Arial" w:cs="Arial"/>
          <w:color w:val="000000"/>
          <w:sz w:val="24"/>
          <w:szCs w:val="24"/>
        </w:rPr>
        <w:t>E</w:t>
      </w:r>
      <w:r w:rsidRPr="001B7B22">
        <w:rPr>
          <w:rFonts w:ascii="Arial" w:hAnsi="Arial" w:cs="Arial"/>
          <w:color w:val="000000"/>
          <w:sz w:val="24"/>
          <w:szCs w:val="24"/>
        </w:rPr>
        <w:t xml:space="preserve">ntidad, teniendo en cuenta que son fuentes usadas para hurto de información y de explotación de vulnerabilidades de seguridad. </w:t>
      </w:r>
    </w:p>
    <w:p w14:paraId="397C1712" w14:textId="77777777" w:rsidR="001B7B22" w:rsidRPr="001B7B22" w:rsidRDefault="001B7B22" w:rsidP="00F833CB">
      <w:pPr>
        <w:pStyle w:val="Prrafodelista"/>
        <w:autoSpaceDE w:val="0"/>
        <w:autoSpaceDN w:val="0"/>
        <w:adjustRightInd w:val="0"/>
        <w:spacing w:after="0" w:line="240" w:lineRule="auto"/>
        <w:ind w:left="502"/>
        <w:jc w:val="both"/>
        <w:rPr>
          <w:rFonts w:cs="Arial"/>
          <w:sz w:val="24"/>
          <w:szCs w:val="24"/>
        </w:rPr>
      </w:pPr>
    </w:p>
    <w:p w14:paraId="688DE893" w14:textId="7B30F46B"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sz w:val="24"/>
          <w:szCs w:val="24"/>
        </w:rPr>
        <w:t xml:space="preserve">Está prohibido el ingreso a páginas que atenten contra la moral y las buenas costumbres de la </w:t>
      </w:r>
      <w:r w:rsidR="0060395F">
        <w:rPr>
          <w:rFonts w:ascii="Arial" w:hAnsi="Arial" w:cs="Arial"/>
          <w:sz w:val="24"/>
          <w:szCs w:val="24"/>
        </w:rPr>
        <w:t>E</w:t>
      </w:r>
      <w:r w:rsidRPr="001B7B22">
        <w:rPr>
          <w:rFonts w:ascii="Arial" w:hAnsi="Arial" w:cs="Arial"/>
          <w:sz w:val="24"/>
          <w:szCs w:val="24"/>
        </w:rPr>
        <w:t xml:space="preserve">ntidad. </w:t>
      </w:r>
      <w:r w:rsidRPr="001B7B22">
        <w:rPr>
          <w:rFonts w:ascii="Arial" w:hAnsi="Arial" w:cs="Arial"/>
          <w:color w:val="000000"/>
          <w:sz w:val="24"/>
          <w:szCs w:val="24"/>
        </w:rPr>
        <w:t xml:space="preserve">No se permite la navegación a sitios con contenidos contrarios a la ley o que representen peligro para </w:t>
      </w:r>
      <w:r w:rsidR="0060395F">
        <w:rPr>
          <w:rFonts w:ascii="Arial" w:hAnsi="Arial" w:cs="Arial"/>
          <w:color w:val="000000"/>
          <w:sz w:val="24"/>
          <w:szCs w:val="24"/>
        </w:rPr>
        <w:t xml:space="preserve">el </w:t>
      </w:r>
      <w:r w:rsidR="0060395F" w:rsidRPr="001913EB">
        <w:rPr>
          <w:rFonts w:ascii="Arial" w:hAnsi="Arial" w:cs="Arial"/>
          <w:b/>
          <w:color w:val="000000"/>
          <w:sz w:val="24"/>
          <w:szCs w:val="24"/>
        </w:rPr>
        <w:t>MINMINAS</w:t>
      </w:r>
      <w:r w:rsidRPr="001B7B22">
        <w:rPr>
          <w:rFonts w:ascii="Arial" w:hAnsi="Arial" w:cs="Arial"/>
          <w:color w:val="000000"/>
          <w:sz w:val="24"/>
          <w:szCs w:val="24"/>
        </w:rPr>
        <w:t xml:space="preserve"> como: pornografía, terrorismo, hacktivismo, segregación racial u otras fuentes definidas por el Oficial de Seguridad de la Información y aprobado por una mesa de trabajo del Plan de Desarrollo Administrativo – PDA.</w:t>
      </w:r>
    </w:p>
    <w:p w14:paraId="272043D8" w14:textId="77777777" w:rsidR="001B7B22" w:rsidRPr="001B7B22" w:rsidRDefault="001B7B22" w:rsidP="00F833CB">
      <w:pPr>
        <w:pStyle w:val="Prrafodelista"/>
        <w:spacing w:after="0" w:line="240" w:lineRule="auto"/>
        <w:ind w:left="502"/>
        <w:jc w:val="both"/>
        <w:rPr>
          <w:rFonts w:cs="Arial"/>
          <w:color w:val="000000"/>
          <w:sz w:val="24"/>
          <w:szCs w:val="24"/>
        </w:rPr>
      </w:pPr>
    </w:p>
    <w:p w14:paraId="1BD7734A" w14:textId="77777777" w:rsidR="001B7B22" w:rsidRPr="001B7B22" w:rsidRDefault="001B7B22" w:rsidP="00F833CB">
      <w:pPr>
        <w:autoSpaceDE w:val="0"/>
        <w:autoSpaceDN w:val="0"/>
        <w:adjustRightInd w:val="0"/>
        <w:spacing w:after="0" w:line="240" w:lineRule="auto"/>
        <w:ind w:left="142"/>
        <w:jc w:val="both"/>
        <w:rPr>
          <w:rFonts w:ascii="Arial" w:hAnsi="Arial" w:cs="Arial"/>
          <w:color w:val="000000"/>
          <w:sz w:val="24"/>
          <w:szCs w:val="24"/>
        </w:rPr>
      </w:pPr>
      <w:r w:rsidRPr="001B7B22">
        <w:rPr>
          <w:rFonts w:ascii="Arial" w:hAnsi="Arial" w:cs="Arial"/>
          <w:color w:val="000000"/>
          <w:sz w:val="24"/>
          <w:szCs w:val="24"/>
        </w:rPr>
        <w:t xml:space="preserve">No está permitido descargar programas sin autorización institucional, ni almacenar información personal. </w:t>
      </w:r>
    </w:p>
    <w:p w14:paraId="336E8BBD" w14:textId="77777777" w:rsidR="001B7B22" w:rsidRPr="001B7B22" w:rsidRDefault="001B7B22" w:rsidP="00F833CB">
      <w:pPr>
        <w:pStyle w:val="Prrafodelista"/>
        <w:autoSpaceDE w:val="0"/>
        <w:autoSpaceDN w:val="0"/>
        <w:adjustRightInd w:val="0"/>
        <w:spacing w:after="0" w:line="240" w:lineRule="auto"/>
        <w:ind w:left="502"/>
        <w:jc w:val="both"/>
        <w:rPr>
          <w:rFonts w:cs="Arial"/>
          <w:color w:val="000000"/>
          <w:sz w:val="24"/>
          <w:szCs w:val="24"/>
        </w:rPr>
      </w:pPr>
    </w:p>
    <w:p w14:paraId="32F3B1CB" w14:textId="77777777" w:rsidR="001B7B22" w:rsidRPr="001B7B22" w:rsidRDefault="001B7B22" w:rsidP="00F833CB">
      <w:pPr>
        <w:pStyle w:val="Ttulo2"/>
        <w:numPr>
          <w:ilvl w:val="1"/>
          <w:numId w:val="5"/>
        </w:numPr>
        <w:spacing w:before="0" w:line="240" w:lineRule="auto"/>
        <w:jc w:val="both"/>
        <w:rPr>
          <w:rFonts w:ascii="Arial" w:hAnsi="Arial" w:cs="Arial"/>
          <w:color w:val="FF0000"/>
          <w:sz w:val="24"/>
          <w:szCs w:val="24"/>
        </w:rPr>
      </w:pPr>
      <w:bookmarkStart w:id="143" w:name="_Toc437869592"/>
      <w:r w:rsidRPr="009C08BE">
        <w:rPr>
          <w:rFonts w:ascii="Arial" w:hAnsi="Arial" w:cs="Arial"/>
          <w:b/>
          <w:color w:val="auto"/>
          <w:sz w:val="24"/>
          <w:szCs w:val="24"/>
        </w:rPr>
        <w:t>Política Clasificación de la Información</w:t>
      </w:r>
      <w:bookmarkEnd w:id="143"/>
      <w:r w:rsidR="009C08BE" w:rsidRPr="009C08BE">
        <w:rPr>
          <w:rFonts w:ascii="Arial" w:hAnsi="Arial" w:cs="Arial"/>
          <w:color w:val="auto"/>
          <w:sz w:val="24"/>
          <w:szCs w:val="24"/>
        </w:rPr>
        <w:t xml:space="preserve"> </w:t>
      </w:r>
    </w:p>
    <w:p w14:paraId="49F8944F" w14:textId="77777777" w:rsidR="001B7B22" w:rsidRPr="001B7B22" w:rsidRDefault="001B7B22" w:rsidP="00F833CB">
      <w:pPr>
        <w:spacing w:after="0" w:line="240" w:lineRule="auto"/>
        <w:jc w:val="both"/>
        <w:rPr>
          <w:rFonts w:ascii="Arial" w:eastAsia="Calibri" w:hAnsi="Arial" w:cs="Arial"/>
          <w:bCs/>
          <w:color w:val="000000"/>
          <w:sz w:val="24"/>
          <w:szCs w:val="24"/>
        </w:rPr>
      </w:pPr>
    </w:p>
    <w:p w14:paraId="605E7330" w14:textId="7D709EC0"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eastAsia="Calibri" w:hAnsi="Arial" w:cs="Arial"/>
          <w:bCs/>
          <w:color w:val="000000"/>
          <w:sz w:val="24"/>
          <w:szCs w:val="24"/>
        </w:rPr>
        <w:t xml:space="preserve">Toda información que se gestione en la entidad de acuerdo </w:t>
      </w:r>
      <w:r w:rsidR="00A87887">
        <w:rPr>
          <w:rFonts w:ascii="Arial" w:eastAsia="Calibri" w:hAnsi="Arial" w:cs="Arial"/>
          <w:bCs/>
          <w:color w:val="000000"/>
          <w:sz w:val="24"/>
          <w:szCs w:val="24"/>
        </w:rPr>
        <w:t>con su</w:t>
      </w:r>
      <w:r w:rsidRPr="001B7B22">
        <w:rPr>
          <w:rFonts w:ascii="Arial" w:eastAsia="Calibri" w:hAnsi="Arial" w:cs="Arial"/>
          <w:bCs/>
          <w:color w:val="000000"/>
          <w:sz w:val="24"/>
          <w:szCs w:val="24"/>
        </w:rPr>
        <w:t xml:space="preserve"> criticidad, sensibilidad y reserva, teniendo en cuenta las leyes y normatividad </w:t>
      </w:r>
      <w:r w:rsidR="00A87887">
        <w:rPr>
          <w:rFonts w:ascii="Arial" w:eastAsia="Calibri" w:hAnsi="Arial" w:cs="Arial"/>
          <w:bCs/>
          <w:color w:val="000000"/>
          <w:sz w:val="24"/>
          <w:szCs w:val="24"/>
        </w:rPr>
        <w:t>vigentes</w:t>
      </w:r>
      <w:r w:rsidR="00A87887" w:rsidRPr="001B7B22">
        <w:rPr>
          <w:rFonts w:ascii="Arial" w:eastAsia="Calibri" w:hAnsi="Arial" w:cs="Arial"/>
          <w:bCs/>
          <w:color w:val="000000"/>
          <w:sz w:val="24"/>
          <w:szCs w:val="24"/>
        </w:rPr>
        <w:t xml:space="preserve"> </w:t>
      </w:r>
      <w:r w:rsidRPr="001B7B22">
        <w:rPr>
          <w:rFonts w:ascii="Arial" w:eastAsia="Calibri" w:hAnsi="Arial" w:cs="Arial"/>
          <w:bCs/>
          <w:color w:val="000000"/>
          <w:sz w:val="24"/>
          <w:szCs w:val="24"/>
        </w:rPr>
        <w:t xml:space="preserve">que </w:t>
      </w:r>
      <w:r w:rsidR="00A87887" w:rsidRPr="001B7B22">
        <w:rPr>
          <w:rFonts w:ascii="Arial" w:eastAsia="Calibri" w:hAnsi="Arial" w:cs="Arial"/>
          <w:bCs/>
          <w:color w:val="000000"/>
          <w:sz w:val="24"/>
          <w:szCs w:val="24"/>
        </w:rPr>
        <w:t>afect</w:t>
      </w:r>
      <w:r w:rsidR="00A87887">
        <w:rPr>
          <w:rFonts w:ascii="Arial" w:eastAsia="Calibri" w:hAnsi="Arial" w:cs="Arial"/>
          <w:bCs/>
          <w:color w:val="000000"/>
          <w:sz w:val="24"/>
          <w:szCs w:val="24"/>
        </w:rPr>
        <w:t>e</w:t>
      </w:r>
      <w:r w:rsidR="00A87887" w:rsidRPr="001B7B22">
        <w:rPr>
          <w:rFonts w:ascii="Arial" w:eastAsia="Calibri" w:hAnsi="Arial" w:cs="Arial"/>
          <w:bCs/>
          <w:color w:val="000000"/>
          <w:sz w:val="24"/>
          <w:szCs w:val="24"/>
        </w:rPr>
        <w:t xml:space="preserve">n </w:t>
      </w:r>
      <w:r w:rsidRPr="001B7B22">
        <w:rPr>
          <w:rFonts w:ascii="Arial" w:eastAsia="Calibri" w:hAnsi="Arial" w:cs="Arial"/>
          <w:bCs/>
          <w:color w:val="000000"/>
          <w:sz w:val="24"/>
          <w:szCs w:val="24"/>
        </w:rPr>
        <w:t>a</w:t>
      </w:r>
      <w:r w:rsidR="00A87887">
        <w:rPr>
          <w:rFonts w:ascii="Arial" w:eastAsia="Calibri" w:hAnsi="Arial" w:cs="Arial"/>
          <w:bCs/>
          <w:color w:val="000000"/>
          <w:sz w:val="24"/>
          <w:szCs w:val="24"/>
        </w:rPr>
        <w:t>l Ministerio</w:t>
      </w:r>
      <w:r w:rsidRPr="001B7B22">
        <w:rPr>
          <w:rFonts w:ascii="Arial" w:eastAsia="Calibri" w:hAnsi="Arial" w:cs="Arial"/>
          <w:bCs/>
          <w:color w:val="000000"/>
          <w:sz w:val="24"/>
          <w:szCs w:val="24"/>
        </w:rPr>
        <w:t>, se</w:t>
      </w:r>
      <w:r w:rsidR="00A87887">
        <w:rPr>
          <w:rFonts w:ascii="Arial" w:eastAsia="Calibri" w:hAnsi="Arial" w:cs="Arial"/>
          <w:bCs/>
          <w:color w:val="000000"/>
          <w:sz w:val="24"/>
          <w:szCs w:val="24"/>
        </w:rPr>
        <w:t xml:space="preserve"> deberá</w:t>
      </w:r>
      <w:r w:rsidRPr="001B7B22">
        <w:rPr>
          <w:rFonts w:ascii="Arial" w:eastAsia="Calibri" w:hAnsi="Arial" w:cs="Arial"/>
          <w:bCs/>
          <w:color w:val="000000"/>
          <w:sz w:val="24"/>
          <w:szCs w:val="24"/>
        </w:rPr>
        <w:t xml:space="preserve"> </w:t>
      </w:r>
      <w:r w:rsidRPr="001B7B22">
        <w:rPr>
          <w:rFonts w:ascii="Arial" w:hAnsi="Arial" w:cs="Arial"/>
          <w:sz w:val="24"/>
          <w:szCs w:val="24"/>
        </w:rPr>
        <w:t>genera</w:t>
      </w:r>
      <w:r w:rsidR="00A87887">
        <w:rPr>
          <w:rFonts w:ascii="Arial" w:hAnsi="Arial" w:cs="Arial"/>
          <w:sz w:val="24"/>
          <w:szCs w:val="24"/>
        </w:rPr>
        <w:t>r</w:t>
      </w:r>
      <w:r w:rsidRPr="001B7B22">
        <w:rPr>
          <w:rFonts w:ascii="Arial" w:hAnsi="Arial" w:cs="Arial"/>
          <w:sz w:val="24"/>
          <w:szCs w:val="24"/>
        </w:rPr>
        <w:t xml:space="preserve"> un procedimiento de clasificación de la información, para que los propietarios de la misma la cataloguen según los niveles definidos sin excepción.</w:t>
      </w:r>
    </w:p>
    <w:p w14:paraId="2275E622"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00A7D32" w14:textId="092E1BE6"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Los líderes de cada proceso deben velar </w:t>
      </w:r>
      <w:r w:rsidR="00D92CB9">
        <w:rPr>
          <w:rFonts w:ascii="Arial" w:hAnsi="Arial" w:cs="Arial"/>
          <w:sz w:val="24"/>
          <w:szCs w:val="24"/>
        </w:rPr>
        <w:t>por</w:t>
      </w:r>
      <w:r w:rsidRPr="001B7B22">
        <w:rPr>
          <w:rFonts w:ascii="Arial" w:hAnsi="Arial" w:cs="Arial"/>
          <w:sz w:val="24"/>
          <w:szCs w:val="24"/>
        </w:rPr>
        <w:t xml:space="preserve">que se realice la clasificación de la información manejada en su proceso, así como </w:t>
      </w:r>
      <w:r w:rsidRPr="00EF20D3">
        <w:rPr>
          <w:rFonts w:ascii="Arial" w:hAnsi="Arial" w:cs="Arial"/>
          <w:sz w:val="24"/>
          <w:szCs w:val="24"/>
        </w:rPr>
        <w:t>de revisar anualmente la clasificación de los activos involucrados en el proceso</w:t>
      </w:r>
      <w:r w:rsidRPr="001B7B22">
        <w:rPr>
          <w:rFonts w:ascii="Arial" w:hAnsi="Arial" w:cs="Arial"/>
          <w:sz w:val="24"/>
          <w:szCs w:val="24"/>
        </w:rPr>
        <w:t>, y de ser necesario realizar las actualizaciones requeridas.</w:t>
      </w:r>
    </w:p>
    <w:p w14:paraId="4D71AEA5"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1D45D4B9" w14:textId="4A5EA8BC" w:rsidR="001B7B22" w:rsidRPr="00522964" w:rsidRDefault="002E4DDB" w:rsidP="00F833C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La</w:t>
      </w:r>
      <w:r w:rsidRPr="00EF20D3">
        <w:rPr>
          <w:rFonts w:ascii="Arial" w:hAnsi="Arial" w:cs="Arial"/>
          <w:sz w:val="24"/>
          <w:szCs w:val="24"/>
        </w:rPr>
        <w:t xml:space="preserve"> </w:t>
      </w:r>
      <w:r w:rsidR="001B7B22" w:rsidRPr="00EF20D3">
        <w:rPr>
          <w:rFonts w:ascii="Arial" w:hAnsi="Arial" w:cs="Arial"/>
          <w:sz w:val="24"/>
          <w:szCs w:val="24"/>
        </w:rPr>
        <w:t xml:space="preserve">Comité de </w:t>
      </w:r>
      <w:r w:rsidR="001B7B22" w:rsidRPr="00522964">
        <w:rPr>
          <w:rFonts w:ascii="Arial" w:hAnsi="Arial" w:cs="Arial"/>
          <w:sz w:val="24"/>
          <w:szCs w:val="24"/>
        </w:rPr>
        <w:t xml:space="preserve">Seguridad </w:t>
      </w:r>
      <w:r w:rsidR="00E60821" w:rsidRPr="00522964">
        <w:rPr>
          <w:rFonts w:ascii="Arial" w:hAnsi="Arial" w:cs="Arial"/>
          <w:sz w:val="24"/>
          <w:szCs w:val="24"/>
        </w:rPr>
        <w:t xml:space="preserve">y Privacidad </w:t>
      </w:r>
      <w:r w:rsidR="001B7B22" w:rsidRPr="00522964">
        <w:rPr>
          <w:rFonts w:ascii="Arial" w:hAnsi="Arial" w:cs="Arial"/>
          <w:sz w:val="24"/>
          <w:szCs w:val="24"/>
        </w:rPr>
        <w:t>de la Información debe realizar la gestión para socializar y divulgar el procedimiento a todas las partes interesadas de la entidad para su estricto cumplimiento.</w:t>
      </w:r>
    </w:p>
    <w:p w14:paraId="1AFE7C73" w14:textId="77777777" w:rsidR="001B7B22" w:rsidRPr="00522964" w:rsidRDefault="001B7B22" w:rsidP="00F833CB">
      <w:pPr>
        <w:autoSpaceDE w:val="0"/>
        <w:autoSpaceDN w:val="0"/>
        <w:adjustRightInd w:val="0"/>
        <w:spacing w:after="0" w:line="240" w:lineRule="auto"/>
        <w:jc w:val="both"/>
        <w:rPr>
          <w:rFonts w:ascii="Arial" w:hAnsi="Arial" w:cs="Arial"/>
          <w:sz w:val="24"/>
          <w:szCs w:val="24"/>
        </w:rPr>
      </w:pPr>
    </w:p>
    <w:p w14:paraId="2FF906F1"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522964">
        <w:rPr>
          <w:rFonts w:ascii="Arial" w:hAnsi="Arial" w:cs="Arial"/>
          <w:sz w:val="24"/>
          <w:szCs w:val="24"/>
        </w:rPr>
        <w:t xml:space="preserve">En cumplimiento de la Ley 1712 de 2014, la cual se crea la Ley de Transparencia y del Derecho de Acceso a la Información </w:t>
      </w:r>
      <w:r w:rsidRPr="001B7B22">
        <w:rPr>
          <w:rFonts w:ascii="Arial" w:hAnsi="Arial" w:cs="Arial"/>
          <w:sz w:val="24"/>
          <w:szCs w:val="24"/>
        </w:rPr>
        <w:t>Pública Nacional y según las definiciones del artículo 6, se deben manejar los siguientes tres (3) niveles de clasificación:</w:t>
      </w:r>
    </w:p>
    <w:p w14:paraId="7F8C2A1B"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F3856DA" w14:textId="77777777" w:rsidR="001B7B22" w:rsidRDefault="001B7B22" w:rsidP="00F833CB">
      <w:pPr>
        <w:pStyle w:val="Prrafodelista"/>
        <w:numPr>
          <w:ilvl w:val="0"/>
          <w:numId w:val="7"/>
        </w:numPr>
        <w:autoSpaceDE w:val="0"/>
        <w:autoSpaceDN w:val="0"/>
        <w:adjustRightInd w:val="0"/>
        <w:spacing w:after="0" w:line="240" w:lineRule="auto"/>
        <w:contextualSpacing/>
        <w:jc w:val="both"/>
        <w:rPr>
          <w:rFonts w:cs="Arial"/>
          <w:b/>
          <w:sz w:val="24"/>
          <w:szCs w:val="24"/>
        </w:rPr>
      </w:pPr>
      <w:r w:rsidRPr="001B7B22">
        <w:rPr>
          <w:rFonts w:cs="Arial"/>
          <w:b/>
          <w:sz w:val="24"/>
          <w:szCs w:val="24"/>
        </w:rPr>
        <w:t xml:space="preserve">Información pública:  </w:t>
      </w:r>
    </w:p>
    <w:p w14:paraId="0CACAAFD" w14:textId="77777777" w:rsidR="00D92CB9" w:rsidRPr="00541C5E" w:rsidRDefault="00D92CB9" w:rsidP="00541C5E">
      <w:pPr>
        <w:autoSpaceDE w:val="0"/>
        <w:autoSpaceDN w:val="0"/>
        <w:adjustRightInd w:val="0"/>
        <w:spacing w:after="0" w:line="240" w:lineRule="auto"/>
        <w:contextualSpacing/>
        <w:jc w:val="both"/>
        <w:rPr>
          <w:rFonts w:cs="Arial"/>
          <w:b/>
          <w:sz w:val="24"/>
          <w:szCs w:val="24"/>
        </w:rPr>
      </w:pPr>
    </w:p>
    <w:p w14:paraId="6F68CB93" w14:textId="66286A61"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Esta información es creada en desarrollo de la misión de la entidad, la cual puede ser publicada para dar cumplimiento a la normatividad aplicable o política de divulgación de la entidad. La información está disponible para las partes interesadas y la ciudadanía</w:t>
      </w:r>
      <w:r w:rsidR="00D92CB9">
        <w:rPr>
          <w:rFonts w:ascii="Arial" w:hAnsi="Arial" w:cs="Arial"/>
          <w:sz w:val="24"/>
          <w:szCs w:val="24"/>
        </w:rPr>
        <w:t xml:space="preserve"> en general</w:t>
      </w:r>
      <w:r w:rsidRPr="001B7B22">
        <w:rPr>
          <w:rFonts w:ascii="Arial" w:hAnsi="Arial" w:cs="Arial"/>
          <w:sz w:val="24"/>
          <w:szCs w:val="24"/>
        </w:rPr>
        <w:t>.</w:t>
      </w:r>
    </w:p>
    <w:p w14:paraId="2256B333"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73257B79"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Ejemplos de este tipo de información: Plan de Auditoría Independiente, Plan de Adquisiciones, Requerimiento de Información de la Procuraduría, rendición de cuentas sobre la gestión de la entidad, indicadores financieros, procesos y procedimientos de atención a la ciudadanía.</w:t>
      </w:r>
    </w:p>
    <w:p w14:paraId="7FFEC9E3"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6C941042" w14:textId="77777777" w:rsidR="001B7B22" w:rsidRDefault="001B7B22" w:rsidP="00F833CB">
      <w:pPr>
        <w:pStyle w:val="Prrafodelista"/>
        <w:numPr>
          <w:ilvl w:val="0"/>
          <w:numId w:val="7"/>
        </w:numPr>
        <w:autoSpaceDE w:val="0"/>
        <w:autoSpaceDN w:val="0"/>
        <w:adjustRightInd w:val="0"/>
        <w:spacing w:after="0" w:line="240" w:lineRule="auto"/>
        <w:contextualSpacing/>
        <w:jc w:val="both"/>
        <w:rPr>
          <w:rFonts w:cs="Arial"/>
          <w:b/>
          <w:sz w:val="24"/>
          <w:szCs w:val="24"/>
        </w:rPr>
      </w:pPr>
      <w:r w:rsidRPr="001B7B22">
        <w:rPr>
          <w:rFonts w:cs="Arial"/>
          <w:b/>
          <w:sz w:val="24"/>
          <w:szCs w:val="24"/>
        </w:rPr>
        <w:t>Información pública clasificada:</w:t>
      </w:r>
    </w:p>
    <w:p w14:paraId="1EC1D036" w14:textId="77777777" w:rsidR="00E353D7" w:rsidRDefault="00E353D7" w:rsidP="00F833CB">
      <w:pPr>
        <w:autoSpaceDE w:val="0"/>
        <w:autoSpaceDN w:val="0"/>
        <w:adjustRightInd w:val="0"/>
        <w:spacing w:after="0" w:line="240" w:lineRule="auto"/>
        <w:jc w:val="both"/>
        <w:rPr>
          <w:rFonts w:ascii="Arial" w:hAnsi="Arial" w:cs="Arial"/>
          <w:sz w:val="24"/>
          <w:szCs w:val="24"/>
        </w:rPr>
      </w:pPr>
    </w:p>
    <w:p w14:paraId="0740AB7E"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esta Ley.</w:t>
      </w:r>
    </w:p>
    <w:p w14:paraId="56FFA975"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914DF8C"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Ejemplos de este tipo de información: Liquidación de nómina de funcionarios, informes gestión de combustible, peticiones quejas y reclamos presentadas por los usuarios, secretos comerciales, industriales y profesionales.</w:t>
      </w:r>
    </w:p>
    <w:p w14:paraId="20D0C2DF"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03D0A3A8" w14:textId="77777777" w:rsidR="001B7B22" w:rsidRDefault="001B7B22" w:rsidP="00F833CB">
      <w:pPr>
        <w:pStyle w:val="Prrafodelista"/>
        <w:numPr>
          <w:ilvl w:val="0"/>
          <w:numId w:val="7"/>
        </w:numPr>
        <w:autoSpaceDE w:val="0"/>
        <w:autoSpaceDN w:val="0"/>
        <w:adjustRightInd w:val="0"/>
        <w:spacing w:after="0" w:line="240" w:lineRule="auto"/>
        <w:contextualSpacing/>
        <w:jc w:val="both"/>
        <w:rPr>
          <w:rFonts w:cs="Arial"/>
          <w:b/>
          <w:sz w:val="24"/>
          <w:szCs w:val="24"/>
        </w:rPr>
      </w:pPr>
      <w:r w:rsidRPr="001B7B22">
        <w:rPr>
          <w:rFonts w:cs="Arial"/>
          <w:b/>
          <w:sz w:val="24"/>
          <w:szCs w:val="24"/>
        </w:rPr>
        <w:t>Información pública reservada:</w:t>
      </w:r>
    </w:p>
    <w:p w14:paraId="5B71C23E" w14:textId="77777777" w:rsidR="00824E44" w:rsidRPr="001B7B22" w:rsidRDefault="00824E44" w:rsidP="00824E44">
      <w:pPr>
        <w:pStyle w:val="Prrafodelista"/>
        <w:autoSpaceDE w:val="0"/>
        <w:autoSpaceDN w:val="0"/>
        <w:adjustRightInd w:val="0"/>
        <w:spacing w:after="0" w:line="240" w:lineRule="auto"/>
        <w:ind w:left="360"/>
        <w:contextualSpacing/>
        <w:jc w:val="both"/>
        <w:rPr>
          <w:rFonts w:cs="Arial"/>
          <w:b/>
          <w:sz w:val="24"/>
          <w:szCs w:val="24"/>
        </w:rPr>
      </w:pPr>
    </w:p>
    <w:p w14:paraId="762311CF" w14:textId="77777777" w:rsidR="001B7B22" w:rsidRPr="001B7B22" w:rsidRDefault="001B7B22" w:rsidP="00F833CB">
      <w:pPr>
        <w:autoSpaceDE w:val="0"/>
        <w:autoSpaceDN w:val="0"/>
        <w:adjustRightInd w:val="0"/>
        <w:spacing w:after="0" w:line="240" w:lineRule="auto"/>
        <w:jc w:val="both"/>
        <w:rPr>
          <w:rFonts w:ascii="Arial" w:hAnsi="Arial" w:cs="Arial"/>
          <w:sz w:val="24"/>
          <w:szCs w:val="24"/>
          <w:lang w:val="es-MX"/>
        </w:rPr>
      </w:pPr>
      <w:r w:rsidRPr="001B7B22">
        <w:rPr>
          <w:rFonts w:ascii="Arial" w:hAnsi="Arial" w:cs="Arial"/>
          <w:sz w:val="24"/>
          <w:szCs w:val="24"/>
        </w:rPr>
        <w:t>Es aquella información que estando en poder o custodia de un sujeto obligado en su calidad de tal,</w:t>
      </w:r>
      <w:r w:rsidRPr="001B7B22">
        <w:rPr>
          <w:rFonts w:ascii="Arial" w:hAnsi="Arial" w:cs="Arial"/>
          <w:sz w:val="24"/>
          <w:szCs w:val="24"/>
          <w:lang w:val="es-MX"/>
        </w:rPr>
        <w:t xml:space="preserve"> es exceptuada de acceso por daño de intereses públicos </w:t>
      </w:r>
      <w:r w:rsidRPr="001B7B22">
        <w:rPr>
          <w:rFonts w:ascii="Arial" w:hAnsi="Arial" w:cs="Arial"/>
          <w:sz w:val="24"/>
          <w:szCs w:val="24"/>
        </w:rPr>
        <w:t>consagrados en el artículo 19 de esta Ley.</w:t>
      </w:r>
    </w:p>
    <w:p w14:paraId="3A6F31BA" w14:textId="77777777" w:rsidR="001B7B22" w:rsidRPr="001B7B22" w:rsidRDefault="001B7B22" w:rsidP="00F833CB">
      <w:pPr>
        <w:autoSpaceDE w:val="0"/>
        <w:autoSpaceDN w:val="0"/>
        <w:adjustRightInd w:val="0"/>
        <w:spacing w:after="0" w:line="240" w:lineRule="auto"/>
        <w:jc w:val="both"/>
        <w:rPr>
          <w:rFonts w:ascii="Arial" w:hAnsi="Arial" w:cs="Arial"/>
          <w:sz w:val="24"/>
          <w:szCs w:val="24"/>
          <w:lang w:val="es-MX"/>
        </w:rPr>
      </w:pPr>
    </w:p>
    <w:p w14:paraId="56D38C67"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lang w:val="es-MX"/>
        </w:rPr>
        <w:t>Ejemplo de este tipo de información: investigaciones de procesos disciplinarios, planos de exploración de pozos petroleros y minas, puntos de ubicación de almacenamiento y distribución de combustible, diagnósticos y recomendaciones de las partes interesadas.</w:t>
      </w:r>
    </w:p>
    <w:p w14:paraId="777CB191" w14:textId="77777777" w:rsidR="001B7B22" w:rsidRPr="001B7B22" w:rsidRDefault="001B7B22" w:rsidP="00F833CB">
      <w:pPr>
        <w:autoSpaceDE w:val="0"/>
        <w:autoSpaceDN w:val="0"/>
        <w:adjustRightInd w:val="0"/>
        <w:spacing w:after="0" w:line="240" w:lineRule="auto"/>
        <w:jc w:val="both"/>
        <w:rPr>
          <w:rFonts w:ascii="Arial" w:hAnsi="Arial" w:cs="Arial"/>
          <w:b/>
          <w:sz w:val="24"/>
          <w:szCs w:val="24"/>
        </w:rPr>
      </w:pPr>
    </w:p>
    <w:p w14:paraId="05B4F3E0" w14:textId="77777777" w:rsidR="001B7B22" w:rsidRPr="00573DB6" w:rsidRDefault="001B7B22" w:rsidP="00F833CB">
      <w:pPr>
        <w:pStyle w:val="Ttulo2"/>
        <w:numPr>
          <w:ilvl w:val="1"/>
          <w:numId w:val="5"/>
        </w:numPr>
        <w:spacing w:before="0" w:line="240" w:lineRule="auto"/>
        <w:jc w:val="both"/>
        <w:rPr>
          <w:rFonts w:ascii="Arial" w:hAnsi="Arial" w:cs="Arial"/>
          <w:b/>
          <w:color w:val="auto"/>
          <w:sz w:val="24"/>
          <w:szCs w:val="24"/>
        </w:rPr>
      </w:pPr>
      <w:bookmarkStart w:id="144" w:name="_Toc437869593"/>
      <w:r w:rsidRPr="00573DB6">
        <w:rPr>
          <w:rFonts w:ascii="Arial" w:hAnsi="Arial" w:cs="Arial"/>
          <w:b/>
          <w:color w:val="auto"/>
          <w:sz w:val="24"/>
          <w:szCs w:val="24"/>
        </w:rPr>
        <w:t>Trae tu propio dispositivo (BYOD)</w:t>
      </w:r>
      <w:bookmarkEnd w:id="144"/>
    </w:p>
    <w:p w14:paraId="09FC96F2" w14:textId="77777777" w:rsidR="001B7B22" w:rsidRPr="001B7B22" w:rsidRDefault="001B7B22" w:rsidP="00F833CB">
      <w:pPr>
        <w:spacing w:after="0" w:line="240" w:lineRule="auto"/>
        <w:jc w:val="both"/>
        <w:rPr>
          <w:rFonts w:ascii="Arial" w:eastAsia="Calibri" w:hAnsi="Arial" w:cs="Arial"/>
          <w:bCs/>
          <w:color w:val="000000"/>
          <w:sz w:val="24"/>
          <w:szCs w:val="24"/>
        </w:rPr>
      </w:pPr>
    </w:p>
    <w:p w14:paraId="3A3768BA"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acceso físico a las instalaciones del </w:t>
      </w:r>
      <w:r w:rsidR="007F644A" w:rsidRPr="00E353D7">
        <w:rPr>
          <w:rFonts w:ascii="Arial" w:hAnsi="Arial" w:cs="Arial"/>
          <w:b/>
          <w:sz w:val="24"/>
          <w:szCs w:val="24"/>
        </w:rPr>
        <w:t>MINMINAS</w:t>
      </w:r>
      <w:r w:rsidRPr="001B7B22">
        <w:rPr>
          <w:rFonts w:ascii="Arial" w:hAnsi="Arial" w:cs="Arial"/>
          <w:sz w:val="24"/>
          <w:szCs w:val="24"/>
        </w:rPr>
        <w:t>, de los dispositivos personales como portátiles, tabletas, notebook, entre otros, de propiedad de las partes interesadas, serán controlados, registrados y aprobados previamente para su uso en la red de la entidad por parte de</w:t>
      </w:r>
      <w:r w:rsidR="00573DB6">
        <w:rPr>
          <w:rFonts w:ascii="Arial" w:hAnsi="Arial" w:cs="Arial"/>
          <w:sz w:val="24"/>
          <w:szCs w:val="24"/>
        </w:rPr>
        <w:t xml:space="preserve"> </w:t>
      </w:r>
      <w:r w:rsidR="00573DB6" w:rsidRPr="00EF20D3">
        <w:rPr>
          <w:rFonts w:ascii="Arial" w:hAnsi="Arial" w:cs="Arial"/>
          <w:sz w:val="24"/>
          <w:szCs w:val="24"/>
        </w:rPr>
        <w:t xml:space="preserve">los Grupos de </w:t>
      </w:r>
      <w:r w:rsidRPr="001B7B22">
        <w:rPr>
          <w:rFonts w:ascii="Arial" w:hAnsi="Arial" w:cs="Arial"/>
          <w:sz w:val="24"/>
          <w:szCs w:val="24"/>
        </w:rPr>
        <w:t xml:space="preserve">Gestión de Recursos </w:t>
      </w:r>
      <w:r w:rsidRPr="00EF20D3">
        <w:rPr>
          <w:rFonts w:ascii="Arial" w:hAnsi="Arial" w:cs="Arial"/>
          <w:sz w:val="24"/>
          <w:szCs w:val="24"/>
        </w:rPr>
        <w:t>Físicos</w:t>
      </w:r>
      <w:r w:rsidR="00573DB6" w:rsidRPr="00EF20D3">
        <w:rPr>
          <w:rFonts w:ascii="Arial" w:hAnsi="Arial" w:cs="Arial"/>
          <w:sz w:val="24"/>
          <w:szCs w:val="24"/>
        </w:rPr>
        <w:t xml:space="preserve"> y el Grupo TIC</w:t>
      </w:r>
      <w:r w:rsidR="004071D7" w:rsidRPr="00EF20D3">
        <w:rPr>
          <w:rFonts w:ascii="Arial" w:hAnsi="Arial" w:cs="Arial"/>
          <w:sz w:val="24"/>
          <w:szCs w:val="24"/>
        </w:rPr>
        <w:t xml:space="preserve">, </w:t>
      </w:r>
      <w:r w:rsidRPr="001B7B22">
        <w:rPr>
          <w:rFonts w:ascii="Arial" w:hAnsi="Arial" w:cs="Arial"/>
          <w:sz w:val="24"/>
          <w:szCs w:val="24"/>
        </w:rPr>
        <w:t>validado</w:t>
      </w:r>
      <w:r w:rsidR="004071D7">
        <w:rPr>
          <w:rFonts w:ascii="Arial" w:hAnsi="Arial" w:cs="Arial"/>
          <w:sz w:val="24"/>
          <w:szCs w:val="24"/>
        </w:rPr>
        <w:t>s</w:t>
      </w:r>
      <w:r w:rsidRPr="001B7B22">
        <w:rPr>
          <w:rFonts w:ascii="Arial" w:hAnsi="Arial" w:cs="Arial"/>
          <w:sz w:val="24"/>
          <w:szCs w:val="24"/>
        </w:rPr>
        <w:t xml:space="preserve"> por el O</w:t>
      </w:r>
      <w:r w:rsidR="00573DB6">
        <w:rPr>
          <w:rFonts w:ascii="Arial" w:hAnsi="Arial" w:cs="Arial"/>
          <w:sz w:val="24"/>
          <w:szCs w:val="24"/>
        </w:rPr>
        <w:t xml:space="preserve">ficial de Seguridad Informática </w:t>
      </w:r>
      <w:r w:rsidR="00573DB6" w:rsidRPr="004071D7">
        <w:rPr>
          <w:rFonts w:ascii="Arial" w:hAnsi="Arial" w:cs="Arial"/>
          <w:sz w:val="24"/>
          <w:szCs w:val="24"/>
        </w:rPr>
        <w:t>del Contrato de Mantenimiento Preventivo y Correctivo vigente en la entidad</w:t>
      </w:r>
      <w:r w:rsidR="00573DB6" w:rsidRPr="004071D7">
        <w:rPr>
          <w:rFonts w:ascii="Arial" w:hAnsi="Arial" w:cs="Arial"/>
          <w:color w:val="00B050"/>
          <w:sz w:val="24"/>
          <w:szCs w:val="24"/>
        </w:rPr>
        <w:t xml:space="preserve"> </w:t>
      </w:r>
      <w:r w:rsidR="00573DB6">
        <w:rPr>
          <w:rFonts w:ascii="Arial" w:hAnsi="Arial" w:cs="Arial"/>
          <w:sz w:val="24"/>
          <w:szCs w:val="24"/>
        </w:rPr>
        <w:t>(</w:t>
      </w:r>
      <w:r w:rsidR="004071D7">
        <w:rPr>
          <w:rFonts w:ascii="Arial" w:hAnsi="Arial" w:cs="Arial"/>
          <w:sz w:val="24"/>
          <w:szCs w:val="24"/>
        </w:rPr>
        <w:t>verbigracia</w:t>
      </w:r>
      <w:r w:rsidR="00573DB6">
        <w:rPr>
          <w:rFonts w:ascii="Arial" w:hAnsi="Arial" w:cs="Arial"/>
          <w:sz w:val="24"/>
          <w:szCs w:val="24"/>
        </w:rPr>
        <w:t xml:space="preserve"> </w:t>
      </w:r>
      <w:r w:rsidRPr="001B7B22">
        <w:rPr>
          <w:rFonts w:ascii="Arial" w:hAnsi="Arial" w:cs="Arial"/>
          <w:sz w:val="24"/>
          <w:szCs w:val="24"/>
        </w:rPr>
        <w:t>SELCOMP),</w:t>
      </w:r>
      <w:r w:rsidR="004071D7">
        <w:rPr>
          <w:rFonts w:ascii="Arial" w:hAnsi="Arial" w:cs="Arial"/>
          <w:sz w:val="24"/>
          <w:szCs w:val="24"/>
        </w:rPr>
        <w:t xml:space="preserve"> o quien haga sus veces,</w:t>
      </w:r>
      <w:r w:rsidRPr="001B7B22">
        <w:rPr>
          <w:rFonts w:ascii="Arial" w:hAnsi="Arial" w:cs="Arial"/>
          <w:sz w:val="24"/>
          <w:szCs w:val="24"/>
        </w:rPr>
        <w:t xml:space="preserve"> sin excepción. </w:t>
      </w:r>
    </w:p>
    <w:p w14:paraId="7AB984DA" w14:textId="77777777" w:rsidR="001B7B22" w:rsidRPr="001B7B22" w:rsidRDefault="001B7B22" w:rsidP="00F833CB">
      <w:pPr>
        <w:spacing w:after="0" w:line="240" w:lineRule="auto"/>
        <w:jc w:val="both"/>
        <w:rPr>
          <w:rFonts w:ascii="Arial" w:hAnsi="Arial" w:cs="Arial"/>
          <w:sz w:val="24"/>
          <w:szCs w:val="24"/>
        </w:rPr>
      </w:pPr>
    </w:p>
    <w:p w14:paraId="3A2AA4DE" w14:textId="77777777" w:rsidR="001B7B22" w:rsidRPr="001B7B22" w:rsidRDefault="001B7B22" w:rsidP="00F833CB">
      <w:pPr>
        <w:spacing w:after="0" w:line="240" w:lineRule="auto"/>
        <w:jc w:val="both"/>
        <w:rPr>
          <w:rFonts w:ascii="Arial" w:eastAsia="Calibri" w:hAnsi="Arial" w:cs="Arial"/>
          <w:bCs/>
          <w:color w:val="000000"/>
          <w:sz w:val="24"/>
          <w:szCs w:val="24"/>
        </w:rPr>
      </w:pPr>
      <w:r w:rsidRPr="001B7B22">
        <w:rPr>
          <w:rFonts w:ascii="Arial" w:hAnsi="Arial" w:cs="Arial"/>
          <w:sz w:val="24"/>
          <w:szCs w:val="24"/>
        </w:rPr>
        <w:t>Así mismo, se realizan campañas de sensibilización y concientización, acerca de las buenas prácticas de seguridad informática, equipos desatendidos y aseguramiento de los dispositivos para que estén en cumplimiento de los requerimientos mínimos de seguridad de la información, como por ejemplo un software de antivirus y actualizaciones de parches al día.</w:t>
      </w:r>
    </w:p>
    <w:p w14:paraId="1103B44A" w14:textId="77777777" w:rsidR="001B7B22" w:rsidRPr="001B7B22" w:rsidRDefault="001B7B22" w:rsidP="00F833CB">
      <w:pPr>
        <w:spacing w:after="0" w:line="240" w:lineRule="auto"/>
        <w:jc w:val="both"/>
        <w:rPr>
          <w:rFonts w:ascii="Arial" w:eastAsia="Calibri" w:hAnsi="Arial" w:cs="Arial"/>
          <w:bCs/>
          <w:color w:val="000000"/>
          <w:sz w:val="24"/>
          <w:szCs w:val="24"/>
        </w:rPr>
      </w:pPr>
    </w:p>
    <w:p w14:paraId="562833FA"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b/>
          <w:sz w:val="24"/>
          <w:szCs w:val="24"/>
        </w:rPr>
        <w:t>Responsabilidad por los dispositivos</w:t>
      </w:r>
      <w:r w:rsidRPr="001B7B22">
        <w:rPr>
          <w:rFonts w:ascii="Arial" w:hAnsi="Arial" w:cs="Arial"/>
          <w:sz w:val="24"/>
          <w:szCs w:val="24"/>
        </w:rPr>
        <w:t xml:space="preserve"> </w:t>
      </w:r>
    </w:p>
    <w:p w14:paraId="5F5EE765" w14:textId="77777777" w:rsidR="001B7B22" w:rsidRPr="001B7B22" w:rsidRDefault="001B7B22" w:rsidP="00F833CB">
      <w:pPr>
        <w:spacing w:after="0" w:line="240" w:lineRule="auto"/>
        <w:jc w:val="both"/>
        <w:rPr>
          <w:rFonts w:ascii="Arial" w:hAnsi="Arial" w:cs="Arial"/>
          <w:sz w:val="24"/>
          <w:szCs w:val="24"/>
        </w:rPr>
      </w:pPr>
    </w:p>
    <w:p w14:paraId="56DFE4E8" w14:textId="3635AE40" w:rsidR="001B7B22" w:rsidRPr="001B7B22" w:rsidRDefault="001B7B22" w:rsidP="00F833CB">
      <w:pPr>
        <w:pStyle w:val="Prrafodelista"/>
        <w:numPr>
          <w:ilvl w:val="0"/>
          <w:numId w:val="9"/>
        </w:numPr>
        <w:spacing w:after="0" w:line="240" w:lineRule="auto"/>
        <w:contextualSpacing/>
        <w:jc w:val="both"/>
        <w:rPr>
          <w:rFonts w:cs="Arial"/>
          <w:sz w:val="24"/>
          <w:szCs w:val="24"/>
        </w:rPr>
      </w:pPr>
      <w:r w:rsidRPr="001B7B22">
        <w:rPr>
          <w:rFonts w:cs="Arial"/>
          <w:sz w:val="24"/>
          <w:szCs w:val="24"/>
        </w:rPr>
        <w:t xml:space="preserve">El </w:t>
      </w:r>
      <w:r w:rsidR="007F644A" w:rsidRPr="00E353D7">
        <w:rPr>
          <w:rFonts w:cs="Arial"/>
          <w:b/>
          <w:sz w:val="24"/>
          <w:szCs w:val="24"/>
        </w:rPr>
        <w:t>MINMINAS</w:t>
      </w:r>
      <w:r w:rsidRPr="001B7B22">
        <w:rPr>
          <w:rFonts w:cs="Arial"/>
          <w:sz w:val="24"/>
          <w:szCs w:val="24"/>
        </w:rPr>
        <w:t xml:space="preserve"> no asume ninguna responsabilidad por los dispositivos personales de las partes interesadas que ingresen a la entidad.</w:t>
      </w:r>
    </w:p>
    <w:p w14:paraId="665D829A" w14:textId="77777777" w:rsidR="001B7B22" w:rsidRPr="001B7B22" w:rsidRDefault="001B7B22" w:rsidP="00F833CB">
      <w:pPr>
        <w:pStyle w:val="Prrafodelista"/>
        <w:numPr>
          <w:ilvl w:val="0"/>
          <w:numId w:val="9"/>
        </w:numPr>
        <w:spacing w:after="0" w:line="240" w:lineRule="auto"/>
        <w:contextualSpacing/>
        <w:jc w:val="both"/>
        <w:rPr>
          <w:rFonts w:cs="Arial"/>
          <w:sz w:val="24"/>
          <w:szCs w:val="24"/>
        </w:rPr>
      </w:pPr>
      <w:r w:rsidRPr="001B7B22">
        <w:rPr>
          <w:rFonts w:cs="Arial"/>
          <w:sz w:val="24"/>
          <w:szCs w:val="24"/>
        </w:rPr>
        <w:t>La entidad no asume ninguna responsabilidad por la información contenida en los dispositivos personales de las partes interesadas que ingresen a la entidad.</w:t>
      </w:r>
    </w:p>
    <w:p w14:paraId="2C68447C" w14:textId="77777777" w:rsidR="001B7B22" w:rsidRPr="001B7B22" w:rsidRDefault="001B7B22" w:rsidP="00F833CB">
      <w:pPr>
        <w:pStyle w:val="Prrafodelista"/>
        <w:numPr>
          <w:ilvl w:val="0"/>
          <w:numId w:val="9"/>
        </w:numPr>
        <w:spacing w:after="0" w:line="240" w:lineRule="auto"/>
        <w:contextualSpacing/>
        <w:jc w:val="both"/>
        <w:rPr>
          <w:rFonts w:cs="Arial"/>
          <w:sz w:val="24"/>
          <w:szCs w:val="24"/>
        </w:rPr>
      </w:pPr>
      <w:r w:rsidRPr="001B7B22">
        <w:rPr>
          <w:rFonts w:cs="Arial"/>
          <w:sz w:val="24"/>
          <w:szCs w:val="24"/>
        </w:rPr>
        <w:t xml:space="preserve">Los dispositivos personales pueden estar sujetos a revisión o investigación en caso de ser necesario, previa firma autorizando el acceso al dispositivo por el propietario. </w:t>
      </w:r>
    </w:p>
    <w:p w14:paraId="37180A29" w14:textId="77777777" w:rsidR="001B7B22" w:rsidRPr="001B7B22" w:rsidRDefault="001B7B22" w:rsidP="00F833CB">
      <w:pPr>
        <w:pStyle w:val="Prrafodelista"/>
        <w:numPr>
          <w:ilvl w:val="0"/>
          <w:numId w:val="9"/>
        </w:numPr>
        <w:spacing w:after="0" w:line="240" w:lineRule="auto"/>
        <w:contextualSpacing/>
        <w:jc w:val="both"/>
        <w:rPr>
          <w:rFonts w:cs="Arial"/>
          <w:sz w:val="24"/>
          <w:szCs w:val="24"/>
        </w:rPr>
      </w:pPr>
      <w:r w:rsidRPr="001B7B22">
        <w:rPr>
          <w:rFonts w:cs="Arial"/>
          <w:sz w:val="24"/>
          <w:szCs w:val="24"/>
        </w:rPr>
        <w:t>El Grupo de TIC no proporcionará apoyo o soporte técnico alguno a dispositivos personales.</w:t>
      </w:r>
    </w:p>
    <w:p w14:paraId="304A9AD1" w14:textId="77777777" w:rsidR="001B7B22" w:rsidRPr="001B7B22" w:rsidRDefault="001B7B22" w:rsidP="00F833CB">
      <w:pPr>
        <w:spacing w:after="0" w:line="240" w:lineRule="auto"/>
        <w:jc w:val="both"/>
        <w:rPr>
          <w:rFonts w:ascii="Arial" w:eastAsia="Calibri" w:hAnsi="Arial" w:cs="Arial"/>
          <w:bCs/>
          <w:color w:val="000000"/>
          <w:sz w:val="24"/>
          <w:szCs w:val="24"/>
        </w:rPr>
      </w:pPr>
    </w:p>
    <w:p w14:paraId="39220830" w14:textId="77777777" w:rsidR="001B7B22" w:rsidRPr="001B7B22" w:rsidRDefault="001B7B22" w:rsidP="00F833CB">
      <w:pPr>
        <w:spacing w:after="0" w:line="240" w:lineRule="auto"/>
        <w:jc w:val="both"/>
        <w:rPr>
          <w:rFonts w:ascii="Arial" w:hAnsi="Arial" w:cs="Arial"/>
          <w:b/>
          <w:sz w:val="24"/>
          <w:szCs w:val="24"/>
        </w:rPr>
      </w:pPr>
      <w:r w:rsidRPr="001B7B22">
        <w:rPr>
          <w:rFonts w:ascii="Arial" w:hAnsi="Arial" w:cs="Arial"/>
          <w:b/>
          <w:sz w:val="24"/>
          <w:szCs w:val="24"/>
        </w:rPr>
        <w:t>Uso responsable de tecnología</w:t>
      </w:r>
    </w:p>
    <w:p w14:paraId="69A0DF1E" w14:textId="77777777" w:rsidR="001B7B22" w:rsidRPr="001B7B22" w:rsidRDefault="001B7B22" w:rsidP="00F833CB">
      <w:pPr>
        <w:spacing w:after="0" w:line="240" w:lineRule="auto"/>
        <w:jc w:val="both"/>
        <w:rPr>
          <w:rFonts w:ascii="Arial" w:hAnsi="Arial" w:cs="Arial"/>
          <w:b/>
          <w:sz w:val="24"/>
          <w:szCs w:val="24"/>
        </w:rPr>
      </w:pPr>
    </w:p>
    <w:p w14:paraId="5B9C7F41" w14:textId="446A8C0A" w:rsidR="001B7B22" w:rsidRPr="001B7B22" w:rsidRDefault="001B7B22" w:rsidP="00F833CB">
      <w:pPr>
        <w:pStyle w:val="Prrafodelista"/>
        <w:numPr>
          <w:ilvl w:val="0"/>
          <w:numId w:val="10"/>
        </w:numPr>
        <w:spacing w:after="0" w:line="240" w:lineRule="auto"/>
        <w:contextualSpacing/>
        <w:jc w:val="both"/>
        <w:rPr>
          <w:rFonts w:cs="Arial"/>
          <w:sz w:val="24"/>
          <w:szCs w:val="24"/>
        </w:rPr>
      </w:pPr>
      <w:r w:rsidRPr="001B7B22">
        <w:rPr>
          <w:rFonts w:cs="Arial"/>
          <w:sz w:val="24"/>
          <w:szCs w:val="24"/>
        </w:rPr>
        <w:t xml:space="preserve">Las partes interesadas deben usar contraseñas complejas, seguras y no compartirlas por ningún motivo. </w:t>
      </w:r>
    </w:p>
    <w:p w14:paraId="1DCAB609" w14:textId="77777777" w:rsidR="001B7B22" w:rsidRPr="001B7B22" w:rsidRDefault="001B7B22" w:rsidP="00F833CB">
      <w:pPr>
        <w:pStyle w:val="Prrafodelista"/>
        <w:numPr>
          <w:ilvl w:val="0"/>
          <w:numId w:val="10"/>
        </w:numPr>
        <w:spacing w:after="0" w:line="240" w:lineRule="auto"/>
        <w:contextualSpacing/>
        <w:jc w:val="both"/>
        <w:rPr>
          <w:rFonts w:cs="Arial"/>
          <w:sz w:val="24"/>
          <w:szCs w:val="24"/>
        </w:rPr>
      </w:pPr>
      <w:r w:rsidRPr="001B7B22">
        <w:rPr>
          <w:rFonts w:cs="Arial"/>
          <w:sz w:val="24"/>
          <w:szCs w:val="24"/>
        </w:rPr>
        <w:t xml:space="preserve">Si el dispositivo personal requiere conectarse a la red inalámbrica de la entidad, debe estar justificado el requerimiento, validado y aprobado por el Oficial de Seguridad de la Información, sin excepción. </w:t>
      </w:r>
    </w:p>
    <w:p w14:paraId="04B62D72" w14:textId="77777777" w:rsidR="001B7B22" w:rsidRPr="001B7B22" w:rsidRDefault="001B7B22" w:rsidP="00F833CB">
      <w:pPr>
        <w:pStyle w:val="Prrafodelista"/>
        <w:numPr>
          <w:ilvl w:val="0"/>
          <w:numId w:val="10"/>
        </w:numPr>
        <w:spacing w:after="0" w:line="240" w:lineRule="auto"/>
        <w:contextualSpacing/>
        <w:jc w:val="both"/>
        <w:rPr>
          <w:rFonts w:cs="Arial"/>
          <w:sz w:val="24"/>
          <w:szCs w:val="24"/>
        </w:rPr>
      </w:pPr>
      <w:r w:rsidRPr="001B7B22">
        <w:rPr>
          <w:rFonts w:cs="Arial"/>
          <w:sz w:val="24"/>
          <w:szCs w:val="24"/>
        </w:rPr>
        <w:t>El software instalado en los dispositivos personales que hagan uso de los sistemas y/o activos de información de la entidad deben estar correctamente licenciados.</w:t>
      </w:r>
    </w:p>
    <w:p w14:paraId="5BFA2E67" w14:textId="77777777" w:rsidR="001B7B22" w:rsidRPr="001B7B22" w:rsidRDefault="001B7B22" w:rsidP="00F833CB">
      <w:pPr>
        <w:pStyle w:val="Prrafodelista"/>
        <w:numPr>
          <w:ilvl w:val="0"/>
          <w:numId w:val="10"/>
        </w:numPr>
        <w:spacing w:after="0" w:line="240" w:lineRule="auto"/>
        <w:contextualSpacing/>
        <w:jc w:val="both"/>
        <w:rPr>
          <w:rFonts w:cs="Arial"/>
          <w:sz w:val="24"/>
          <w:szCs w:val="24"/>
        </w:rPr>
      </w:pPr>
      <w:r w:rsidRPr="001B7B22">
        <w:rPr>
          <w:rFonts w:cs="Arial"/>
          <w:sz w:val="24"/>
          <w:szCs w:val="24"/>
        </w:rPr>
        <w:t xml:space="preserve">Las partes interesadas deben cumplir con todas las políticas de seguridad de la información de </w:t>
      </w:r>
      <w:r w:rsidR="007F644A">
        <w:rPr>
          <w:rFonts w:cs="Arial"/>
          <w:sz w:val="24"/>
          <w:szCs w:val="24"/>
        </w:rPr>
        <w:t>MINMINAS</w:t>
      </w:r>
      <w:r w:rsidRPr="001B7B22">
        <w:rPr>
          <w:rFonts w:cs="Arial"/>
          <w:sz w:val="24"/>
          <w:szCs w:val="24"/>
        </w:rPr>
        <w:t>.</w:t>
      </w:r>
    </w:p>
    <w:p w14:paraId="27D303E8" w14:textId="77777777" w:rsidR="001B7B22" w:rsidRPr="001B7B22" w:rsidRDefault="001B7B22" w:rsidP="00F833CB">
      <w:pPr>
        <w:pStyle w:val="Prrafodelista"/>
        <w:numPr>
          <w:ilvl w:val="0"/>
          <w:numId w:val="10"/>
        </w:numPr>
        <w:spacing w:after="0" w:line="240" w:lineRule="auto"/>
        <w:contextualSpacing/>
        <w:jc w:val="both"/>
        <w:rPr>
          <w:rFonts w:cs="Arial"/>
          <w:sz w:val="24"/>
          <w:szCs w:val="24"/>
        </w:rPr>
      </w:pPr>
      <w:r w:rsidRPr="001B7B22">
        <w:rPr>
          <w:rFonts w:cs="Arial"/>
          <w:sz w:val="24"/>
          <w:szCs w:val="24"/>
        </w:rPr>
        <w:t>Se debe controlar los dispositivos personales mediante el uso de una herramienta o solución de administración de dispositivos móviles (del inglés, MDM) para la entidad.</w:t>
      </w:r>
    </w:p>
    <w:p w14:paraId="523E56EA" w14:textId="77777777" w:rsidR="001B7B22" w:rsidRPr="001B7B22" w:rsidRDefault="001B7B22" w:rsidP="00F833CB">
      <w:pPr>
        <w:spacing w:after="0" w:line="240" w:lineRule="auto"/>
        <w:jc w:val="both"/>
        <w:rPr>
          <w:rFonts w:ascii="Arial" w:hAnsi="Arial" w:cs="Arial"/>
          <w:sz w:val="24"/>
          <w:szCs w:val="24"/>
        </w:rPr>
      </w:pPr>
    </w:p>
    <w:p w14:paraId="3C993476" w14:textId="77777777" w:rsidR="001B7B22" w:rsidRPr="00D83744" w:rsidRDefault="001B7B22" w:rsidP="00F833CB">
      <w:pPr>
        <w:pStyle w:val="Ttulo2"/>
        <w:numPr>
          <w:ilvl w:val="1"/>
          <w:numId w:val="5"/>
        </w:numPr>
        <w:spacing w:before="0" w:line="240" w:lineRule="auto"/>
        <w:jc w:val="both"/>
        <w:rPr>
          <w:rFonts w:ascii="Arial" w:hAnsi="Arial" w:cs="Arial"/>
          <w:b/>
          <w:color w:val="auto"/>
          <w:sz w:val="24"/>
          <w:szCs w:val="24"/>
        </w:rPr>
      </w:pPr>
      <w:bookmarkStart w:id="145" w:name="_Toc437869594"/>
      <w:r w:rsidRPr="00D83744">
        <w:rPr>
          <w:rFonts w:ascii="Arial" w:hAnsi="Arial" w:cs="Arial"/>
          <w:b/>
          <w:color w:val="auto"/>
          <w:sz w:val="24"/>
          <w:szCs w:val="24"/>
        </w:rPr>
        <w:t>Política Dispositivos Móviles</w:t>
      </w:r>
      <w:bookmarkEnd w:id="145"/>
    </w:p>
    <w:p w14:paraId="5C7E6A75" w14:textId="77777777" w:rsidR="001B7B22" w:rsidRPr="001B7B22" w:rsidRDefault="001B7B22" w:rsidP="00F833CB">
      <w:pPr>
        <w:spacing w:after="0" w:line="240" w:lineRule="auto"/>
        <w:jc w:val="both"/>
        <w:rPr>
          <w:rFonts w:ascii="Arial" w:hAnsi="Arial" w:cs="Arial"/>
          <w:sz w:val="24"/>
          <w:szCs w:val="24"/>
        </w:rPr>
      </w:pPr>
    </w:p>
    <w:p w14:paraId="78C6F14D" w14:textId="2DE0EA45" w:rsidR="001B7B22" w:rsidRPr="00581D2C"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E353D7">
        <w:rPr>
          <w:rFonts w:ascii="Arial" w:hAnsi="Arial" w:cs="Arial"/>
          <w:b/>
          <w:sz w:val="24"/>
          <w:szCs w:val="24"/>
        </w:rPr>
        <w:t>MINMINAS</w:t>
      </w:r>
      <w:r w:rsidRPr="001B7B22">
        <w:rPr>
          <w:rFonts w:ascii="Arial" w:hAnsi="Arial" w:cs="Arial"/>
          <w:sz w:val="24"/>
          <w:szCs w:val="24"/>
        </w:rPr>
        <w:t xml:space="preserve"> controla, gestiona y aprueba el manejo de los dispositivos móviles  (teléfonos inteligentes, portátiles, discos duros, USB, DVD) institucionales que hagan </w:t>
      </w:r>
      <w:r w:rsidRPr="00581D2C">
        <w:rPr>
          <w:rFonts w:ascii="Arial" w:hAnsi="Arial" w:cs="Arial"/>
          <w:sz w:val="24"/>
          <w:szCs w:val="24"/>
        </w:rPr>
        <w:t xml:space="preserve">uso de los sistema de información y/o equipos de la entidad previa aprobación del Oficial de Seguridad de la Información y velará por el uso adecuado y seguro de los mismos, para tal caso se recomienda definir un procedimiento para que este control sea implementado y que requiera la aprobación por </w:t>
      </w:r>
      <w:r w:rsidR="00226D76" w:rsidRPr="00581D2C">
        <w:rPr>
          <w:rFonts w:ascii="Arial" w:hAnsi="Arial" w:cs="Arial"/>
          <w:sz w:val="24"/>
          <w:szCs w:val="24"/>
        </w:rPr>
        <w:t xml:space="preserve">la </w:t>
      </w:r>
      <w:r w:rsidR="00D87158" w:rsidRPr="00581D2C">
        <w:rPr>
          <w:rFonts w:ascii="Arial" w:hAnsi="Arial" w:cs="Arial"/>
          <w:sz w:val="24"/>
          <w:szCs w:val="24"/>
        </w:rPr>
        <w:t>Mesa de Trabajo</w:t>
      </w:r>
      <w:r w:rsidRPr="00581D2C">
        <w:rPr>
          <w:rFonts w:ascii="Arial" w:hAnsi="Arial" w:cs="Arial"/>
          <w:sz w:val="24"/>
          <w:szCs w:val="24"/>
        </w:rPr>
        <w:t xml:space="preserve"> de Seguridad</w:t>
      </w:r>
      <w:r w:rsidR="00E60821" w:rsidRPr="00581D2C">
        <w:rPr>
          <w:rFonts w:ascii="Arial" w:hAnsi="Arial" w:cs="Arial"/>
          <w:sz w:val="24"/>
          <w:szCs w:val="24"/>
        </w:rPr>
        <w:t xml:space="preserve"> y Privacidad</w:t>
      </w:r>
      <w:r w:rsidRPr="00581D2C">
        <w:rPr>
          <w:rFonts w:ascii="Arial" w:hAnsi="Arial" w:cs="Arial"/>
          <w:sz w:val="24"/>
          <w:szCs w:val="24"/>
        </w:rPr>
        <w:t xml:space="preserve"> de la Información.</w:t>
      </w:r>
    </w:p>
    <w:p w14:paraId="03241F45" w14:textId="77777777" w:rsidR="001B7B22" w:rsidRPr="00581D2C" w:rsidRDefault="001B7B22" w:rsidP="00F833CB">
      <w:pPr>
        <w:spacing w:after="0" w:line="240" w:lineRule="auto"/>
        <w:jc w:val="both"/>
        <w:rPr>
          <w:rFonts w:ascii="Arial" w:hAnsi="Arial" w:cs="Arial"/>
          <w:sz w:val="24"/>
          <w:szCs w:val="24"/>
        </w:rPr>
      </w:pPr>
    </w:p>
    <w:p w14:paraId="1BD05D21" w14:textId="77777777" w:rsidR="001B7B22" w:rsidRPr="001B7B22" w:rsidRDefault="001B7B22" w:rsidP="00F833CB">
      <w:pPr>
        <w:pStyle w:val="Prrafodelista"/>
        <w:numPr>
          <w:ilvl w:val="0"/>
          <w:numId w:val="11"/>
        </w:numPr>
        <w:spacing w:after="0" w:line="240" w:lineRule="auto"/>
        <w:contextualSpacing/>
        <w:jc w:val="both"/>
        <w:rPr>
          <w:rFonts w:cs="Arial"/>
          <w:sz w:val="24"/>
          <w:szCs w:val="24"/>
        </w:rPr>
      </w:pPr>
      <w:r w:rsidRPr="00581D2C">
        <w:rPr>
          <w:rFonts w:cs="Arial"/>
          <w:sz w:val="24"/>
          <w:szCs w:val="24"/>
        </w:rPr>
        <w:t xml:space="preserve">El Oficial de Seguridad de la Información </w:t>
      </w:r>
      <w:r w:rsidRPr="001B7B22">
        <w:rPr>
          <w:rFonts w:cs="Arial"/>
          <w:sz w:val="24"/>
          <w:szCs w:val="24"/>
        </w:rPr>
        <w:t>definirá las opciones mínimas requeridas para la protección, configuraciones aceptables e instalación de antivirus para de los dispositivos móviles de la entidad.</w:t>
      </w:r>
    </w:p>
    <w:p w14:paraId="23918446" w14:textId="77777777" w:rsidR="001B7B22" w:rsidRPr="001B7B22" w:rsidRDefault="001B7B22" w:rsidP="00F833CB">
      <w:pPr>
        <w:pStyle w:val="Prrafodelista"/>
        <w:numPr>
          <w:ilvl w:val="0"/>
          <w:numId w:val="11"/>
        </w:numPr>
        <w:spacing w:after="0" w:line="240" w:lineRule="auto"/>
        <w:contextualSpacing/>
        <w:jc w:val="both"/>
        <w:rPr>
          <w:rFonts w:cs="Arial"/>
          <w:sz w:val="24"/>
          <w:szCs w:val="24"/>
        </w:rPr>
      </w:pPr>
      <w:r w:rsidRPr="001B7B22">
        <w:rPr>
          <w:rFonts w:cs="Arial"/>
          <w:sz w:val="24"/>
          <w:szCs w:val="24"/>
        </w:rPr>
        <w:t>El Grupo TIC debe activar la opción de cifrado para los dispositivos móviles institucionales haciendo imposible la copia o extracción de datos si no se conoce el método de desbloqueo.</w:t>
      </w:r>
    </w:p>
    <w:p w14:paraId="208C2E46" w14:textId="77777777" w:rsidR="001B7B22" w:rsidRPr="00A01FC7" w:rsidRDefault="001B7B22" w:rsidP="00F833CB">
      <w:pPr>
        <w:pStyle w:val="Prrafodelista"/>
        <w:numPr>
          <w:ilvl w:val="0"/>
          <w:numId w:val="11"/>
        </w:numPr>
        <w:spacing w:after="0" w:line="240" w:lineRule="auto"/>
        <w:contextualSpacing/>
        <w:jc w:val="both"/>
        <w:rPr>
          <w:rFonts w:cs="Arial"/>
          <w:color w:val="00B050"/>
          <w:sz w:val="24"/>
          <w:szCs w:val="24"/>
        </w:rPr>
      </w:pPr>
      <w:r w:rsidRPr="001B7B22">
        <w:rPr>
          <w:rFonts w:cs="Arial"/>
          <w:sz w:val="24"/>
          <w:szCs w:val="24"/>
        </w:rPr>
        <w:t xml:space="preserve">El Grupo TIC </w:t>
      </w:r>
      <w:r w:rsidRPr="00EF20D3">
        <w:rPr>
          <w:rFonts w:cs="Arial"/>
          <w:sz w:val="24"/>
          <w:szCs w:val="24"/>
        </w:rPr>
        <w:t>debe configurar la opción de borrado remoto de información en los dispositivos móviles institucionales, con el fin de eliminar los datos y restaurar los valores de fábrica de manera remota, para evitar divulgación no autorizada de información en caso de pérdida o hurto.</w:t>
      </w:r>
    </w:p>
    <w:p w14:paraId="3CD7F9CA" w14:textId="77777777" w:rsidR="001B7B22" w:rsidRPr="001B7B22" w:rsidRDefault="001B7B22" w:rsidP="00F833CB">
      <w:pPr>
        <w:pStyle w:val="Prrafodelista"/>
        <w:numPr>
          <w:ilvl w:val="0"/>
          <w:numId w:val="11"/>
        </w:numPr>
        <w:spacing w:after="0" w:line="240" w:lineRule="auto"/>
        <w:contextualSpacing/>
        <w:jc w:val="both"/>
        <w:rPr>
          <w:rFonts w:cs="Arial"/>
          <w:sz w:val="24"/>
          <w:szCs w:val="24"/>
        </w:rPr>
      </w:pPr>
      <w:r w:rsidRPr="001B7B22">
        <w:rPr>
          <w:rFonts w:cs="Arial"/>
          <w:sz w:val="24"/>
          <w:szCs w:val="24"/>
        </w:rPr>
        <w:t>El Grupo TIC debe garantizar las copias de seguridad de la información contenida en los dispositivos móviles institucionales.</w:t>
      </w:r>
    </w:p>
    <w:p w14:paraId="4496835D" w14:textId="66CB6667" w:rsidR="001B7B22" w:rsidRPr="001B7B22" w:rsidRDefault="001B7B22" w:rsidP="00F833CB">
      <w:pPr>
        <w:pStyle w:val="Prrafodelista"/>
        <w:numPr>
          <w:ilvl w:val="0"/>
          <w:numId w:val="11"/>
        </w:numPr>
        <w:spacing w:after="0" w:line="240" w:lineRule="auto"/>
        <w:contextualSpacing/>
        <w:jc w:val="both"/>
        <w:rPr>
          <w:rFonts w:cs="Arial"/>
          <w:sz w:val="24"/>
          <w:szCs w:val="24"/>
        </w:rPr>
      </w:pPr>
      <w:r w:rsidRPr="001B7B22">
        <w:rPr>
          <w:rFonts w:cs="Arial"/>
          <w:sz w:val="24"/>
          <w:szCs w:val="24"/>
        </w:rPr>
        <w:t>Las partes interesadas deben evitar el uso de los dispositivos móviles institucionales en lugares que no les ofrezcan garantías de seguridad física para evitar pérdida o hurto.</w:t>
      </w:r>
    </w:p>
    <w:p w14:paraId="5D3A5D7A" w14:textId="24245DDA" w:rsidR="001B7B22" w:rsidRPr="00EF20D3" w:rsidRDefault="001B7B22" w:rsidP="00F833CB">
      <w:pPr>
        <w:pStyle w:val="Prrafodelista"/>
        <w:numPr>
          <w:ilvl w:val="0"/>
          <w:numId w:val="11"/>
        </w:numPr>
        <w:spacing w:after="0" w:line="240" w:lineRule="auto"/>
        <w:contextualSpacing/>
        <w:jc w:val="both"/>
        <w:rPr>
          <w:rFonts w:cs="Arial"/>
          <w:sz w:val="24"/>
          <w:szCs w:val="24"/>
        </w:rPr>
      </w:pPr>
      <w:r w:rsidRPr="00EF20D3">
        <w:rPr>
          <w:rFonts w:cs="Arial"/>
          <w:sz w:val="24"/>
          <w:szCs w:val="24"/>
        </w:rPr>
        <w:t>Las partes interesadas no deben modificar las configuraciones de seguridad, ni desinstalar software o instalar programas en los dispositivos móviles institucionales bajo su responsabilidad.</w:t>
      </w:r>
    </w:p>
    <w:p w14:paraId="2320F13B" w14:textId="77777777" w:rsidR="001B7B22" w:rsidRPr="00EF20D3" w:rsidRDefault="001B7B22" w:rsidP="00F833CB">
      <w:pPr>
        <w:pStyle w:val="Prrafodelista"/>
        <w:numPr>
          <w:ilvl w:val="0"/>
          <w:numId w:val="11"/>
        </w:numPr>
        <w:autoSpaceDE w:val="0"/>
        <w:autoSpaceDN w:val="0"/>
        <w:adjustRightInd w:val="0"/>
        <w:spacing w:after="0" w:line="240" w:lineRule="auto"/>
        <w:contextualSpacing/>
        <w:jc w:val="both"/>
        <w:rPr>
          <w:rFonts w:cs="Arial"/>
          <w:sz w:val="24"/>
          <w:szCs w:val="24"/>
        </w:rPr>
      </w:pPr>
      <w:r w:rsidRPr="00EF20D3">
        <w:rPr>
          <w:rFonts w:cs="Arial"/>
          <w:sz w:val="24"/>
          <w:szCs w:val="24"/>
        </w:rPr>
        <w:t xml:space="preserve">Los usuarios no deben almacenar videos, fotografías o información personal en los dispositivos móviles institucionales asignados. </w:t>
      </w:r>
    </w:p>
    <w:p w14:paraId="41D32B17" w14:textId="77777777" w:rsidR="001B7B22" w:rsidRPr="001B7B22" w:rsidRDefault="001B7B22" w:rsidP="00F833CB">
      <w:pPr>
        <w:pStyle w:val="Prrafodelista"/>
        <w:numPr>
          <w:ilvl w:val="0"/>
          <w:numId w:val="11"/>
        </w:numPr>
        <w:spacing w:after="0" w:line="240" w:lineRule="auto"/>
        <w:contextualSpacing/>
        <w:jc w:val="both"/>
        <w:rPr>
          <w:rFonts w:cs="Arial"/>
          <w:sz w:val="24"/>
          <w:szCs w:val="24"/>
        </w:rPr>
      </w:pPr>
      <w:r w:rsidRPr="001B7B22">
        <w:rPr>
          <w:rFonts w:cs="Arial"/>
          <w:sz w:val="24"/>
          <w:szCs w:val="24"/>
        </w:rPr>
        <w:t>Se debe controlar los dispositivos personales mediante el uso de una herramienta o solución de administración de dispositivos móviles (MDM) para la entidad.</w:t>
      </w:r>
    </w:p>
    <w:p w14:paraId="5D28F635" w14:textId="77777777" w:rsidR="001B7B22" w:rsidRPr="001B7B22" w:rsidRDefault="001B7B22" w:rsidP="00F833CB">
      <w:pPr>
        <w:pStyle w:val="Prrafodelista"/>
        <w:spacing w:after="0" w:line="240" w:lineRule="auto"/>
        <w:jc w:val="both"/>
        <w:rPr>
          <w:rFonts w:cs="Arial"/>
          <w:sz w:val="24"/>
          <w:szCs w:val="24"/>
        </w:rPr>
      </w:pPr>
    </w:p>
    <w:p w14:paraId="077A3BD4" w14:textId="77777777" w:rsidR="001B7B22" w:rsidRPr="001B7B22" w:rsidRDefault="001B7B22" w:rsidP="00F833CB">
      <w:pPr>
        <w:pStyle w:val="Prrafodelista"/>
        <w:spacing w:after="0" w:line="240" w:lineRule="auto"/>
        <w:jc w:val="both"/>
        <w:rPr>
          <w:rFonts w:cs="Arial"/>
          <w:sz w:val="24"/>
          <w:szCs w:val="24"/>
        </w:rPr>
      </w:pPr>
    </w:p>
    <w:p w14:paraId="7755EF0E"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46" w:name="_Toc437869595"/>
      <w:r w:rsidRPr="001C1AA1">
        <w:rPr>
          <w:rFonts w:ascii="Arial" w:hAnsi="Arial" w:cs="Arial"/>
          <w:b/>
          <w:color w:val="auto"/>
          <w:sz w:val="24"/>
          <w:szCs w:val="24"/>
        </w:rPr>
        <w:t>Política de Teletrabajo</w:t>
      </w:r>
      <w:bookmarkEnd w:id="146"/>
    </w:p>
    <w:p w14:paraId="36C0F162" w14:textId="77777777" w:rsidR="001B7B22" w:rsidRPr="001B7B22" w:rsidRDefault="001B7B22" w:rsidP="00F833CB">
      <w:pPr>
        <w:spacing w:after="0" w:line="240" w:lineRule="auto"/>
        <w:jc w:val="both"/>
        <w:rPr>
          <w:rFonts w:ascii="Arial" w:hAnsi="Arial" w:cs="Arial"/>
          <w:sz w:val="24"/>
          <w:szCs w:val="24"/>
        </w:rPr>
      </w:pPr>
    </w:p>
    <w:p w14:paraId="22F91BD6" w14:textId="31EE840D"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Oficial de Seguridad de la Información autorizará las actividades de teletrabajo cuando se implementen los controles de seguridad apropiados, </w:t>
      </w:r>
      <w:r w:rsidR="004A4BBB">
        <w:rPr>
          <w:rFonts w:ascii="Arial" w:hAnsi="Arial" w:cs="Arial"/>
          <w:sz w:val="24"/>
          <w:szCs w:val="24"/>
        </w:rPr>
        <w:t xml:space="preserve">de tal manera que </w:t>
      </w:r>
      <w:r w:rsidRPr="001B7B22">
        <w:rPr>
          <w:rFonts w:ascii="Arial" w:hAnsi="Arial" w:cs="Arial"/>
          <w:sz w:val="24"/>
          <w:szCs w:val="24"/>
        </w:rPr>
        <w:t xml:space="preserve">se cumpla con la Ley 1221 de 2008 en el </w:t>
      </w:r>
      <w:r w:rsidR="007F644A" w:rsidRPr="006D66DC">
        <w:rPr>
          <w:rFonts w:ascii="Arial" w:hAnsi="Arial" w:cs="Arial"/>
          <w:b/>
          <w:sz w:val="24"/>
          <w:szCs w:val="24"/>
        </w:rPr>
        <w:t>MINMINAS</w:t>
      </w:r>
      <w:r w:rsidRPr="001B7B22">
        <w:rPr>
          <w:rFonts w:ascii="Arial" w:hAnsi="Arial" w:cs="Arial"/>
          <w:sz w:val="24"/>
          <w:szCs w:val="24"/>
        </w:rPr>
        <w:t xml:space="preserve"> y las políticas de seguridad de la información definidas para el SGSI.</w:t>
      </w:r>
    </w:p>
    <w:p w14:paraId="49ADB569" w14:textId="77777777" w:rsidR="001B7B22" w:rsidRPr="001B7B22" w:rsidRDefault="001B7B22" w:rsidP="00F833CB">
      <w:pPr>
        <w:spacing w:after="0" w:line="240" w:lineRule="auto"/>
        <w:jc w:val="both"/>
        <w:rPr>
          <w:rFonts w:ascii="Arial" w:hAnsi="Arial" w:cs="Arial"/>
          <w:sz w:val="24"/>
          <w:szCs w:val="24"/>
        </w:rPr>
      </w:pPr>
    </w:p>
    <w:p w14:paraId="281560BA" w14:textId="22314545"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El lugar en el cual se llevarán a cabo las actividades de teletrabajo, deben contar con la protección física adecuada contra hurto, daño o pérdida del equipo y/o de la información, divulgación no autorizada de información, acceso remoto no autorizado a los sistemas de información de la entidad o un mal uso de los mismos.</w:t>
      </w:r>
    </w:p>
    <w:p w14:paraId="572C8268" w14:textId="77777777" w:rsidR="001B7B22" w:rsidRPr="001B7B22" w:rsidRDefault="001B7B22" w:rsidP="00F833CB">
      <w:pPr>
        <w:spacing w:after="0" w:line="240" w:lineRule="auto"/>
        <w:jc w:val="both"/>
        <w:rPr>
          <w:rFonts w:ascii="Arial" w:hAnsi="Arial" w:cs="Arial"/>
          <w:sz w:val="24"/>
          <w:szCs w:val="24"/>
        </w:rPr>
      </w:pPr>
    </w:p>
    <w:p w14:paraId="6193AA85"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El Oficial de Seguridad de la Información debe verificar que las actividades donde se realicen las actividades de teletrabajo resguarden adecuadamente los equipos e información requeridos, así como los mecanismos de seguridad para garantizar la integridad, disponibilidad y confidencialidad de la información.</w:t>
      </w:r>
    </w:p>
    <w:p w14:paraId="790188E1" w14:textId="77777777" w:rsidR="001B7B22" w:rsidRPr="001B7B22" w:rsidRDefault="001B7B22" w:rsidP="00F833CB">
      <w:pPr>
        <w:spacing w:after="0" w:line="240" w:lineRule="auto"/>
        <w:jc w:val="both"/>
        <w:rPr>
          <w:rFonts w:ascii="Arial" w:hAnsi="Arial" w:cs="Arial"/>
          <w:sz w:val="24"/>
          <w:szCs w:val="24"/>
        </w:rPr>
      </w:pPr>
    </w:p>
    <w:p w14:paraId="4AED1467"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Los equipos utilizados para el teletrabajo deberán contar como mínimo con la protección de antivirus, requisitos de barreras de firewall y demás soluciones requeridas para salvaguardar adecuadamente la información de la Entidad.</w:t>
      </w:r>
    </w:p>
    <w:p w14:paraId="04348638" w14:textId="77777777" w:rsidR="001B7B22" w:rsidRPr="001B7B22" w:rsidRDefault="001B7B22" w:rsidP="00F833CB">
      <w:pPr>
        <w:spacing w:after="0" w:line="240" w:lineRule="auto"/>
        <w:jc w:val="both"/>
        <w:rPr>
          <w:rFonts w:ascii="Arial" w:hAnsi="Arial" w:cs="Arial"/>
          <w:sz w:val="24"/>
          <w:szCs w:val="24"/>
        </w:rPr>
      </w:pPr>
    </w:p>
    <w:p w14:paraId="6E0DBACD"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Se define con antelación entre el </w:t>
      </w:r>
      <w:r w:rsidR="007F644A" w:rsidRPr="006D66DC">
        <w:rPr>
          <w:rFonts w:ascii="Arial" w:hAnsi="Arial" w:cs="Arial"/>
          <w:b/>
          <w:sz w:val="24"/>
          <w:szCs w:val="24"/>
        </w:rPr>
        <w:t>MINMINAS</w:t>
      </w:r>
      <w:r w:rsidRPr="001B7B22">
        <w:rPr>
          <w:rFonts w:ascii="Arial" w:hAnsi="Arial" w:cs="Arial"/>
          <w:sz w:val="24"/>
          <w:szCs w:val="24"/>
        </w:rPr>
        <w:t xml:space="preserve"> y las partes interesadas, el trabajo a realizar, la información y los sistemas a los que requiere acceder así como el horario al cual podrá acceder, el cual debe estar documentado y aprobado previamente por el Oficial de Seguridad de la Información.</w:t>
      </w:r>
    </w:p>
    <w:p w14:paraId="1FC44DF9" w14:textId="77777777" w:rsidR="001B7B22" w:rsidRPr="001B7B22" w:rsidRDefault="001B7B22" w:rsidP="00F833CB">
      <w:pPr>
        <w:spacing w:after="0" w:line="240" w:lineRule="auto"/>
        <w:jc w:val="both"/>
        <w:rPr>
          <w:rFonts w:ascii="Arial" w:hAnsi="Arial" w:cs="Arial"/>
          <w:sz w:val="24"/>
          <w:szCs w:val="24"/>
        </w:rPr>
      </w:pPr>
    </w:p>
    <w:p w14:paraId="1143AAD9" w14:textId="77777777" w:rsidR="00B60EF0"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Oficial de Seguridad de la Información, realizará revisión periódica a las conexiones remotas sobre los sistemas de información y la plataforma tecnológica del </w:t>
      </w:r>
      <w:r w:rsidR="007F644A" w:rsidRPr="006D66DC">
        <w:rPr>
          <w:rFonts w:ascii="Arial" w:hAnsi="Arial" w:cs="Arial"/>
          <w:b/>
          <w:sz w:val="24"/>
          <w:szCs w:val="24"/>
        </w:rPr>
        <w:t>MINMINAS</w:t>
      </w:r>
      <w:r w:rsidRPr="001B7B22">
        <w:rPr>
          <w:rFonts w:ascii="Arial" w:hAnsi="Arial" w:cs="Arial"/>
          <w:sz w:val="24"/>
          <w:szCs w:val="24"/>
        </w:rPr>
        <w:t xml:space="preserve"> y emitirá las recomendaciones respectivas para su ejecución y cumplimiento</w:t>
      </w:r>
      <w:r w:rsidR="00B60EF0">
        <w:rPr>
          <w:rFonts w:ascii="Arial" w:hAnsi="Arial" w:cs="Arial"/>
          <w:sz w:val="24"/>
          <w:szCs w:val="24"/>
        </w:rPr>
        <w:t xml:space="preserve">. </w:t>
      </w:r>
    </w:p>
    <w:p w14:paraId="14BFE7D3" w14:textId="573B3012" w:rsidR="00B60EF0" w:rsidRDefault="00B60EF0" w:rsidP="00F833CB">
      <w:pPr>
        <w:spacing w:after="0" w:line="240" w:lineRule="auto"/>
        <w:jc w:val="both"/>
        <w:rPr>
          <w:rFonts w:ascii="Arial" w:hAnsi="Arial" w:cs="Arial"/>
          <w:sz w:val="24"/>
          <w:szCs w:val="24"/>
        </w:rPr>
      </w:pPr>
    </w:p>
    <w:p w14:paraId="48F01AE7" w14:textId="5400ABA2" w:rsidR="001B7B22" w:rsidRPr="001B7B22" w:rsidRDefault="00B60EF0" w:rsidP="00F833CB">
      <w:pPr>
        <w:spacing w:after="0" w:line="240" w:lineRule="auto"/>
        <w:jc w:val="both"/>
        <w:rPr>
          <w:rFonts w:ascii="Arial" w:hAnsi="Arial" w:cs="Arial"/>
          <w:sz w:val="24"/>
          <w:szCs w:val="24"/>
        </w:rPr>
      </w:pPr>
      <w:r>
        <w:rPr>
          <w:rFonts w:ascii="Arial" w:hAnsi="Arial" w:cs="Arial"/>
          <w:sz w:val="24"/>
          <w:szCs w:val="24"/>
        </w:rPr>
        <w:t>Actualmente e</w:t>
      </w:r>
      <w:r w:rsidR="001B7B22" w:rsidRPr="001B7B22">
        <w:rPr>
          <w:rFonts w:ascii="Arial" w:hAnsi="Arial" w:cs="Arial"/>
          <w:sz w:val="24"/>
          <w:szCs w:val="24"/>
        </w:rPr>
        <w:t xml:space="preserve">l Oficial de Seguridad Informática </w:t>
      </w:r>
      <w:r>
        <w:rPr>
          <w:rFonts w:ascii="Arial" w:hAnsi="Arial" w:cs="Arial"/>
          <w:sz w:val="24"/>
          <w:szCs w:val="24"/>
        </w:rPr>
        <w:t xml:space="preserve"> </w:t>
      </w:r>
      <w:r w:rsidR="00651DAE">
        <w:rPr>
          <w:rFonts w:ascii="Arial" w:hAnsi="Arial" w:cs="Arial"/>
          <w:sz w:val="24"/>
          <w:szCs w:val="24"/>
        </w:rPr>
        <w:t>está en cabeza de</w:t>
      </w:r>
      <w:r>
        <w:rPr>
          <w:rFonts w:ascii="Arial" w:hAnsi="Arial" w:cs="Arial"/>
          <w:sz w:val="24"/>
          <w:szCs w:val="24"/>
        </w:rPr>
        <w:t xml:space="preserve"> </w:t>
      </w:r>
      <w:r w:rsidR="001B7B22" w:rsidRPr="001B7B22">
        <w:rPr>
          <w:rFonts w:ascii="Arial" w:hAnsi="Arial" w:cs="Arial"/>
          <w:sz w:val="24"/>
          <w:szCs w:val="24"/>
        </w:rPr>
        <w:t>S</w:t>
      </w:r>
      <w:r w:rsidR="00D83AD3">
        <w:rPr>
          <w:rFonts w:ascii="Arial" w:hAnsi="Arial" w:cs="Arial"/>
          <w:sz w:val="24"/>
          <w:szCs w:val="24"/>
        </w:rPr>
        <w:t>ELCOMP</w:t>
      </w:r>
      <w:r w:rsidR="00651DAE">
        <w:rPr>
          <w:rFonts w:ascii="Arial" w:hAnsi="Arial" w:cs="Arial"/>
          <w:sz w:val="24"/>
          <w:szCs w:val="24"/>
        </w:rPr>
        <w:t>,</w:t>
      </w:r>
      <w:r w:rsidR="001B7B22" w:rsidRPr="001B7B22">
        <w:rPr>
          <w:rFonts w:ascii="Arial" w:hAnsi="Arial" w:cs="Arial"/>
          <w:sz w:val="24"/>
          <w:szCs w:val="24"/>
        </w:rPr>
        <w:t xml:space="preserve"> compañía que tiene vigente el Contrato de Mantenimiento de la plataforma TIC de la entidad.</w:t>
      </w:r>
    </w:p>
    <w:p w14:paraId="77550BCA" w14:textId="77777777" w:rsidR="001B7B22" w:rsidRPr="001B7B22" w:rsidRDefault="001B7B22" w:rsidP="00F833CB">
      <w:pPr>
        <w:spacing w:after="0" w:line="240" w:lineRule="auto"/>
        <w:jc w:val="both"/>
        <w:rPr>
          <w:rFonts w:ascii="Arial" w:hAnsi="Arial" w:cs="Arial"/>
          <w:sz w:val="24"/>
          <w:szCs w:val="24"/>
        </w:rPr>
      </w:pPr>
    </w:p>
    <w:p w14:paraId="14B23561" w14:textId="77777777" w:rsidR="001B7B22" w:rsidRPr="00331F5C" w:rsidRDefault="001B7B22" w:rsidP="00F833CB">
      <w:pPr>
        <w:pStyle w:val="Ttulo2"/>
        <w:numPr>
          <w:ilvl w:val="1"/>
          <w:numId w:val="5"/>
        </w:numPr>
        <w:spacing w:before="0" w:line="240" w:lineRule="auto"/>
        <w:jc w:val="both"/>
        <w:rPr>
          <w:rFonts w:ascii="Arial" w:hAnsi="Arial" w:cs="Arial"/>
          <w:b/>
          <w:color w:val="auto"/>
          <w:sz w:val="24"/>
          <w:szCs w:val="24"/>
        </w:rPr>
      </w:pPr>
      <w:bookmarkStart w:id="147" w:name="_Toc437869596"/>
      <w:r w:rsidRPr="00331F5C">
        <w:rPr>
          <w:rFonts w:ascii="Arial" w:hAnsi="Arial" w:cs="Arial"/>
          <w:b/>
          <w:color w:val="auto"/>
          <w:sz w:val="24"/>
          <w:szCs w:val="24"/>
        </w:rPr>
        <w:t>Política Pantalla y Escritorio Limpio</w:t>
      </w:r>
      <w:bookmarkEnd w:id="147"/>
    </w:p>
    <w:p w14:paraId="13B67A6C" w14:textId="77777777" w:rsidR="001B7B22" w:rsidRPr="001B7B22" w:rsidRDefault="001B7B22" w:rsidP="00F833CB">
      <w:pPr>
        <w:spacing w:after="0" w:line="240" w:lineRule="auto"/>
        <w:jc w:val="both"/>
        <w:rPr>
          <w:rFonts w:ascii="Arial" w:hAnsi="Arial" w:cs="Arial"/>
          <w:sz w:val="24"/>
          <w:szCs w:val="24"/>
        </w:rPr>
      </w:pPr>
    </w:p>
    <w:p w14:paraId="5A832CD7"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331F5C">
        <w:rPr>
          <w:rFonts w:ascii="Arial" w:hAnsi="Arial" w:cs="Arial"/>
          <w:b/>
          <w:sz w:val="24"/>
          <w:szCs w:val="24"/>
        </w:rPr>
        <w:t>MINMINAS</w:t>
      </w:r>
      <w:r w:rsidRPr="001B7B22">
        <w:rPr>
          <w:rFonts w:ascii="Arial" w:hAnsi="Arial" w:cs="Arial"/>
          <w:sz w:val="24"/>
          <w:szCs w:val="24"/>
        </w:rPr>
        <w:t xml:space="preserve"> establece las pautas para preservar la información por medio de buenas prácticas en el manejo de documentos físicos y lógicos, medios de almacenamiento removibles y pantallas de los dispositivos de procesamiento de información durante y fuera de la jornada laboral.</w:t>
      </w:r>
    </w:p>
    <w:p w14:paraId="755C295E" w14:textId="77777777" w:rsidR="001B7B22" w:rsidRPr="001B7B22" w:rsidRDefault="001B7B22" w:rsidP="00F833CB">
      <w:pPr>
        <w:spacing w:after="0" w:line="240" w:lineRule="auto"/>
        <w:jc w:val="both"/>
        <w:rPr>
          <w:rFonts w:ascii="Arial" w:hAnsi="Arial" w:cs="Arial"/>
          <w:sz w:val="24"/>
          <w:szCs w:val="24"/>
        </w:rPr>
      </w:pPr>
    </w:p>
    <w:p w14:paraId="6BABDF40" w14:textId="06693317" w:rsidR="001B7B22" w:rsidRPr="001B7B22" w:rsidRDefault="001B7B22" w:rsidP="00F833CB">
      <w:pPr>
        <w:pStyle w:val="Default"/>
        <w:jc w:val="both"/>
      </w:pPr>
      <w:r w:rsidRPr="001B7B22">
        <w:t>Las partes interesadas deben conservar el escritorio libre de documentos o dispositivos de almacenamiento con el fin de evitar acceso no autorizado</w:t>
      </w:r>
      <w:r w:rsidR="00B60EF0">
        <w:t>,</w:t>
      </w:r>
      <w:r w:rsidRPr="001B7B22">
        <w:t xml:space="preserve"> pérdida y daño de la información de la entidad.</w:t>
      </w:r>
    </w:p>
    <w:p w14:paraId="3BA08DDD" w14:textId="77777777" w:rsidR="001B7B22" w:rsidRPr="001B7B22" w:rsidRDefault="001B7B22" w:rsidP="00F833CB">
      <w:pPr>
        <w:pStyle w:val="Default"/>
        <w:jc w:val="both"/>
      </w:pPr>
    </w:p>
    <w:p w14:paraId="196F3B9E"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La información confidencial, ubicada en medios físicos o impresos debe ser guardada bajo llave cuando no está siendo utilizada, especialmente cuando la oficina se encuentre vacía. </w:t>
      </w:r>
    </w:p>
    <w:p w14:paraId="5B4ED831" w14:textId="77777777" w:rsidR="001B7B22" w:rsidRPr="001B7B22" w:rsidRDefault="001B7B22" w:rsidP="00F833CB">
      <w:pPr>
        <w:pStyle w:val="Default"/>
        <w:jc w:val="both"/>
        <w:rPr>
          <w:rFonts w:eastAsiaTheme="minorEastAsia"/>
          <w:lang w:eastAsia="es-ES"/>
        </w:rPr>
      </w:pPr>
      <w:r w:rsidRPr="001B7B22">
        <w:t xml:space="preserve"> </w:t>
      </w:r>
    </w:p>
    <w:p w14:paraId="7AC8A7B0" w14:textId="0CD9B381"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Las partes interesadas deben bloquear la pantalla de su computador con el protector de pantalla, cuando no esté utilizando el equipo o cuando por cualquier motivo deba dejar su puesto de trabajo.</w:t>
      </w:r>
    </w:p>
    <w:p w14:paraId="7ED60D9C" w14:textId="3F76AF36"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74D5117B"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Los documentos que contienen información confidencial deberán ser retirados inmediatamente de la impresora, fotocopiadora o fax, por las partes interesadas responsables, no se deben dejar sin custodia o abandonadas, si esto sucede será tratado como un incidente de seguridad de la información.</w:t>
      </w:r>
    </w:p>
    <w:p w14:paraId="2D0C869C"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5494C9F0"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48" w:name="_Toc437869597"/>
      <w:r w:rsidRPr="001C1AA1">
        <w:rPr>
          <w:rFonts w:ascii="Arial" w:hAnsi="Arial" w:cs="Arial"/>
          <w:b/>
          <w:color w:val="auto"/>
          <w:sz w:val="24"/>
          <w:szCs w:val="24"/>
        </w:rPr>
        <w:t>Política Control de Acceso</w:t>
      </w:r>
      <w:bookmarkEnd w:id="148"/>
    </w:p>
    <w:p w14:paraId="6B13F006" w14:textId="77777777" w:rsidR="001B7B22" w:rsidRPr="001B7B22" w:rsidRDefault="001B7B22" w:rsidP="00F833CB">
      <w:pPr>
        <w:spacing w:after="0" w:line="240" w:lineRule="auto"/>
        <w:jc w:val="both"/>
        <w:rPr>
          <w:rFonts w:ascii="Arial" w:eastAsia="Calibri" w:hAnsi="Arial" w:cs="Arial"/>
          <w:bCs/>
          <w:color w:val="000000"/>
          <w:sz w:val="24"/>
          <w:szCs w:val="24"/>
        </w:rPr>
      </w:pPr>
    </w:p>
    <w:p w14:paraId="76EC0F56"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El Oficial de Seguridad de la Información debe validar todo acceso a nivel de red, instalaciones físicas, sistemas operativos, bases de datos y aplicaciones, los controles deben estar soportados por una cultura de riesgos y seguridad</w:t>
      </w:r>
      <w:r w:rsidRPr="001B7B22">
        <w:rPr>
          <w:rFonts w:ascii="Arial" w:hAnsi="Arial" w:cs="Arial"/>
          <w:color w:val="FF0000"/>
          <w:sz w:val="24"/>
          <w:szCs w:val="24"/>
        </w:rPr>
        <w:t xml:space="preserve">. </w:t>
      </w:r>
      <w:r w:rsidRPr="001B7B22">
        <w:rPr>
          <w:rFonts w:ascii="Arial" w:hAnsi="Arial" w:cs="Arial"/>
          <w:sz w:val="24"/>
          <w:szCs w:val="24"/>
        </w:rPr>
        <w:t xml:space="preserve">Así mismo, limitar el acceso a la información de la entidad al mínimo requerido (principio del mínimo privilegio), para la realización de los roles o funciones. Además, se requiere permitir identificar de manera inequívoca cada parte interesada y hacer un seguimiento periódico o aleatorio de las actividades que éstos realizan para la entidad. </w:t>
      </w:r>
    </w:p>
    <w:p w14:paraId="59154B81" w14:textId="77777777" w:rsidR="001B7B22" w:rsidRPr="001B7B22" w:rsidRDefault="001B7B22" w:rsidP="00F833CB">
      <w:pPr>
        <w:spacing w:after="0" w:line="240" w:lineRule="auto"/>
        <w:jc w:val="both"/>
        <w:rPr>
          <w:rFonts w:ascii="Arial" w:hAnsi="Arial" w:cs="Arial"/>
          <w:sz w:val="24"/>
          <w:szCs w:val="24"/>
        </w:rPr>
      </w:pPr>
    </w:p>
    <w:p w14:paraId="20FE780B"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Accesos de las partes interesadas (Usuarios)</w:t>
      </w:r>
    </w:p>
    <w:p w14:paraId="5D501237" w14:textId="77777777" w:rsidR="001B7B22" w:rsidRPr="001B7B22" w:rsidRDefault="001B7B22" w:rsidP="00F833CB">
      <w:pPr>
        <w:spacing w:after="0" w:line="240" w:lineRule="auto"/>
        <w:jc w:val="both"/>
        <w:rPr>
          <w:rFonts w:ascii="Arial" w:hAnsi="Arial" w:cs="Arial"/>
          <w:sz w:val="24"/>
          <w:szCs w:val="24"/>
        </w:rPr>
      </w:pPr>
    </w:p>
    <w:p w14:paraId="63D7A81D" w14:textId="078C7434" w:rsidR="001B7B22" w:rsidRPr="001B7B22" w:rsidRDefault="001B7B22" w:rsidP="00F833CB">
      <w:pPr>
        <w:pStyle w:val="Default"/>
        <w:numPr>
          <w:ilvl w:val="0"/>
          <w:numId w:val="12"/>
        </w:numPr>
        <w:jc w:val="both"/>
        <w:rPr>
          <w:rFonts w:eastAsiaTheme="minorEastAsia"/>
          <w:lang w:eastAsia="es-ES"/>
        </w:rPr>
      </w:pPr>
      <w:r w:rsidRPr="001B7B22">
        <w:t xml:space="preserve">El Oficial de Seguridad de la información define los lineamientos para la configuración de contraseñas seguras que aplicaran sobre los usuarios en los todos los </w:t>
      </w:r>
      <w:r w:rsidRPr="00253358">
        <w:rPr>
          <w:color w:val="auto"/>
        </w:rPr>
        <w:t>sistemas de información de</w:t>
      </w:r>
      <w:r w:rsidR="000F1A34" w:rsidRPr="00253358">
        <w:rPr>
          <w:color w:val="auto"/>
        </w:rPr>
        <w:t>l</w:t>
      </w:r>
      <w:r w:rsidRPr="00253358">
        <w:rPr>
          <w:color w:val="auto"/>
        </w:rPr>
        <w:t xml:space="preserve"> </w:t>
      </w:r>
      <w:r w:rsidR="007F644A" w:rsidRPr="00253358">
        <w:rPr>
          <w:b/>
          <w:color w:val="auto"/>
        </w:rPr>
        <w:t>MINMINAS</w:t>
      </w:r>
      <w:r w:rsidRPr="00253358">
        <w:rPr>
          <w:color w:val="auto"/>
        </w:rPr>
        <w:t xml:space="preserve">, y </w:t>
      </w:r>
      <w:r w:rsidR="00651DAE" w:rsidRPr="00253358">
        <w:rPr>
          <w:color w:val="auto"/>
        </w:rPr>
        <w:t xml:space="preserve">la </w:t>
      </w:r>
      <w:r w:rsidR="00D87158" w:rsidRPr="00253358">
        <w:rPr>
          <w:color w:val="auto"/>
        </w:rPr>
        <w:t>Mesa de Trabajo</w:t>
      </w:r>
      <w:r w:rsidRPr="00253358">
        <w:rPr>
          <w:color w:val="auto"/>
        </w:rPr>
        <w:t xml:space="preserve"> de Seguridad</w:t>
      </w:r>
      <w:r w:rsidR="00AC28F6" w:rsidRPr="00253358">
        <w:rPr>
          <w:color w:val="auto"/>
        </w:rPr>
        <w:t xml:space="preserve"> y Privacidad</w:t>
      </w:r>
      <w:r w:rsidRPr="00253358">
        <w:rPr>
          <w:color w:val="auto"/>
        </w:rPr>
        <w:t xml:space="preserve"> de la Información aprueba respectivamente, para lo cual se puede tener en cuenta aspectos </w:t>
      </w:r>
      <w:r w:rsidRPr="001B7B22">
        <w:t xml:space="preserve">como longitud, complejidad, cambio periódico cada 60 días, control histórico, bloqueo por número de intentos fallidos en la autenticación y cambio de contraseña en el primer acceso, entre otros. </w:t>
      </w:r>
    </w:p>
    <w:p w14:paraId="63593C18" w14:textId="77777777" w:rsidR="001B7B22" w:rsidRPr="001B7B22" w:rsidRDefault="001B7B22" w:rsidP="00F833CB">
      <w:pPr>
        <w:pStyle w:val="Default"/>
        <w:ind w:left="360"/>
        <w:jc w:val="both"/>
        <w:rPr>
          <w:rFonts w:eastAsiaTheme="minorEastAsia"/>
          <w:lang w:eastAsia="es-ES"/>
        </w:rPr>
      </w:pPr>
    </w:p>
    <w:p w14:paraId="71636392" w14:textId="77777777" w:rsidR="001B7B22" w:rsidRPr="001B7B22" w:rsidRDefault="001B7B22" w:rsidP="00F833CB">
      <w:pPr>
        <w:pStyle w:val="Default"/>
        <w:numPr>
          <w:ilvl w:val="0"/>
          <w:numId w:val="12"/>
        </w:numPr>
        <w:jc w:val="both"/>
        <w:rPr>
          <w:rFonts w:eastAsiaTheme="minorEastAsia"/>
          <w:lang w:eastAsia="es-ES"/>
        </w:rPr>
      </w:pPr>
      <w:r w:rsidRPr="001B7B22">
        <w:t xml:space="preserve">Cada dueño de proceso o dependencia con copia al Oficial de Seguridad de la </w:t>
      </w:r>
      <w:r w:rsidRPr="00D44D45">
        <w:rPr>
          <w:color w:val="auto"/>
        </w:rPr>
        <w:t>I</w:t>
      </w:r>
      <w:r w:rsidRPr="001B7B22">
        <w:t>nformación, debe realizar la solicitud al Grupo TIC para crear, modificar, bloquear o eliminar cuentas de usuarios sobre las redes de datos, los recursos tecnológicos y los sistemas de información de la Entidad, acorde con el procedimiento establecido por el SGSI.</w:t>
      </w:r>
    </w:p>
    <w:p w14:paraId="0CEFC5BD" w14:textId="77777777" w:rsidR="001B7B22" w:rsidRPr="001B7B22" w:rsidRDefault="001B7B22" w:rsidP="00F833CB">
      <w:pPr>
        <w:pStyle w:val="Prrafodelista"/>
        <w:spacing w:after="0" w:line="240" w:lineRule="auto"/>
        <w:jc w:val="both"/>
        <w:rPr>
          <w:rFonts w:cs="Arial"/>
          <w:sz w:val="24"/>
          <w:szCs w:val="24"/>
        </w:rPr>
      </w:pPr>
    </w:p>
    <w:p w14:paraId="65819423" w14:textId="3A8AE5CF" w:rsidR="001B7B22" w:rsidRPr="001B7B22" w:rsidRDefault="001B7B22" w:rsidP="00F833CB">
      <w:pPr>
        <w:pStyle w:val="Default"/>
        <w:numPr>
          <w:ilvl w:val="0"/>
          <w:numId w:val="12"/>
        </w:numPr>
        <w:jc w:val="both"/>
        <w:rPr>
          <w:rFonts w:eastAsiaTheme="minorEastAsia"/>
          <w:lang w:eastAsia="es-ES"/>
        </w:rPr>
      </w:pPr>
      <w:r w:rsidRPr="001B7B22">
        <w:rPr>
          <w:rFonts w:eastAsiaTheme="minorEastAsia"/>
          <w:lang w:eastAsia="es-ES"/>
        </w:rPr>
        <w:t xml:space="preserve">Los dueños de proceso deben definir </w:t>
      </w:r>
      <w:r w:rsidRPr="001B7B22">
        <w:t>los perfiles de usuario</w:t>
      </w:r>
      <w:r w:rsidR="000F1A34">
        <w:t xml:space="preserve"> y</w:t>
      </w:r>
      <w:r w:rsidRPr="001B7B22">
        <w:t xml:space="preserve"> roles y aprobar las solicitudes de acceso a dichos </w:t>
      </w:r>
      <w:r w:rsidRPr="001B7B22">
        <w:rPr>
          <w:rFonts w:eastAsiaTheme="minorEastAsia"/>
          <w:lang w:eastAsia="es-ES"/>
        </w:rPr>
        <w:t>recursos de acuerdo con los perfiles establecidos y diligenciando la matriz de roles y perfiles</w:t>
      </w:r>
      <w:r w:rsidRPr="001B7B22">
        <w:t xml:space="preserve"> requerida. Así mismo, deben verificar y ratificar semestralmente todas las autorizaciones sobre sus recursos tecnológicos y sistemas de información.</w:t>
      </w:r>
    </w:p>
    <w:p w14:paraId="371CF090" w14:textId="77777777" w:rsidR="001B7B22" w:rsidRPr="001B7B22" w:rsidRDefault="001B7B22" w:rsidP="00F833CB">
      <w:pPr>
        <w:pStyle w:val="Default"/>
        <w:jc w:val="both"/>
      </w:pPr>
    </w:p>
    <w:p w14:paraId="6C4582BA" w14:textId="77777777" w:rsidR="001B7B22" w:rsidRPr="001B7B22" w:rsidRDefault="001B7B22" w:rsidP="00F833CB">
      <w:pPr>
        <w:pStyle w:val="Prrafodelista"/>
        <w:numPr>
          <w:ilvl w:val="0"/>
          <w:numId w:val="12"/>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Para las partes interesadas, no están autorizadas en compartir sus cuentas de usuario y contraseñas con otros usuarios, por lo que sí se detecta esta situación, será gestionado como un incidente de seguridad de la información y con las sanciones pertinentes.</w:t>
      </w:r>
    </w:p>
    <w:p w14:paraId="41B4FF2C" w14:textId="77777777" w:rsidR="001B7B22" w:rsidRPr="001B7B22" w:rsidRDefault="001B7B22" w:rsidP="00F833CB">
      <w:pPr>
        <w:spacing w:after="0" w:line="240" w:lineRule="auto"/>
        <w:jc w:val="both"/>
        <w:rPr>
          <w:rFonts w:ascii="Arial" w:hAnsi="Arial" w:cs="Arial"/>
          <w:color w:val="000000"/>
          <w:sz w:val="24"/>
          <w:szCs w:val="24"/>
        </w:rPr>
      </w:pPr>
    </w:p>
    <w:p w14:paraId="57AE2083" w14:textId="77777777" w:rsidR="001B7B22" w:rsidRPr="001B7B22" w:rsidRDefault="001B7B22" w:rsidP="00F833CB">
      <w:pPr>
        <w:pStyle w:val="Prrafodelista"/>
        <w:autoSpaceDE w:val="0"/>
        <w:autoSpaceDN w:val="0"/>
        <w:adjustRightInd w:val="0"/>
        <w:spacing w:after="0" w:line="240" w:lineRule="auto"/>
        <w:ind w:left="360"/>
        <w:jc w:val="both"/>
        <w:rPr>
          <w:rFonts w:cs="Arial"/>
          <w:color w:val="000000"/>
          <w:sz w:val="24"/>
          <w:szCs w:val="24"/>
        </w:rPr>
      </w:pPr>
    </w:p>
    <w:p w14:paraId="4E222026" w14:textId="77777777" w:rsidR="001B7B22" w:rsidRPr="001C1AA1" w:rsidRDefault="001B7B22" w:rsidP="001C1AA1">
      <w:pPr>
        <w:pStyle w:val="Ttulo3"/>
        <w:numPr>
          <w:ilvl w:val="1"/>
          <w:numId w:val="5"/>
        </w:numPr>
        <w:spacing w:before="0" w:line="240" w:lineRule="auto"/>
        <w:jc w:val="both"/>
        <w:rPr>
          <w:rFonts w:ascii="Arial" w:hAnsi="Arial" w:cs="Arial"/>
          <w:b/>
          <w:color w:val="auto"/>
        </w:rPr>
      </w:pPr>
      <w:bookmarkStart w:id="149" w:name="_Toc437869598"/>
      <w:r w:rsidRPr="001C1AA1">
        <w:rPr>
          <w:rFonts w:ascii="Arial" w:hAnsi="Arial" w:cs="Arial"/>
          <w:b/>
          <w:color w:val="auto"/>
        </w:rPr>
        <w:t>Accesos a sistemas de información</w:t>
      </w:r>
      <w:bookmarkEnd w:id="149"/>
      <w:r w:rsidRPr="001C1AA1">
        <w:rPr>
          <w:rFonts w:ascii="Arial" w:hAnsi="Arial" w:cs="Arial"/>
          <w:b/>
          <w:color w:val="auto"/>
        </w:rPr>
        <w:t xml:space="preserve"> </w:t>
      </w:r>
    </w:p>
    <w:p w14:paraId="0E38347D"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1D425B5B" w14:textId="77777777" w:rsidR="001B7B22" w:rsidRPr="001B7B22" w:rsidRDefault="001B7B22" w:rsidP="00F833CB">
      <w:pPr>
        <w:pStyle w:val="Prrafodelista"/>
        <w:numPr>
          <w:ilvl w:val="0"/>
          <w:numId w:val="12"/>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 xml:space="preserve">El dueño o jefe de cada dependencia del </w:t>
      </w:r>
      <w:r w:rsidR="007F644A" w:rsidRPr="00D44D45">
        <w:rPr>
          <w:rFonts w:cs="Arial"/>
          <w:b/>
          <w:color w:val="000000"/>
          <w:sz w:val="24"/>
          <w:szCs w:val="24"/>
        </w:rPr>
        <w:t>MINMINAS</w:t>
      </w:r>
      <w:r w:rsidRPr="001B7B22">
        <w:rPr>
          <w:rFonts w:cs="Arial"/>
          <w:color w:val="000000"/>
          <w:sz w:val="24"/>
          <w:szCs w:val="24"/>
        </w:rPr>
        <w:t xml:space="preserve">, debe aprobar el acceso a los sistemas de información que le competen, de acuerdo con la matriz de roles y perfiles establecida para los usuarios y validados por el Oficial de Seguridad de la información. </w:t>
      </w:r>
    </w:p>
    <w:p w14:paraId="15B77187" w14:textId="77777777" w:rsidR="001B7B22" w:rsidRPr="001B7B22" w:rsidRDefault="001B7B22" w:rsidP="00F833CB">
      <w:pPr>
        <w:pStyle w:val="Prrafodelista"/>
        <w:autoSpaceDE w:val="0"/>
        <w:autoSpaceDN w:val="0"/>
        <w:adjustRightInd w:val="0"/>
        <w:spacing w:after="0" w:line="240" w:lineRule="auto"/>
        <w:ind w:left="360"/>
        <w:jc w:val="both"/>
        <w:rPr>
          <w:rFonts w:cs="Arial"/>
          <w:color w:val="000000"/>
          <w:sz w:val="24"/>
          <w:szCs w:val="24"/>
        </w:rPr>
      </w:pPr>
    </w:p>
    <w:p w14:paraId="398AF5C0" w14:textId="77777777" w:rsidR="001B7B22" w:rsidRPr="001B7B22" w:rsidRDefault="001B7B22" w:rsidP="00F833CB">
      <w:pPr>
        <w:pStyle w:val="Prrafodelista"/>
        <w:numPr>
          <w:ilvl w:val="0"/>
          <w:numId w:val="12"/>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 xml:space="preserve">El dueño de cada proceso debe monitorear periódicamente los roles y perfiles definidos en los sistemas de información y los privilegios asignados a los usuarios que acceden a ellos y solicitar al Grupo TIC los cambios necesarios. </w:t>
      </w:r>
    </w:p>
    <w:p w14:paraId="230298F3" w14:textId="77777777" w:rsidR="001B7B22" w:rsidRPr="001B7B22" w:rsidRDefault="001B7B22" w:rsidP="00F833CB">
      <w:pPr>
        <w:pStyle w:val="Prrafodelista"/>
        <w:autoSpaceDE w:val="0"/>
        <w:autoSpaceDN w:val="0"/>
        <w:adjustRightInd w:val="0"/>
        <w:spacing w:after="0" w:line="240" w:lineRule="auto"/>
        <w:ind w:left="360"/>
        <w:jc w:val="both"/>
        <w:rPr>
          <w:rFonts w:cs="Arial"/>
          <w:color w:val="000000"/>
          <w:sz w:val="24"/>
          <w:szCs w:val="24"/>
        </w:rPr>
      </w:pPr>
    </w:p>
    <w:p w14:paraId="35B25FB8" w14:textId="77777777" w:rsidR="001B7B22" w:rsidRPr="001B7B22" w:rsidRDefault="001B7B22" w:rsidP="00F833CB">
      <w:pPr>
        <w:pStyle w:val="Default"/>
        <w:ind w:left="360"/>
        <w:jc w:val="both"/>
        <w:rPr>
          <w:rFonts w:eastAsiaTheme="minorEastAsia"/>
          <w:lang w:eastAsia="es-ES"/>
        </w:rPr>
      </w:pPr>
    </w:p>
    <w:p w14:paraId="170EED96"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0" w:name="_Toc437869599"/>
      <w:r w:rsidRPr="001C1AA1">
        <w:rPr>
          <w:rFonts w:ascii="Arial" w:hAnsi="Arial" w:cs="Arial"/>
          <w:b/>
          <w:color w:val="auto"/>
          <w:sz w:val="24"/>
          <w:szCs w:val="24"/>
        </w:rPr>
        <w:t>Política Manejo de Proveedores</w:t>
      </w:r>
      <w:bookmarkEnd w:id="150"/>
    </w:p>
    <w:p w14:paraId="32BD61DE" w14:textId="77777777" w:rsidR="001B7B22" w:rsidRPr="001B7B22" w:rsidRDefault="001B7B22" w:rsidP="00F833CB">
      <w:pPr>
        <w:spacing w:after="0" w:line="240" w:lineRule="auto"/>
        <w:jc w:val="both"/>
        <w:rPr>
          <w:rFonts w:ascii="Arial" w:hAnsi="Arial" w:cs="Arial"/>
          <w:sz w:val="24"/>
          <w:szCs w:val="24"/>
        </w:rPr>
      </w:pPr>
    </w:p>
    <w:p w14:paraId="26605B57"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Se establece mecanismos de control en las relaciones con los proveedores del </w:t>
      </w:r>
      <w:r w:rsidR="007F644A" w:rsidRPr="00D44D45">
        <w:rPr>
          <w:rFonts w:ascii="Arial" w:hAnsi="Arial" w:cs="Arial"/>
          <w:b/>
          <w:color w:val="000000"/>
          <w:sz w:val="24"/>
          <w:szCs w:val="24"/>
        </w:rPr>
        <w:t>MINMINAS</w:t>
      </w:r>
      <w:r w:rsidRPr="001B7B22">
        <w:rPr>
          <w:rFonts w:ascii="Arial" w:hAnsi="Arial" w:cs="Arial"/>
          <w:color w:val="000000"/>
          <w:sz w:val="24"/>
          <w:szCs w:val="24"/>
        </w:rPr>
        <w:t>, con el objetivo de asegurar el cumplimiento de todas las políticas, normas y procedimientos de seguridad de la información aplicables.</w:t>
      </w:r>
    </w:p>
    <w:p w14:paraId="599CDC57"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71BDD73C" w14:textId="4921782F" w:rsidR="001B7B22" w:rsidRPr="001B7B22" w:rsidRDefault="001B7B22" w:rsidP="00F833CB">
      <w:pPr>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Las partes interesadas, responsables de la gestión de firma de contratos o convenios con los diferentes proveedores del </w:t>
      </w:r>
      <w:r w:rsidR="007F644A" w:rsidRPr="00CF01E7">
        <w:rPr>
          <w:rFonts w:ascii="Arial" w:hAnsi="Arial" w:cs="Arial"/>
          <w:b/>
          <w:color w:val="000000"/>
          <w:sz w:val="24"/>
          <w:szCs w:val="24"/>
        </w:rPr>
        <w:t>MINMINAS</w:t>
      </w:r>
      <w:r w:rsidRPr="001B7B22">
        <w:rPr>
          <w:rFonts w:ascii="Arial" w:hAnsi="Arial" w:cs="Arial"/>
          <w:color w:val="000000"/>
          <w:sz w:val="24"/>
          <w:szCs w:val="24"/>
        </w:rPr>
        <w:t xml:space="preserve">, deben asegurar que se realice la adecuada divulgación, entendimiento y aceptación de las políticas, normas y procedimientos de seguridad de la información del </w:t>
      </w:r>
      <w:r w:rsidR="007F644A" w:rsidRPr="00CF01E7">
        <w:rPr>
          <w:rFonts w:ascii="Arial" w:hAnsi="Arial" w:cs="Arial"/>
          <w:b/>
          <w:color w:val="000000"/>
          <w:sz w:val="24"/>
          <w:szCs w:val="24"/>
        </w:rPr>
        <w:t>MINMINAS</w:t>
      </w:r>
      <w:r w:rsidRPr="001B7B22">
        <w:rPr>
          <w:rFonts w:ascii="Arial" w:hAnsi="Arial" w:cs="Arial"/>
          <w:color w:val="000000"/>
          <w:sz w:val="24"/>
          <w:szCs w:val="24"/>
        </w:rPr>
        <w:t xml:space="preserve"> a dichas partes sin excepción, esta política se puede anexar como un punto adicional en el contrato establecido y validado previamente por </w:t>
      </w:r>
      <w:r w:rsidR="00452CFB">
        <w:rPr>
          <w:rFonts w:ascii="Arial" w:hAnsi="Arial" w:cs="Arial"/>
          <w:color w:val="000000"/>
          <w:sz w:val="24"/>
          <w:szCs w:val="24"/>
        </w:rPr>
        <w:t>el Grupo de Gestión Contractual</w:t>
      </w:r>
      <w:r w:rsidRPr="001B7B22">
        <w:rPr>
          <w:rFonts w:ascii="Arial" w:hAnsi="Arial" w:cs="Arial"/>
          <w:color w:val="000000"/>
          <w:sz w:val="24"/>
          <w:szCs w:val="24"/>
        </w:rPr>
        <w:t>.</w:t>
      </w:r>
    </w:p>
    <w:p w14:paraId="1AF70CA3" w14:textId="77777777" w:rsidR="001B7B22" w:rsidRPr="001B7B22" w:rsidRDefault="001B7B22" w:rsidP="00F833CB">
      <w:pPr>
        <w:spacing w:after="0" w:line="240" w:lineRule="auto"/>
        <w:jc w:val="both"/>
        <w:rPr>
          <w:rFonts w:ascii="Arial" w:hAnsi="Arial" w:cs="Arial"/>
          <w:color w:val="000000"/>
          <w:sz w:val="24"/>
          <w:szCs w:val="24"/>
        </w:rPr>
      </w:pPr>
    </w:p>
    <w:p w14:paraId="12AC9C2A" w14:textId="77777777" w:rsidR="001B7B22" w:rsidRPr="001B7B22" w:rsidRDefault="001B7B22" w:rsidP="00F833CB">
      <w:pPr>
        <w:spacing w:after="0" w:line="240" w:lineRule="auto"/>
        <w:jc w:val="both"/>
        <w:rPr>
          <w:rFonts w:ascii="Arial" w:hAnsi="Arial" w:cs="Arial"/>
          <w:color w:val="000000"/>
          <w:sz w:val="24"/>
          <w:szCs w:val="24"/>
        </w:rPr>
      </w:pPr>
      <w:r w:rsidRPr="001B7B22">
        <w:rPr>
          <w:rFonts w:ascii="Arial" w:hAnsi="Arial" w:cs="Arial"/>
          <w:color w:val="000000"/>
          <w:sz w:val="24"/>
          <w:szCs w:val="24"/>
        </w:rPr>
        <w:t>El Oficial de Seguridad de la información junto con la parte interesada responsable, realizará una visita anual al proveedor crítico, para revisar en sitio el cumplimiento de la seguridad de la información del objeto contratado. Adicionalmente, realizará el respectivo seguimiento a los planes de acción y remediación en tiempos prudentes definidos en conjunto con el proveedor crítico.</w:t>
      </w:r>
    </w:p>
    <w:p w14:paraId="02EFADA9" w14:textId="77777777" w:rsidR="001B7B22" w:rsidRPr="001B7B22" w:rsidRDefault="001B7B22" w:rsidP="00F833CB">
      <w:pPr>
        <w:spacing w:after="0" w:line="240" w:lineRule="auto"/>
        <w:jc w:val="both"/>
        <w:rPr>
          <w:rFonts w:ascii="Arial" w:hAnsi="Arial" w:cs="Arial"/>
          <w:color w:val="000000"/>
          <w:sz w:val="24"/>
          <w:szCs w:val="24"/>
        </w:rPr>
      </w:pPr>
    </w:p>
    <w:p w14:paraId="700C8838" w14:textId="240C920C" w:rsidR="001B7B22" w:rsidRPr="001B7B22" w:rsidRDefault="001B7B22" w:rsidP="00F833CB">
      <w:pPr>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Del mismo modo, se puede apoyar con la Oficina de Control interno, para solicitar acompañamiento en las visitas, con el fin de verificar el cumplimiento de todos los compromisos del proveedor crítico, y validar que estén de acuerdo </w:t>
      </w:r>
      <w:r w:rsidR="00ED7E49">
        <w:rPr>
          <w:rFonts w:ascii="Arial" w:hAnsi="Arial" w:cs="Arial"/>
          <w:color w:val="000000"/>
          <w:sz w:val="24"/>
          <w:szCs w:val="24"/>
        </w:rPr>
        <w:t>con</w:t>
      </w:r>
      <w:r w:rsidRPr="001B7B22">
        <w:rPr>
          <w:rFonts w:ascii="Arial" w:hAnsi="Arial" w:cs="Arial"/>
          <w:color w:val="000000"/>
          <w:sz w:val="24"/>
          <w:szCs w:val="24"/>
        </w:rPr>
        <w:t xml:space="preserve"> lo requerido por el </w:t>
      </w:r>
      <w:r w:rsidR="007F644A" w:rsidRPr="00CF01E7">
        <w:rPr>
          <w:rFonts w:ascii="Arial" w:hAnsi="Arial" w:cs="Arial"/>
          <w:b/>
          <w:color w:val="000000"/>
          <w:sz w:val="24"/>
          <w:szCs w:val="24"/>
        </w:rPr>
        <w:t>MINMINAS</w:t>
      </w:r>
      <w:r w:rsidRPr="001B7B22">
        <w:rPr>
          <w:rFonts w:ascii="Arial" w:hAnsi="Arial" w:cs="Arial"/>
          <w:color w:val="000000"/>
          <w:sz w:val="24"/>
          <w:szCs w:val="24"/>
        </w:rPr>
        <w:t>.</w:t>
      </w:r>
    </w:p>
    <w:p w14:paraId="2BD2C02F" w14:textId="77777777" w:rsidR="001B7B22" w:rsidRPr="001B7B22" w:rsidRDefault="001B7B22" w:rsidP="00F833CB">
      <w:pPr>
        <w:spacing w:after="0" w:line="240" w:lineRule="auto"/>
        <w:jc w:val="both"/>
        <w:rPr>
          <w:rFonts w:ascii="Arial" w:hAnsi="Arial" w:cs="Arial"/>
          <w:color w:val="000000"/>
          <w:sz w:val="24"/>
          <w:szCs w:val="24"/>
        </w:rPr>
      </w:pPr>
    </w:p>
    <w:p w14:paraId="4F239E05"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1" w:name="_Toc437869600"/>
      <w:r w:rsidRPr="001C1AA1">
        <w:rPr>
          <w:rFonts w:ascii="Arial" w:hAnsi="Arial" w:cs="Arial"/>
          <w:b/>
          <w:color w:val="auto"/>
          <w:sz w:val="24"/>
          <w:szCs w:val="24"/>
        </w:rPr>
        <w:t>Política Gestión de Riesgos</w:t>
      </w:r>
      <w:bookmarkEnd w:id="151"/>
    </w:p>
    <w:p w14:paraId="24720294" w14:textId="77777777" w:rsidR="001B7B22" w:rsidRPr="001B7B22" w:rsidRDefault="001B7B22" w:rsidP="00F833CB">
      <w:pPr>
        <w:spacing w:after="0" w:line="240" w:lineRule="auto"/>
        <w:jc w:val="both"/>
        <w:rPr>
          <w:rFonts w:ascii="Arial" w:hAnsi="Arial" w:cs="Arial"/>
          <w:b/>
          <w:color w:val="000000"/>
          <w:sz w:val="24"/>
          <w:szCs w:val="24"/>
        </w:rPr>
      </w:pPr>
    </w:p>
    <w:p w14:paraId="44D9BCA9" w14:textId="5079A4BD"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Se adopta al SGSI la guía para la administración del riesgo elaborado por el DAFP (Departamento Administrativo de la Función Pública)</w:t>
      </w:r>
      <w:r w:rsidR="00522964">
        <w:rPr>
          <w:rStyle w:val="Refdenotaalpie"/>
          <w:rFonts w:ascii="Arial" w:hAnsi="Arial" w:cs="Arial"/>
          <w:sz w:val="24"/>
          <w:szCs w:val="24"/>
        </w:rPr>
        <w:footnoteReference w:id="1"/>
      </w:r>
      <w:r w:rsidRPr="001B7B22">
        <w:rPr>
          <w:rFonts w:ascii="Arial" w:hAnsi="Arial" w:cs="Arial"/>
          <w:sz w:val="24"/>
          <w:szCs w:val="24"/>
        </w:rPr>
        <w:t xml:space="preserve"> para la gestión de riesgos integral para el </w:t>
      </w:r>
      <w:r w:rsidR="007F644A" w:rsidRPr="00CF01E7">
        <w:rPr>
          <w:rFonts w:ascii="Arial" w:hAnsi="Arial" w:cs="Arial"/>
          <w:b/>
          <w:sz w:val="24"/>
          <w:szCs w:val="24"/>
        </w:rPr>
        <w:t>MINMINAS</w:t>
      </w:r>
      <w:r w:rsidRPr="001B7B22">
        <w:rPr>
          <w:rFonts w:ascii="Arial" w:hAnsi="Arial" w:cs="Arial"/>
          <w:sz w:val="24"/>
          <w:szCs w:val="24"/>
        </w:rPr>
        <w:t xml:space="preserve">, que así misma está basada en la ISO 31000 para la Gestión del Riesgo. A nivel interno se adoptará el </w:t>
      </w:r>
      <w:r w:rsidR="004E57AC">
        <w:rPr>
          <w:rFonts w:ascii="Arial" w:hAnsi="Arial" w:cs="Arial"/>
          <w:sz w:val="24"/>
          <w:szCs w:val="24"/>
        </w:rPr>
        <w:t>P</w:t>
      </w:r>
      <w:r w:rsidRPr="001B7B22">
        <w:rPr>
          <w:rFonts w:ascii="Arial" w:hAnsi="Arial" w:cs="Arial"/>
          <w:sz w:val="24"/>
          <w:szCs w:val="24"/>
        </w:rPr>
        <w:t>rocedimiento Administración del Riesgo AG-P-05</w:t>
      </w:r>
      <w:r w:rsidR="00BF0425">
        <w:rPr>
          <w:rStyle w:val="Refdenotaalpie"/>
          <w:rFonts w:ascii="Arial" w:hAnsi="Arial" w:cs="Arial"/>
          <w:sz w:val="24"/>
          <w:szCs w:val="24"/>
        </w:rPr>
        <w:footnoteReference w:id="2"/>
      </w:r>
      <w:r w:rsidRPr="001B7B22">
        <w:rPr>
          <w:rFonts w:ascii="Arial" w:hAnsi="Arial" w:cs="Arial"/>
          <w:sz w:val="24"/>
          <w:szCs w:val="24"/>
        </w:rPr>
        <w:t xml:space="preserve"> de la entidad</w:t>
      </w:r>
      <w:r w:rsidR="00E35E9A">
        <w:rPr>
          <w:rFonts w:ascii="Arial" w:hAnsi="Arial" w:cs="Arial"/>
          <w:sz w:val="24"/>
          <w:szCs w:val="24"/>
        </w:rPr>
        <w:t>.</w:t>
      </w:r>
    </w:p>
    <w:p w14:paraId="70277183" w14:textId="77777777" w:rsidR="001B7B22" w:rsidRPr="001B7B22" w:rsidRDefault="001B7B22" w:rsidP="00F833CB">
      <w:pPr>
        <w:spacing w:after="0" w:line="240" w:lineRule="auto"/>
        <w:jc w:val="both"/>
        <w:rPr>
          <w:rFonts w:ascii="Arial" w:hAnsi="Arial" w:cs="Arial"/>
          <w:color w:val="000000"/>
          <w:sz w:val="24"/>
          <w:szCs w:val="24"/>
        </w:rPr>
      </w:pPr>
    </w:p>
    <w:p w14:paraId="343AB1CA" w14:textId="341713E8" w:rsidR="001B7B22" w:rsidRPr="001B7B22" w:rsidRDefault="001B7B22" w:rsidP="00F833CB">
      <w:pPr>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Los riesgos de seguridad de la información identificados en el </w:t>
      </w:r>
      <w:r w:rsidR="007F644A" w:rsidRPr="00CF01E7">
        <w:rPr>
          <w:rFonts w:ascii="Arial" w:hAnsi="Arial" w:cs="Arial"/>
          <w:b/>
          <w:color w:val="000000"/>
          <w:sz w:val="24"/>
          <w:szCs w:val="24"/>
        </w:rPr>
        <w:t>MINMINAS</w:t>
      </w:r>
      <w:r w:rsidRPr="001B7B22">
        <w:rPr>
          <w:rFonts w:ascii="Arial" w:hAnsi="Arial" w:cs="Arial"/>
          <w:color w:val="000000"/>
          <w:sz w:val="24"/>
          <w:szCs w:val="24"/>
        </w:rPr>
        <w:t xml:space="preserve">, deben tener un tratamiento adecuado </w:t>
      </w:r>
      <w:r w:rsidR="007148E4">
        <w:rPr>
          <w:rFonts w:ascii="Arial" w:hAnsi="Arial" w:cs="Arial"/>
          <w:color w:val="000000"/>
          <w:sz w:val="24"/>
          <w:szCs w:val="24"/>
        </w:rPr>
        <w:t>que permita minimizarlos. Se debe</w:t>
      </w:r>
      <w:r w:rsidRPr="001B7B22">
        <w:rPr>
          <w:rFonts w:ascii="Arial" w:hAnsi="Arial" w:cs="Arial"/>
          <w:color w:val="000000"/>
          <w:sz w:val="24"/>
          <w:szCs w:val="24"/>
        </w:rPr>
        <w:t xml:space="preserve"> realizar seguimiento de manera trimestral por el líder o dueño del proceso, para asegurar su correcta gestión y tratamiento.</w:t>
      </w:r>
    </w:p>
    <w:p w14:paraId="4AC36E52" w14:textId="77777777" w:rsidR="001B7B22" w:rsidRPr="001B7B22" w:rsidRDefault="001B7B22" w:rsidP="00F833CB">
      <w:pPr>
        <w:spacing w:after="0" w:line="240" w:lineRule="auto"/>
        <w:jc w:val="both"/>
        <w:rPr>
          <w:rFonts w:ascii="Arial" w:hAnsi="Arial" w:cs="Arial"/>
          <w:color w:val="000000"/>
          <w:sz w:val="24"/>
          <w:szCs w:val="24"/>
        </w:rPr>
      </w:pPr>
    </w:p>
    <w:p w14:paraId="466C14C2" w14:textId="77777777" w:rsidR="001B7B22" w:rsidRPr="001B7B22" w:rsidRDefault="001B7B22" w:rsidP="00F833CB">
      <w:pPr>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Los riesgos de seguridad de la información deben ser incluidos en todas las matrices de riesgos de todos los procesos del </w:t>
      </w:r>
      <w:r w:rsidR="007F644A" w:rsidRPr="00CF01E7">
        <w:rPr>
          <w:rFonts w:ascii="Arial" w:hAnsi="Arial" w:cs="Arial"/>
          <w:b/>
          <w:color w:val="000000"/>
          <w:sz w:val="24"/>
          <w:szCs w:val="24"/>
        </w:rPr>
        <w:t>MINMINAS</w:t>
      </w:r>
      <w:r w:rsidRPr="001B7B22">
        <w:rPr>
          <w:rFonts w:ascii="Arial" w:hAnsi="Arial" w:cs="Arial"/>
          <w:color w:val="000000"/>
          <w:sz w:val="24"/>
          <w:szCs w:val="24"/>
        </w:rPr>
        <w:t>.</w:t>
      </w:r>
    </w:p>
    <w:p w14:paraId="3B652F91" w14:textId="77777777" w:rsidR="001B7B22" w:rsidRPr="00452CFB" w:rsidRDefault="001B7B22" w:rsidP="00F833CB">
      <w:pPr>
        <w:spacing w:after="0" w:line="240" w:lineRule="auto"/>
        <w:jc w:val="both"/>
        <w:rPr>
          <w:rFonts w:ascii="Arial" w:hAnsi="Arial" w:cs="Arial"/>
          <w:sz w:val="24"/>
          <w:szCs w:val="24"/>
        </w:rPr>
      </w:pPr>
    </w:p>
    <w:p w14:paraId="33DEA664" w14:textId="15895AC7" w:rsidR="001B7B22" w:rsidRPr="001B7B22" w:rsidRDefault="001B7B22" w:rsidP="00F833CB">
      <w:pPr>
        <w:spacing w:after="0" w:line="240" w:lineRule="auto"/>
        <w:jc w:val="both"/>
        <w:rPr>
          <w:rFonts w:ascii="Arial" w:hAnsi="Arial" w:cs="Arial"/>
          <w:color w:val="000000"/>
          <w:sz w:val="24"/>
          <w:szCs w:val="24"/>
        </w:rPr>
      </w:pPr>
      <w:r w:rsidRPr="00452CFB">
        <w:rPr>
          <w:rFonts w:ascii="Arial" w:hAnsi="Arial" w:cs="Arial"/>
          <w:sz w:val="24"/>
          <w:szCs w:val="24"/>
        </w:rPr>
        <w:t xml:space="preserve">Los riesgos de seguridad de la información, deben ser tratados en </w:t>
      </w:r>
      <w:r w:rsidR="00D6758F" w:rsidRPr="00452CFB">
        <w:rPr>
          <w:rFonts w:ascii="Arial" w:hAnsi="Arial" w:cs="Arial"/>
          <w:sz w:val="24"/>
          <w:szCs w:val="24"/>
        </w:rPr>
        <w:t xml:space="preserve">por la </w:t>
      </w:r>
      <w:r w:rsidR="00D87158" w:rsidRPr="00452CFB">
        <w:rPr>
          <w:rFonts w:ascii="Arial" w:hAnsi="Arial" w:cs="Arial"/>
          <w:sz w:val="24"/>
          <w:szCs w:val="24"/>
        </w:rPr>
        <w:t>Mesa de Trabajo</w:t>
      </w:r>
      <w:r w:rsidRPr="00452CFB">
        <w:rPr>
          <w:rFonts w:ascii="Arial" w:hAnsi="Arial" w:cs="Arial"/>
          <w:sz w:val="24"/>
          <w:szCs w:val="24"/>
        </w:rPr>
        <w:t xml:space="preserve"> de Seguridad</w:t>
      </w:r>
      <w:r w:rsidR="00E35E9A" w:rsidRPr="00452CFB">
        <w:rPr>
          <w:rFonts w:ascii="Arial" w:hAnsi="Arial" w:cs="Arial"/>
          <w:sz w:val="24"/>
          <w:szCs w:val="24"/>
        </w:rPr>
        <w:t xml:space="preserve"> y Privacidad </w:t>
      </w:r>
      <w:r w:rsidRPr="00452CFB">
        <w:rPr>
          <w:rFonts w:ascii="Arial" w:hAnsi="Arial" w:cs="Arial"/>
          <w:sz w:val="24"/>
          <w:szCs w:val="24"/>
        </w:rPr>
        <w:t xml:space="preserve">de </w:t>
      </w:r>
      <w:r w:rsidRPr="001B7B22">
        <w:rPr>
          <w:rFonts w:ascii="Arial" w:hAnsi="Arial" w:cs="Arial"/>
          <w:color w:val="000000"/>
          <w:sz w:val="24"/>
          <w:szCs w:val="24"/>
        </w:rPr>
        <w:t>la Información y evidenciar por medio de registros el seguimiento de los mismos</w:t>
      </w:r>
      <w:r w:rsidR="00452CFB">
        <w:rPr>
          <w:rFonts w:ascii="Arial" w:hAnsi="Arial" w:cs="Arial"/>
          <w:color w:val="000000"/>
          <w:sz w:val="24"/>
          <w:szCs w:val="24"/>
        </w:rPr>
        <w:t>, por lo menos dos (2) veces al año</w:t>
      </w:r>
      <w:r w:rsidRPr="001B7B22">
        <w:rPr>
          <w:rFonts w:ascii="Arial" w:hAnsi="Arial" w:cs="Arial"/>
          <w:color w:val="000000"/>
          <w:sz w:val="24"/>
          <w:szCs w:val="24"/>
        </w:rPr>
        <w:t>.</w:t>
      </w:r>
    </w:p>
    <w:p w14:paraId="7FA22690" w14:textId="77777777" w:rsidR="001B7B22" w:rsidRPr="001C1AA1" w:rsidRDefault="001B7B22" w:rsidP="00F833CB">
      <w:pPr>
        <w:spacing w:after="0" w:line="240" w:lineRule="auto"/>
        <w:jc w:val="both"/>
        <w:rPr>
          <w:rFonts w:ascii="Arial" w:hAnsi="Arial" w:cs="Arial"/>
          <w:sz w:val="24"/>
          <w:szCs w:val="24"/>
        </w:rPr>
      </w:pPr>
    </w:p>
    <w:p w14:paraId="0AAE5328" w14:textId="77777777" w:rsidR="001B7B22" w:rsidRPr="001B7B22" w:rsidRDefault="001B7B22" w:rsidP="00F833CB">
      <w:pPr>
        <w:spacing w:after="0" w:line="240" w:lineRule="auto"/>
        <w:jc w:val="both"/>
        <w:rPr>
          <w:rFonts w:ascii="Arial" w:hAnsi="Arial" w:cs="Arial"/>
          <w:color w:val="000000"/>
          <w:sz w:val="24"/>
          <w:szCs w:val="24"/>
        </w:rPr>
      </w:pPr>
      <w:r w:rsidRPr="001C1AA1">
        <w:rPr>
          <w:rFonts w:ascii="Arial" w:hAnsi="Arial" w:cs="Arial"/>
          <w:sz w:val="24"/>
          <w:szCs w:val="24"/>
        </w:rPr>
        <w:t xml:space="preserve">Toda adquisición </w:t>
      </w:r>
      <w:r w:rsidRPr="001B7B22">
        <w:rPr>
          <w:rFonts w:ascii="Arial" w:hAnsi="Arial" w:cs="Arial"/>
          <w:color w:val="000000"/>
          <w:sz w:val="24"/>
          <w:szCs w:val="24"/>
        </w:rPr>
        <w:t xml:space="preserve">de nueva tecnología o soluciones de seguridad informática, debe basarse en los resultados de los riesgos de seguridad de la información realizados en el </w:t>
      </w:r>
      <w:r w:rsidR="007F644A" w:rsidRPr="00CF01E7">
        <w:rPr>
          <w:rFonts w:ascii="Arial" w:hAnsi="Arial" w:cs="Arial"/>
          <w:b/>
          <w:color w:val="000000"/>
          <w:sz w:val="24"/>
          <w:szCs w:val="24"/>
        </w:rPr>
        <w:t>MINMINAS</w:t>
      </w:r>
      <w:r w:rsidRPr="001B7B22">
        <w:rPr>
          <w:rFonts w:ascii="Arial" w:hAnsi="Arial" w:cs="Arial"/>
          <w:color w:val="000000"/>
          <w:sz w:val="24"/>
          <w:szCs w:val="24"/>
        </w:rPr>
        <w:t xml:space="preserve"> previamente, para que tengan una base que sustente las inversiones y los beneficios o el tratamiento al riesgo establecido.</w:t>
      </w:r>
    </w:p>
    <w:p w14:paraId="5CB8EE49" w14:textId="77777777" w:rsidR="001B7B22" w:rsidRPr="001B7B22" w:rsidRDefault="001B7B22" w:rsidP="00F833CB">
      <w:pPr>
        <w:spacing w:after="0" w:line="240" w:lineRule="auto"/>
        <w:jc w:val="both"/>
        <w:rPr>
          <w:rFonts w:ascii="Arial" w:hAnsi="Arial" w:cs="Arial"/>
          <w:color w:val="000000"/>
          <w:sz w:val="24"/>
          <w:szCs w:val="24"/>
        </w:rPr>
      </w:pPr>
    </w:p>
    <w:p w14:paraId="3D9A4EAC" w14:textId="77777777" w:rsidR="001B7B22" w:rsidRPr="001B7B22" w:rsidRDefault="001B7B22" w:rsidP="00F833CB">
      <w:pPr>
        <w:spacing w:after="0" w:line="240" w:lineRule="auto"/>
        <w:jc w:val="both"/>
        <w:rPr>
          <w:rFonts w:ascii="Arial" w:hAnsi="Arial" w:cs="Arial"/>
          <w:color w:val="000000"/>
          <w:sz w:val="24"/>
          <w:szCs w:val="24"/>
        </w:rPr>
      </w:pPr>
    </w:p>
    <w:p w14:paraId="63C8E264"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2" w:name="_Toc437869601"/>
      <w:r w:rsidRPr="001C1AA1">
        <w:rPr>
          <w:rFonts w:ascii="Arial" w:hAnsi="Arial" w:cs="Arial"/>
          <w:b/>
          <w:color w:val="auto"/>
          <w:sz w:val="24"/>
          <w:szCs w:val="24"/>
        </w:rPr>
        <w:t>Política con terceras partes (Proveedores)</w:t>
      </w:r>
      <w:bookmarkEnd w:id="152"/>
    </w:p>
    <w:p w14:paraId="2CA2023A" w14:textId="77777777" w:rsidR="001B7B22" w:rsidRPr="001B7B22" w:rsidRDefault="001B7B22" w:rsidP="00F833CB">
      <w:pPr>
        <w:spacing w:after="0" w:line="240" w:lineRule="auto"/>
        <w:jc w:val="both"/>
        <w:rPr>
          <w:rFonts w:ascii="Arial" w:hAnsi="Arial" w:cs="Arial"/>
          <w:color w:val="000000"/>
          <w:sz w:val="24"/>
          <w:szCs w:val="24"/>
        </w:rPr>
      </w:pPr>
    </w:p>
    <w:p w14:paraId="5E3C3420" w14:textId="63FDC027" w:rsidR="001B7B22" w:rsidRPr="00CF01E7" w:rsidRDefault="001B7B22" w:rsidP="00F833CB">
      <w:pPr>
        <w:autoSpaceDE w:val="0"/>
        <w:autoSpaceDN w:val="0"/>
        <w:adjustRightInd w:val="0"/>
        <w:spacing w:after="0" w:line="240" w:lineRule="auto"/>
        <w:jc w:val="both"/>
        <w:rPr>
          <w:rFonts w:ascii="Arial" w:hAnsi="Arial" w:cs="Arial"/>
          <w:color w:val="C00000"/>
          <w:sz w:val="24"/>
          <w:szCs w:val="24"/>
        </w:rPr>
      </w:pPr>
      <w:r w:rsidRPr="001B7B22">
        <w:rPr>
          <w:rFonts w:ascii="Arial" w:hAnsi="Arial" w:cs="Arial"/>
          <w:sz w:val="24"/>
          <w:szCs w:val="24"/>
        </w:rPr>
        <w:t xml:space="preserve">Se debe firmar sin excepción un acuerdo de confidencialidad entre ambas partes para proteger la información del </w:t>
      </w:r>
      <w:r w:rsidR="007F644A">
        <w:rPr>
          <w:rFonts w:ascii="Arial" w:hAnsi="Arial" w:cs="Arial"/>
          <w:sz w:val="24"/>
          <w:szCs w:val="24"/>
        </w:rPr>
        <w:t>MINMINAS</w:t>
      </w:r>
      <w:r w:rsidRPr="001B7B22">
        <w:rPr>
          <w:rFonts w:ascii="Arial" w:hAnsi="Arial" w:cs="Arial"/>
          <w:sz w:val="24"/>
          <w:szCs w:val="24"/>
        </w:rPr>
        <w:t xml:space="preserve">, antes de iniciar la ejecución del mismo. El acuerdo debe definir claramente el tipo de información que intercambiarán las partes, los medios, la frecuencia y los procedimientos a seguir. El Oficial de Seguridad de la Información y la Oficina de Control Interno, valida que dichos acuerdos existan de manera periódica con los proveedores críticos del </w:t>
      </w:r>
      <w:r w:rsidR="007F644A" w:rsidRPr="00CF01E7">
        <w:rPr>
          <w:rFonts w:ascii="Arial" w:hAnsi="Arial" w:cs="Arial"/>
          <w:b/>
          <w:sz w:val="24"/>
          <w:szCs w:val="24"/>
        </w:rPr>
        <w:t>MINMINAS</w:t>
      </w:r>
      <w:r w:rsidRPr="001B7B22">
        <w:rPr>
          <w:rFonts w:ascii="Arial" w:hAnsi="Arial" w:cs="Arial"/>
          <w:sz w:val="24"/>
          <w:szCs w:val="24"/>
        </w:rPr>
        <w:t>.</w:t>
      </w:r>
      <w:r w:rsidR="00441F37">
        <w:rPr>
          <w:rFonts w:ascii="Arial" w:hAnsi="Arial" w:cs="Arial"/>
          <w:sz w:val="24"/>
          <w:szCs w:val="24"/>
        </w:rPr>
        <w:t xml:space="preserve"> </w:t>
      </w:r>
    </w:p>
    <w:p w14:paraId="46A88D49"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4B41054E" w14:textId="77777777" w:rsidR="001B7B22" w:rsidRPr="001C1AA1" w:rsidRDefault="001B7B22" w:rsidP="001C1AA1">
      <w:pPr>
        <w:autoSpaceDE w:val="0"/>
        <w:autoSpaceDN w:val="0"/>
        <w:adjustRightInd w:val="0"/>
        <w:spacing w:after="0" w:line="240" w:lineRule="auto"/>
        <w:jc w:val="both"/>
        <w:rPr>
          <w:rFonts w:ascii="Arial" w:hAnsi="Arial" w:cs="Arial"/>
          <w:b/>
          <w:sz w:val="24"/>
          <w:szCs w:val="24"/>
        </w:rPr>
      </w:pPr>
    </w:p>
    <w:p w14:paraId="18756EBC" w14:textId="77777777" w:rsidR="001B7B22" w:rsidRPr="001C1AA1" w:rsidRDefault="001B7B22" w:rsidP="001C1AA1">
      <w:pPr>
        <w:pStyle w:val="Ttulo3"/>
        <w:numPr>
          <w:ilvl w:val="2"/>
          <w:numId w:val="5"/>
        </w:numPr>
        <w:spacing w:before="0" w:line="240" w:lineRule="auto"/>
        <w:jc w:val="both"/>
        <w:rPr>
          <w:rFonts w:ascii="Arial" w:hAnsi="Arial" w:cs="Arial"/>
          <w:b/>
          <w:color w:val="auto"/>
        </w:rPr>
      </w:pPr>
      <w:bookmarkStart w:id="153" w:name="_Toc437869602"/>
      <w:r w:rsidRPr="001C1AA1">
        <w:rPr>
          <w:rFonts w:ascii="Arial" w:hAnsi="Arial" w:cs="Arial"/>
          <w:b/>
          <w:color w:val="auto"/>
        </w:rPr>
        <w:t>Durante la prestación del servicio</w:t>
      </w:r>
      <w:bookmarkEnd w:id="153"/>
    </w:p>
    <w:p w14:paraId="6C25DD43"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03A651AC"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El Oficial de Seguridad de la Información debe verificar en el momento de la conexión y, cuando se considere pertinente, el cumplimiento de las condiciones de seguridad mínimas de los equipos tecnológicos y los dispositivos móviles de los proveedores críticos en la red de datos de la entidad. </w:t>
      </w:r>
    </w:p>
    <w:p w14:paraId="1E97F08E"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45F42C7C"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El Oficial de Seguridad de la Información debe verificar las condiciones y configuraciones de comunicación segura, cifrado y transmisión de información desde y hacia los proveedores críticos de servicios. </w:t>
      </w:r>
    </w:p>
    <w:p w14:paraId="435B7407"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67F085C" w14:textId="690150C5"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Los </w:t>
      </w:r>
      <w:r w:rsidR="00D80BB6">
        <w:rPr>
          <w:rFonts w:ascii="Arial" w:hAnsi="Arial" w:cs="Arial"/>
          <w:color w:val="000000"/>
          <w:sz w:val="24"/>
          <w:szCs w:val="24"/>
        </w:rPr>
        <w:t xml:space="preserve">supervisores y/o </w:t>
      </w:r>
      <w:r w:rsidRPr="001B7B22">
        <w:rPr>
          <w:rFonts w:ascii="Arial" w:hAnsi="Arial" w:cs="Arial"/>
          <w:color w:val="000000"/>
          <w:sz w:val="24"/>
          <w:szCs w:val="24"/>
        </w:rPr>
        <w:t xml:space="preserve">interventores de los contratos y con apoyo del Oficial de Seguridad de la Información, deben monitorear periódicamente los proveedores críticos de la entidad, revisar el cumplimiento de los acuerdos de niveles de servicio, los acuerdos de confidencialidad, los acuerdos de intercambio de información, procedimientos de entrega o eliminación de la información, gestión de riesgos y los compromisos de Seguridad de la Información para que se cumplan sin excepción. </w:t>
      </w:r>
    </w:p>
    <w:p w14:paraId="727086C3"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61EEE2C5"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47E8A31"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4" w:name="_Toc437869603"/>
      <w:r w:rsidRPr="001C1AA1">
        <w:rPr>
          <w:rFonts w:ascii="Arial" w:hAnsi="Arial" w:cs="Arial"/>
          <w:b/>
          <w:color w:val="auto"/>
          <w:sz w:val="24"/>
          <w:szCs w:val="24"/>
        </w:rPr>
        <w:t>Política de Recurso Humano</w:t>
      </w:r>
      <w:bookmarkEnd w:id="154"/>
    </w:p>
    <w:p w14:paraId="25883F7C"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76F84F09" w14:textId="3F37172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En toda vinculación de personal al </w:t>
      </w:r>
      <w:r w:rsidR="007F644A" w:rsidRPr="00CF01E7">
        <w:rPr>
          <w:rFonts w:ascii="Arial" w:hAnsi="Arial" w:cs="Arial"/>
          <w:b/>
          <w:sz w:val="24"/>
          <w:szCs w:val="24"/>
        </w:rPr>
        <w:t>MINMINAS</w:t>
      </w:r>
      <w:r w:rsidRPr="001B7B22">
        <w:rPr>
          <w:rFonts w:ascii="Arial" w:hAnsi="Arial" w:cs="Arial"/>
          <w:sz w:val="24"/>
          <w:szCs w:val="24"/>
        </w:rPr>
        <w:t xml:space="preserve">, </w:t>
      </w:r>
      <w:r w:rsidR="00492758">
        <w:rPr>
          <w:rFonts w:ascii="Arial" w:hAnsi="Arial" w:cs="Arial"/>
          <w:sz w:val="24"/>
          <w:szCs w:val="24"/>
        </w:rPr>
        <w:t xml:space="preserve">la Subdirección de </w:t>
      </w:r>
      <w:r w:rsidRPr="001B7B22">
        <w:rPr>
          <w:rFonts w:ascii="Arial" w:hAnsi="Arial" w:cs="Arial"/>
          <w:sz w:val="24"/>
          <w:szCs w:val="24"/>
        </w:rPr>
        <w:t>Talento Humano debe verificar que la documentación anexa a la hoja de vida sea veraz y acorde al cargo requerido, especialmente para los cargos críticos de la entidad</w:t>
      </w:r>
      <w:r w:rsidR="00452CFB">
        <w:rPr>
          <w:rStyle w:val="Refdenotaalpie"/>
          <w:rFonts w:ascii="Arial" w:hAnsi="Arial" w:cs="Arial"/>
          <w:sz w:val="24"/>
          <w:szCs w:val="24"/>
        </w:rPr>
        <w:footnoteReference w:id="3"/>
      </w:r>
      <w:r w:rsidRPr="001B7B22">
        <w:rPr>
          <w:rFonts w:ascii="Arial" w:hAnsi="Arial" w:cs="Arial"/>
          <w:sz w:val="24"/>
          <w:szCs w:val="24"/>
        </w:rPr>
        <w:t>, también se recomienda realizar estudios previos de seguridad física, para las partes interesadas que por sus funciones, responsabilidades y acceso a la información clasificada como publica reservada lo ameriten.</w:t>
      </w:r>
    </w:p>
    <w:p w14:paraId="2EFD080D"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C2AB742" w14:textId="27A39732"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Se debe garantizar la firma de un acuerdo de confidencialidad antes de iniciar labores o actividades dentro del </w:t>
      </w:r>
      <w:r w:rsidR="007F644A" w:rsidRPr="00CF01E7">
        <w:rPr>
          <w:rFonts w:ascii="Arial" w:hAnsi="Arial" w:cs="Arial"/>
          <w:b/>
          <w:sz w:val="24"/>
          <w:szCs w:val="24"/>
        </w:rPr>
        <w:t>MINMINAS</w:t>
      </w:r>
      <w:r w:rsidRPr="001B7B22">
        <w:rPr>
          <w:rFonts w:ascii="Arial" w:hAnsi="Arial" w:cs="Arial"/>
          <w:sz w:val="24"/>
          <w:szCs w:val="24"/>
        </w:rPr>
        <w:t xml:space="preserve">, para todas las partes interesadas, el cual se hace extensivo a aquellos proveedores críticos que tengan acceso a la información reservada de </w:t>
      </w:r>
      <w:r w:rsidR="00492758">
        <w:rPr>
          <w:rFonts w:ascii="Arial" w:hAnsi="Arial" w:cs="Arial"/>
          <w:sz w:val="24"/>
          <w:szCs w:val="24"/>
        </w:rPr>
        <w:t>la Entidad</w:t>
      </w:r>
      <w:r w:rsidRPr="001B7B22">
        <w:rPr>
          <w:rFonts w:ascii="Arial" w:hAnsi="Arial" w:cs="Arial"/>
          <w:sz w:val="24"/>
          <w:szCs w:val="24"/>
        </w:rPr>
        <w:t>.</w:t>
      </w:r>
    </w:p>
    <w:p w14:paraId="4DC54554" w14:textId="77777777" w:rsidR="001B7B22" w:rsidRPr="00687150" w:rsidRDefault="001B7B22" w:rsidP="00F833CB">
      <w:pPr>
        <w:autoSpaceDE w:val="0"/>
        <w:autoSpaceDN w:val="0"/>
        <w:adjustRightInd w:val="0"/>
        <w:spacing w:after="0" w:line="240" w:lineRule="auto"/>
        <w:jc w:val="both"/>
        <w:rPr>
          <w:rFonts w:ascii="Arial" w:hAnsi="Arial" w:cs="Arial"/>
          <w:sz w:val="24"/>
          <w:szCs w:val="24"/>
        </w:rPr>
      </w:pPr>
    </w:p>
    <w:p w14:paraId="24018601" w14:textId="549A73B6"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687150">
        <w:rPr>
          <w:rFonts w:ascii="Arial" w:hAnsi="Arial" w:cs="Arial"/>
          <w:sz w:val="24"/>
          <w:szCs w:val="24"/>
        </w:rPr>
        <w:t>Se debe divulgar y capacitar a todas las partes interesadas</w:t>
      </w:r>
      <w:r w:rsidR="00A96B49" w:rsidRPr="00687150">
        <w:rPr>
          <w:rFonts w:ascii="Arial" w:hAnsi="Arial" w:cs="Arial"/>
          <w:sz w:val="24"/>
          <w:szCs w:val="24"/>
        </w:rPr>
        <w:t xml:space="preserve"> cuando se vinculan o ingresan </w:t>
      </w:r>
      <w:r w:rsidRPr="00687150">
        <w:rPr>
          <w:rFonts w:ascii="Arial" w:hAnsi="Arial" w:cs="Arial"/>
          <w:sz w:val="24"/>
          <w:szCs w:val="24"/>
        </w:rPr>
        <w:t xml:space="preserve">al </w:t>
      </w:r>
      <w:r w:rsidR="007F644A" w:rsidRPr="00687150">
        <w:rPr>
          <w:rFonts w:ascii="Arial" w:hAnsi="Arial" w:cs="Arial"/>
          <w:b/>
          <w:sz w:val="24"/>
          <w:szCs w:val="24"/>
        </w:rPr>
        <w:t>MINMINAS</w:t>
      </w:r>
      <w:r w:rsidRPr="00687150">
        <w:rPr>
          <w:rFonts w:ascii="Arial" w:hAnsi="Arial" w:cs="Arial"/>
          <w:sz w:val="24"/>
          <w:szCs w:val="24"/>
        </w:rPr>
        <w:t xml:space="preserve"> y anualmente en temas de seguridad de la información, en los diferentes procedimientos de </w:t>
      </w:r>
      <w:r w:rsidRPr="001B7B22">
        <w:rPr>
          <w:rFonts w:ascii="Arial" w:hAnsi="Arial" w:cs="Arial"/>
          <w:sz w:val="24"/>
          <w:szCs w:val="24"/>
        </w:rPr>
        <w:t xml:space="preserve">protección de la información existente en la </w:t>
      </w:r>
      <w:r w:rsidR="00492758">
        <w:rPr>
          <w:rFonts w:ascii="Arial" w:hAnsi="Arial" w:cs="Arial"/>
          <w:sz w:val="24"/>
          <w:szCs w:val="24"/>
        </w:rPr>
        <w:t>E</w:t>
      </w:r>
      <w:r w:rsidRPr="001B7B22">
        <w:rPr>
          <w:rFonts w:ascii="Arial" w:hAnsi="Arial" w:cs="Arial"/>
          <w:sz w:val="24"/>
          <w:szCs w:val="24"/>
        </w:rPr>
        <w:t xml:space="preserve">ntidad, resultado de la implementación del SGSI en el </w:t>
      </w:r>
      <w:r w:rsidR="007F644A">
        <w:rPr>
          <w:rFonts w:ascii="Arial" w:hAnsi="Arial" w:cs="Arial"/>
          <w:sz w:val="24"/>
          <w:szCs w:val="24"/>
        </w:rPr>
        <w:t>MINMINAS</w:t>
      </w:r>
      <w:r w:rsidRPr="001B7B22">
        <w:rPr>
          <w:rFonts w:ascii="Arial" w:hAnsi="Arial" w:cs="Arial"/>
          <w:sz w:val="24"/>
          <w:szCs w:val="24"/>
        </w:rPr>
        <w:t xml:space="preserve">. Así mismo lograr el compromiso y adaptación de una cultura basada en riesgos de seguridad de la información, </w:t>
      </w:r>
      <w:r w:rsidR="00492758">
        <w:rPr>
          <w:rFonts w:ascii="Arial" w:hAnsi="Arial" w:cs="Arial"/>
          <w:sz w:val="24"/>
          <w:szCs w:val="24"/>
        </w:rPr>
        <w:t xml:space="preserve">para lo cual </w:t>
      </w:r>
      <w:r w:rsidRPr="001B7B22">
        <w:rPr>
          <w:rFonts w:ascii="Arial" w:hAnsi="Arial" w:cs="Arial"/>
          <w:sz w:val="24"/>
          <w:szCs w:val="24"/>
        </w:rPr>
        <w:t xml:space="preserve">se puede consultar al Oficial de Seguridad de la Información,  en caso de duda o desconocimiento de un procedimiento formal de seguridad, ya que esto no exonerará del proceso disciplinario correspondiente a las violaciones de las políticas o normas de seguridad de la información que existan publicadas en el sistema de información SIGME del </w:t>
      </w:r>
      <w:r w:rsidR="007F644A" w:rsidRPr="00CF01E7">
        <w:rPr>
          <w:rFonts w:ascii="Arial" w:hAnsi="Arial" w:cs="Arial"/>
          <w:b/>
          <w:sz w:val="24"/>
          <w:szCs w:val="24"/>
        </w:rPr>
        <w:t>MINMINAS</w:t>
      </w:r>
      <w:r w:rsidRPr="001B7B22">
        <w:rPr>
          <w:rFonts w:ascii="Arial" w:hAnsi="Arial" w:cs="Arial"/>
          <w:sz w:val="24"/>
          <w:szCs w:val="24"/>
        </w:rPr>
        <w:t>.</w:t>
      </w:r>
    </w:p>
    <w:p w14:paraId="697E89B6"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675F18C"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65C046F2"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5" w:name="_Toc437869604"/>
      <w:r w:rsidRPr="001C1AA1">
        <w:rPr>
          <w:rFonts w:ascii="Arial" w:hAnsi="Arial" w:cs="Arial"/>
          <w:b/>
          <w:color w:val="auto"/>
          <w:sz w:val="24"/>
          <w:szCs w:val="24"/>
        </w:rPr>
        <w:t>Política de Gestión de Incidentes de Seguridad</w:t>
      </w:r>
      <w:bookmarkEnd w:id="155"/>
    </w:p>
    <w:p w14:paraId="1C6EAFDF"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5D5DBE73"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CF01E7">
        <w:rPr>
          <w:rFonts w:ascii="Arial" w:hAnsi="Arial" w:cs="Arial"/>
          <w:b/>
          <w:sz w:val="24"/>
          <w:szCs w:val="24"/>
        </w:rPr>
        <w:t>MINMINAS</w:t>
      </w:r>
      <w:r w:rsidRPr="001B7B22">
        <w:rPr>
          <w:rFonts w:ascii="Arial" w:hAnsi="Arial" w:cs="Arial"/>
          <w:sz w:val="24"/>
          <w:szCs w:val="24"/>
        </w:rPr>
        <w:t xml:space="preserve"> incentivará a que todas las partes interesadas que gestionen activos de información, reporten incidentes de seguridad o cualquier evento que pueda afectar los criterios de confidencialidad, integridad, disponibilidad y privacidad de la información o aquellos aspectos que sean sospechosos o derivados del mal uso de los mismos en la entidad. </w:t>
      </w:r>
    </w:p>
    <w:p w14:paraId="706023B5"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346C01B" w14:textId="70895126" w:rsidR="001B7B22" w:rsidRPr="00A96B49" w:rsidRDefault="001B7B22" w:rsidP="00F833CB">
      <w:pPr>
        <w:autoSpaceDE w:val="0"/>
        <w:autoSpaceDN w:val="0"/>
        <w:adjustRightInd w:val="0"/>
        <w:spacing w:after="0" w:line="240" w:lineRule="auto"/>
        <w:jc w:val="both"/>
        <w:rPr>
          <w:rFonts w:ascii="Arial" w:hAnsi="Arial" w:cs="Arial"/>
          <w:color w:val="00B050"/>
          <w:sz w:val="24"/>
          <w:szCs w:val="24"/>
        </w:rPr>
      </w:pPr>
      <w:r w:rsidRPr="001B7B22">
        <w:rPr>
          <w:rFonts w:ascii="Arial" w:hAnsi="Arial" w:cs="Arial"/>
          <w:sz w:val="24"/>
          <w:szCs w:val="24"/>
        </w:rPr>
        <w:t>Se asigna como responsable para la entidad de la gestión de los incidentes de se</w:t>
      </w:r>
      <w:r w:rsidRPr="00522964">
        <w:rPr>
          <w:rFonts w:ascii="Arial" w:hAnsi="Arial" w:cs="Arial"/>
          <w:sz w:val="24"/>
          <w:szCs w:val="24"/>
        </w:rPr>
        <w:t xml:space="preserve">guridad al Oficial de Seguridad de la Información y </w:t>
      </w:r>
      <w:r w:rsidR="005B4A6C" w:rsidRPr="00522964">
        <w:rPr>
          <w:rFonts w:ascii="Arial" w:hAnsi="Arial" w:cs="Arial"/>
          <w:sz w:val="24"/>
          <w:szCs w:val="24"/>
        </w:rPr>
        <w:t xml:space="preserve">la </w:t>
      </w:r>
      <w:r w:rsidR="00D87158" w:rsidRPr="00522964">
        <w:rPr>
          <w:rFonts w:ascii="Arial" w:hAnsi="Arial" w:cs="Arial"/>
          <w:sz w:val="24"/>
          <w:szCs w:val="24"/>
        </w:rPr>
        <w:t>Mesa de Trabajo</w:t>
      </w:r>
      <w:r w:rsidRPr="00522964">
        <w:rPr>
          <w:rFonts w:ascii="Arial" w:hAnsi="Arial" w:cs="Arial"/>
          <w:sz w:val="24"/>
          <w:szCs w:val="24"/>
        </w:rPr>
        <w:t xml:space="preserve"> </w:t>
      </w:r>
      <w:r w:rsidR="00A96B49" w:rsidRPr="00522964">
        <w:rPr>
          <w:rFonts w:ascii="Arial" w:hAnsi="Arial" w:cs="Arial"/>
          <w:sz w:val="24"/>
          <w:szCs w:val="24"/>
        </w:rPr>
        <w:t xml:space="preserve">de Seguridad y Privacidad </w:t>
      </w:r>
      <w:r w:rsidRPr="00522964">
        <w:rPr>
          <w:rFonts w:ascii="Arial" w:hAnsi="Arial" w:cs="Arial"/>
          <w:sz w:val="24"/>
          <w:szCs w:val="24"/>
        </w:rPr>
        <w:t>de la Información para toma de decisiones, quienes deben asegurar que se realiza una adecuada evaluación del impacto en el Ministerio, de los incidentes de seguridad presentados y relevantes, así como definir los procedimientos de preparación, detección y análisis, contención/respuesta, erradicación y recuperación</w:t>
      </w:r>
      <w:r w:rsidR="00A96B49" w:rsidRPr="00522964">
        <w:rPr>
          <w:rFonts w:ascii="Arial" w:hAnsi="Arial" w:cs="Arial"/>
          <w:sz w:val="24"/>
          <w:szCs w:val="24"/>
        </w:rPr>
        <w:t xml:space="preserve"> del manejo dado al incidente para el restablecimiento de la plataforma y/o servicio afectado.</w:t>
      </w:r>
    </w:p>
    <w:p w14:paraId="3C448E45"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D12CB54" w14:textId="3D6030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La Alta Dirección es la única dependencia autorizada para reportar los incidentes de seguridad de la información ante las autoridades competentes previa validación de la Oficina </w:t>
      </w:r>
      <w:r w:rsidR="003A6B96">
        <w:rPr>
          <w:rFonts w:ascii="Arial" w:hAnsi="Arial" w:cs="Arial"/>
          <w:sz w:val="24"/>
          <w:szCs w:val="24"/>
        </w:rPr>
        <w:t>Asesora</w:t>
      </w:r>
      <w:r w:rsidRPr="001B7B22">
        <w:rPr>
          <w:rFonts w:ascii="Arial" w:hAnsi="Arial" w:cs="Arial"/>
          <w:sz w:val="24"/>
          <w:szCs w:val="24"/>
        </w:rPr>
        <w:t xml:space="preserve"> Jurídica del </w:t>
      </w:r>
      <w:r w:rsidR="007F644A" w:rsidRPr="00824E44">
        <w:rPr>
          <w:rFonts w:ascii="Arial" w:hAnsi="Arial" w:cs="Arial"/>
          <w:b/>
          <w:sz w:val="24"/>
          <w:szCs w:val="24"/>
        </w:rPr>
        <w:t>MINMINAS</w:t>
      </w:r>
      <w:r w:rsidRPr="001B7B22">
        <w:rPr>
          <w:rFonts w:ascii="Arial" w:hAnsi="Arial" w:cs="Arial"/>
          <w:sz w:val="24"/>
          <w:szCs w:val="24"/>
        </w:rPr>
        <w:t>, así como de hacer pronunciamientos oficiales a las partes interesadas.</w:t>
      </w:r>
    </w:p>
    <w:p w14:paraId="450F1C53"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6FBE6894" w14:textId="6CAAF96F" w:rsidR="001B7B22" w:rsidRPr="00957DDD" w:rsidRDefault="001B7B22" w:rsidP="00F833CB">
      <w:pPr>
        <w:pStyle w:val="Default"/>
        <w:jc w:val="both"/>
        <w:rPr>
          <w:color w:val="auto"/>
        </w:rPr>
      </w:pPr>
      <w:r w:rsidRPr="001B7B22">
        <w:t xml:space="preserve">Cualquier parte interesada debe informar los </w:t>
      </w:r>
      <w:r w:rsidRPr="00957DDD">
        <w:rPr>
          <w:color w:val="auto"/>
        </w:rPr>
        <w:t xml:space="preserve">incidentes de </w:t>
      </w:r>
      <w:r w:rsidRPr="00957DDD">
        <w:rPr>
          <w:color w:val="auto"/>
        </w:rPr>
        <w:t xml:space="preserve">seguridad de la información que identifique o que reconozca su posibilidad de materialización, </w:t>
      </w:r>
      <w:r w:rsidR="00AF5084" w:rsidRPr="00957DDD">
        <w:rPr>
          <w:color w:val="auto"/>
        </w:rPr>
        <w:t>para lo cual se informa vía tel</w:t>
      </w:r>
      <w:r w:rsidR="00B335D0" w:rsidRPr="00957DDD">
        <w:rPr>
          <w:color w:val="auto"/>
        </w:rPr>
        <w:t>efónica</w:t>
      </w:r>
      <w:r w:rsidR="00AF5084" w:rsidRPr="00957DDD">
        <w:rPr>
          <w:color w:val="auto"/>
        </w:rPr>
        <w:t xml:space="preserve">, correo electrónico o de manera verbal al Coordinador del Grupo TIC del </w:t>
      </w:r>
      <w:r w:rsidR="007F644A" w:rsidRPr="00957DDD">
        <w:rPr>
          <w:b/>
          <w:color w:val="auto"/>
        </w:rPr>
        <w:t>MINMINAS</w:t>
      </w:r>
      <w:r w:rsidRPr="00957DDD">
        <w:rPr>
          <w:color w:val="auto"/>
        </w:rPr>
        <w:t>,</w:t>
      </w:r>
      <w:r w:rsidR="00AF5084" w:rsidRPr="00957DDD">
        <w:rPr>
          <w:color w:val="auto"/>
        </w:rPr>
        <w:t xml:space="preserve"> quien a través del Oficial de Seguridad Informática, rol actualmente vigente en el Contrato de Mantenimiento vigente, se </w:t>
      </w:r>
      <w:r w:rsidR="00B335D0" w:rsidRPr="00957DDD">
        <w:rPr>
          <w:color w:val="auto"/>
        </w:rPr>
        <w:t xml:space="preserve">prioriza </w:t>
      </w:r>
      <w:r w:rsidR="00AF5084" w:rsidRPr="00957DDD">
        <w:rPr>
          <w:color w:val="auto"/>
        </w:rPr>
        <w:t xml:space="preserve">su recepción, tratamiento y solución, </w:t>
      </w:r>
      <w:r w:rsidR="00A65F94" w:rsidRPr="00957DDD">
        <w:rPr>
          <w:color w:val="auto"/>
        </w:rPr>
        <w:t>acorde con el</w:t>
      </w:r>
      <w:r w:rsidR="00AF5084" w:rsidRPr="00957DDD">
        <w:rPr>
          <w:color w:val="auto"/>
        </w:rPr>
        <w:t xml:space="preserve"> uso de las buenas prácticas</w:t>
      </w:r>
      <w:r w:rsidR="00A65F94" w:rsidRPr="00957DDD">
        <w:rPr>
          <w:color w:val="auto"/>
        </w:rPr>
        <w:t xml:space="preserve"> y</w:t>
      </w:r>
      <w:r w:rsidR="00AF5084" w:rsidRPr="00957DDD">
        <w:rPr>
          <w:color w:val="auto"/>
        </w:rPr>
        <w:t xml:space="preserve"> </w:t>
      </w:r>
      <w:r w:rsidR="00A65F94" w:rsidRPr="00957DDD">
        <w:rPr>
          <w:color w:val="auto"/>
        </w:rPr>
        <w:t>recomendaciones</w:t>
      </w:r>
      <w:r w:rsidR="00AF5084" w:rsidRPr="00957DDD">
        <w:rPr>
          <w:color w:val="auto"/>
        </w:rPr>
        <w:t xml:space="preserve"> para estos  casos.</w:t>
      </w:r>
      <w:r w:rsidR="00452CFB" w:rsidRPr="00957DDD">
        <w:rPr>
          <w:color w:val="auto"/>
        </w:rPr>
        <w:t xml:space="preserve"> </w:t>
      </w:r>
      <w:r w:rsidR="00AF5084" w:rsidRPr="00957DDD">
        <w:rPr>
          <w:color w:val="auto"/>
        </w:rPr>
        <w:t xml:space="preserve"> </w:t>
      </w:r>
      <w:r w:rsidR="00A65F94" w:rsidRPr="00957DDD">
        <w:rPr>
          <w:color w:val="auto"/>
        </w:rPr>
        <w:t>A nivel transversal</w:t>
      </w:r>
      <w:r w:rsidR="00452CFB" w:rsidRPr="00957DDD">
        <w:rPr>
          <w:color w:val="auto"/>
        </w:rPr>
        <w:t xml:space="preserve"> </w:t>
      </w:r>
      <w:r w:rsidR="00A65F94" w:rsidRPr="00957DDD">
        <w:rPr>
          <w:color w:val="auto"/>
        </w:rPr>
        <w:t xml:space="preserve">y </w:t>
      </w:r>
      <w:r w:rsidR="00452CFB" w:rsidRPr="00957DDD">
        <w:rPr>
          <w:color w:val="auto"/>
        </w:rPr>
        <w:t>para</w:t>
      </w:r>
      <w:r w:rsidR="00A65F94" w:rsidRPr="00957DDD">
        <w:rPr>
          <w:color w:val="auto"/>
        </w:rPr>
        <w:t xml:space="preserve"> contemplar</w:t>
      </w:r>
      <w:r w:rsidR="00A10A1C" w:rsidRPr="00957DDD">
        <w:rPr>
          <w:color w:val="auto"/>
        </w:rPr>
        <w:t xml:space="preserve"> no solo, </w:t>
      </w:r>
      <w:r w:rsidR="00A65F94" w:rsidRPr="00957DDD">
        <w:rPr>
          <w:color w:val="auto"/>
        </w:rPr>
        <w:t>el tratamiento</w:t>
      </w:r>
      <w:r w:rsidR="00A10A1C" w:rsidRPr="00957DDD">
        <w:rPr>
          <w:color w:val="auto"/>
        </w:rPr>
        <w:t xml:space="preserve"> y</w:t>
      </w:r>
      <w:r w:rsidR="00B335D0" w:rsidRPr="00957DDD">
        <w:rPr>
          <w:color w:val="auto"/>
        </w:rPr>
        <w:t xml:space="preserve"> manejo</w:t>
      </w:r>
      <w:r w:rsidR="00A65F94" w:rsidRPr="00957DDD">
        <w:rPr>
          <w:color w:val="auto"/>
        </w:rPr>
        <w:t xml:space="preserve"> de los incidentes informáticos, sino también los </w:t>
      </w:r>
      <w:r w:rsidR="00452CFB" w:rsidRPr="00957DDD">
        <w:rPr>
          <w:color w:val="auto"/>
        </w:rPr>
        <w:t xml:space="preserve">eventos </w:t>
      </w:r>
      <w:r w:rsidR="00B335D0" w:rsidRPr="00957DDD">
        <w:rPr>
          <w:color w:val="auto"/>
        </w:rPr>
        <w:t>relacionados con</w:t>
      </w:r>
      <w:r w:rsidR="00452CFB" w:rsidRPr="00957DDD">
        <w:rPr>
          <w:color w:val="auto"/>
        </w:rPr>
        <w:t xml:space="preserve"> incidentes de información que no son digítales o electrónicos</w:t>
      </w:r>
      <w:r w:rsidR="00B335D0" w:rsidRPr="00957DDD">
        <w:rPr>
          <w:color w:val="auto"/>
        </w:rPr>
        <w:t>,</w:t>
      </w:r>
      <w:r w:rsidR="00452CFB" w:rsidRPr="00957DDD">
        <w:rPr>
          <w:color w:val="auto"/>
        </w:rPr>
        <w:t xml:space="preserve"> será implementado</w:t>
      </w:r>
      <w:r w:rsidR="00A65F94" w:rsidRPr="00957DDD">
        <w:rPr>
          <w:color w:val="auto"/>
        </w:rPr>
        <w:t xml:space="preserve"> un procedimiento</w:t>
      </w:r>
      <w:r w:rsidR="00452CFB" w:rsidRPr="00957DDD">
        <w:rPr>
          <w:color w:val="auto"/>
        </w:rPr>
        <w:t>,</w:t>
      </w:r>
      <w:r w:rsidRPr="00957DDD">
        <w:rPr>
          <w:color w:val="auto"/>
        </w:rPr>
        <w:t xml:space="preserve"> </w:t>
      </w:r>
      <w:r w:rsidR="00A65F94" w:rsidRPr="00957DDD">
        <w:rPr>
          <w:color w:val="auto"/>
        </w:rPr>
        <w:t>avalado por</w:t>
      </w:r>
      <w:r w:rsidRPr="00957DDD">
        <w:rPr>
          <w:color w:val="auto"/>
        </w:rPr>
        <w:t xml:space="preserve"> </w:t>
      </w:r>
      <w:r w:rsidR="00A65F94" w:rsidRPr="00957DDD">
        <w:rPr>
          <w:color w:val="auto"/>
        </w:rPr>
        <w:t>Oficial de Seguridad</w:t>
      </w:r>
      <w:r w:rsidRPr="00957DDD">
        <w:rPr>
          <w:color w:val="auto"/>
        </w:rPr>
        <w:t xml:space="preserve"> de la Información y </w:t>
      </w:r>
      <w:r w:rsidR="00A65F94" w:rsidRPr="00957DDD">
        <w:rPr>
          <w:color w:val="auto"/>
        </w:rPr>
        <w:t xml:space="preserve">la Oficina de Control Interno, </w:t>
      </w:r>
      <w:r w:rsidRPr="00957DDD">
        <w:rPr>
          <w:color w:val="auto"/>
        </w:rPr>
        <w:t>por los</w:t>
      </w:r>
      <w:r w:rsidR="00A65F94" w:rsidRPr="00957DDD">
        <w:rPr>
          <w:color w:val="auto"/>
        </w:rPr>
        <w:t xml:space="preserve"> canales destinados para ello, que le permita a la entidad contar con un</w:t>
      </w:r>
      <w:r w:rsidR="00B335D0" w:rsidRPr="00957DDD">
        <w:rPr>
          <w:color w:val="auto"/>
        </w:rPr>
        <w:t>a herramienta o</w:t>
      </w:r>
      <w:r w:rsidR="00A65F94" w:rsidRPr="00957DDD">
        <w:rPr>
          <w:color w:val="auto"/>
        </w:rPr>
        <w:t xml:space="preserve"> mecanismo de registro canalización, trazabilidad y solución apropiada</w:t>
      </w:r>
      <w:r w:rsidR="00B335D0" w:rsidRPr="00957DDD">
        <w:rPr>
          <w:color w:val="auto"/>
        </w:rPr>
        <w:t xml:space="preserve"> para este fin.</w:t>
      </w:r>
    </w:p>
    <w:p w14:paraId="76BEDA17" w14:textId="77777777" w:rsidR="001B7B22" w:rsidRPr="00957DDD" w:rsidRDefault="001B7B22" w:rsidP="00F833CB">
      <w:pPr>
        <w:autoSpaceDE w:val="0"/>
        <w:autoSpaceDN w:val="0"/>
        <w:adjustRightInd w:val="0"/>
        <w:spacing w:after="0" w:line="240" w:lineRule="auto"/>
        <w:jc w:val="both"/>
        <w:rPr>
          <w:rFonts w:ascii="Arial" w:hAnsi="Arial" w:cs="Arial"/>
          <w:sz w:val="24"/>
          <w:szCs w:val="24"/>
        </w:rPr>
      </w:pPr>
    </w:p>
    <w:p w14:paraId="12C1ACF4" w14:textId="6279E621"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957DDD">
        <w:rPr>
          <w:rFonts w:ascii="Arial" w:hAnsi="Arial" w:cs="Arial"/>
          <w:sz w:val="24"/>
          <w:szCs w:val="24"/>
        </w:rPr>
        <w:t xml:space="preserve">El Oficial de Seguridad de la Información y </w:t>
      </w:r>
      <w:r w:rsidR="005B4A6C" w:rsidRPr="00957DDD">
        <w:rPr>
          <w:rFonts w:ascii="Arial" w:hAnsi="Arial" w:cs="Arial"/>
          <w:sz w:val="24"/>
          <w:szCs w:val="24"/>
        </w:rPr>
        <w:t>l</w:t>
      </w:r>
      <w:r w:rsidR="00A96B49" w:rsidRPr="00957DDD">
        <w:rPr>
          <w:rFonts w:ascii="Arial" w:hAnsi="Arial" w:cs="Arial"/>
          <w:sz w:val="24"/>
          <w:szCs w:val="24"/>
        </w:rPr>
        <w:t>a</w:t>
      </w:r>
      <w:r w:rsidR="005B4A6C" w:rsidRPr="00957DDD">
        <w:rPr>
          <w:rFonts w:ascii="Arial" w:hAnsi="Arial" w:cs="Arial"/>
          <w:sz w:val="24"/>
          <w:szCs w:val="24"/>
        </w:rPr>
        <w:t xml:space="preserve"> </w:t>
      </w:r>
      <w:r w:rsidR="00D87158" w:rsidRPr="00957DDD">
        <w:rPr>
          <w:rFonts w:ascii="Arial" w:hAnsi="Arial" w:cs="Arial"/>
          <w:sz w:val="24"/>
          <w:szCs w:val="24"/>
        </w:rPr>
        <w:t>Mesa de Trabajo</w:t>
      </w:r>
      <w:r w:rsidRPr="00957DDD">
        <w:rPr>
          <w:rFonts w:ascii="Arial" w:hAnsi="Arial" w:cs="Arial"/>
          <w:sz w:val="24"/>
          <w:szCs w:val="24"/>
        </w:rPr>
        <w:t xml:space="preserve"> de Seguridad</w:t>
      </w:r>
      <w:r w:rsidR="00A96B49" w:rsidRPr="00957DDD">
        <w:rPr>
          <w:rFonts w:ascii="Arial" w:hAnsi="Arial" w:cs="Arial"/>
          <w:sz w:val="24"/>
          <w:szCs w:val="24"/>
        </w:rPr>
        <w:t xml:space="preserve"> y </w:t>
      </w:r>
      <w:r w:rsidR="00A96B49" w:rsidRPr="00522964">
        <w:rPr>
          <w:rFonts w:ascii="Arial" w:hAnsi="Arial" w:cs="Arial"/>
          <w:sz w:val="24"/>
          <w:szCs w:val="24"/>
        </w:rPr>
        <w:t>Privacidad</w:t>
      </w:r>
      <w:r w:rsidRPr="00522964">
        <w:rPr>
          <w:rFonts w:ascii="Arial" w:hAnsi="Arial" w:cs="Arial"/>
          <w:sz w:val="24"/>
          <w:szCs w:val="24"/>
        </w:rPr>
        <w:t xml:space="preserve"> de la Información </w:t>
      </w:r>
      <w:r w:rsidRPr="001B7B22">
        <w:rPr>
          <w:rFonts w:ascii="Arial" w:hAnsi="Arial" w:cs="Arial"/>
          <w:sz w:val="24"/>
          <w:szCs w:val="24"/>
        </w:rPr>
        <w:t xml:space="preserve">del </w:t>
      </w:r>
      <w:r w:rsidR="007F644A" w:rsidRPr="009816EC">
        <w:rPr>
          <w:rFonts w:ascii="Arial" w:hAnsi="Arial" w:cs="Arial"/>
          <w:b/>
          <w:sz w:val="24"/>
          <w:szCs w:val="24"/>
        </w:rPr>
        <w:t>MINMINAS</w:t>
      </w:r>
      <w:r w:rsidRPr="001B7B22">
        <w:rPr>
          <w:rFonts w:ascii="Arial" w:hAnsi="Arial" w:cs="Arial"/>
          <w:sz w:val="24"/>
          <w:szCs w:val="24"/>
        </w:rPr>
        <w:t>, deben</w:t>
      </w:r>
      <w:r w:rsidRPr="001B7B22">
        <w:rPr>
          <w:rFonts w:ascii="Arial" w:hAnsi="Arial" w:cs="Arial"/>
          <w:color w:val="000000"/>
          <w:sz w:val="24"/>
          <w:szCs w:val="24"/>
        </w:rPr>
        <w:t xml:space="preserve"> registrar todos los incidentes presentados, gestionar métricas y generar recomendaciones de mejora sobre los mismos, con sus respectivas soluciones, con el fin de reducir el tiempo de respuesta para los incidentes futuros.  </w:t>
      </w:r>
    </w:p>
    <w:p w14:paraId="2B14C537"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56DE87C6" w14:textId="6D79C000"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Los incidentes de seguridad de la información reportados y gestionados deben ser presentados a</w:t>
      </w:r>
      <w:r w:rsidR="005B4A6C">
        <w:rPr>
          <w:rFonts w:ascii="Arial" w:hAnsi="Arial" w:cs="Arial"/>
          <w:color w:val="000000"/>
          <w:sz w:val="24"/>
          <w:szCs w:val="24"/>
        </w:rPr>
        <w:t xml:space="preserve"> la</w:t>
      </w:r>
      <w:r w:rsidRPr="001B7B22">
        <w:rPr>
          <w:rFonts w:ascii="Arial" w:hAnsi="Arial" w:cs="Arial"/>
          <w:color w:val="000000"/>
          <w:sz w:val="24"/>
          <w:szCs w:val="24"/>
        </w:rPr>
        <w:t xml:space="preserve"> </w:t>
      </w:r>
      <w:r w:rsidR="00D87158">
        <w:rPr>
          <w:rFonts w:ascii="Arial" w:hAnsi="Arial" w:cs="Arial"/>
          <w:color w:val="000000"/>
          <w:sz w:val="24"/>
          <w:szCs w:val="24"/>
        </w:rPr>
        <w:t>Mesa de Trabajo</w:t>
      </w:r>
      <w:r w:rsidRPr="001B7B22">
        <w:rPr>
          <w:rFonts w:ascii="Arial" w:hAnsi="Arial" w:cs="Arial"/>
          <w:color w:val="000000"/>
          <w:sz w:val="24"/>
          <w:szCs w:val="24"/>
        </w:rPr>
        <w:t xml:space="preserve"> Administrativo Institucional de manera trimestral, para la toma de decisiones y seguimiento de cierre o solución de manera oportuna y eficaz.</w:t>
      </w:r>
    </w:p>
    <w:p w14:paraId="320BAAFF"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04ABB9FA" w14:textId="088A2C3D"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Se recomienda al </w:t>
      </w:r>
      <w:r w:rsidR="007F644A" w:rsidRPr="009816EC">
        <w:rPr>
          <w:rFonts w:ascii="Arial" w:hAnsi="Arial" w:cs="Arial"/>
          <w:b/>
          <w:color w:val="000000"/>
          <w:sz w:val="24"/>
          <w:szCs w:val="24"/>
        </w:rPr>
        <w:t>MINMINAS</w:t>
      </w:r>
      <w:r w:rsidRPr="001B7B22">
        <w:rPr>
          <w:rFonts w:ascii="Arial" w:hAnsi="Arial" w:cs="Arial"/>
          <w:color w:val="000000"/>
          <w:sz w:val="24"/>
          <w:szCs w:val="24"/>
        </w:rPr>
        <w:t xml:space="preserve"> adoptar la ISO 27035:2011 referente a la implementación de los procedimientos de Gestión de Incidentes de Seguridad necesarios para evidenciar calidad y mejora continua al respecto</w:t>
      </w:r>
      <w:r w:rsidR="00B518FB">
        <w:rPr>
          <w:rFonts w:ascii="Arial" w:hAnsi="Arial" w:cs="Arial"/>
          <w:color w:val="000000"/>
          <w:sz w:val="24"/>
          <w:szCs w:val="24"/>
        </w:rPr>
        <w:t>,</w:t>
      </w:r>
      <w:r w:rsidRPr="001B7B22">
        <w:rPr>
          <w:rFonts w:ascii="Arial" w:hAnsi="Arial" w:cs="Arial"/>
          <w:color w:val="000000"/>
          <w:sz w:val="24"/>
          <w:szCs w:val="24"/>
        </w:rPr>
        <w:t xml:space="preserve"> tales como:</w:t>
      </w:r>
    </w:p>
    <w:p w14:paraId="4B0A6E48"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6A359E6A" w14:textId="77777777" w:rsidR="001B7B22" w:rsidRPr="001B7B22" w:rsidRDefault="001B7B22" w:rsidP="00F833CB">
      <w:pPr>
        <w:pStyle w:val="Prrafodelista"/>
        <w:numPr>
          <w:ilvl w:val="0"/>
          <w:numId w:val="15"/>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Identificar, comunicar y evaluar los incidentes de la seguridad de la información.</w:t>
      </w:r>
    </w:p>
    <w:p w14:paraId="260B35AE" w14:textId="77777777" w:rsidR="001B7B22" w:rsidRPr="001B7B22" w:rsidRDefault="001B7B22" w:rsidP="00F833CB">
      <w:pPr>
        <w:pStyle w:val="Prrafodelista"/>
        <w:numPr>
          <w:ilvl w:val="0"/>
          <w:numId w:val="15"/>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Contestar, gestionar los incidentes de la seguridad de la información.</w:t>
      </w:r>
    </w:p>
    <w:p w14:paraId="171720A4" w14:textId="77777777" w:rsidR="001B7B22" w:rsidRPr="001B7B22" w:rsidRDefault="001B7B22" w:rsidP="00F833CB">
      <w:pPr>
        <w:pStyle w:val="Prrafodelista"/>
        <w:numPr>
          <w:ilvl w:val="0"/>
          <w:numId w:val="15"/>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Identificar, examinar y gestionar las vulnerabilidades de seguridad de la información.</w:t>
      </w:r>
    </w:p>
    <w:p w14:paraId="6D4BF18B" w14:textId="77777777" w:rsidR="001B7B22" w:rsidRPr="001B7B22" w:rsidRDefault="001B7B22" w:rsidP="00F833CB">
      <w:pPr>
        <w:pStyle w:val="Prrafodelista"/>
        <w:numPr>
          <w:ilvl w:val="0"/>
          <w:numId w:val="15"/>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 xml:space="preserve">Aumentar la mejora de la continuidad de la seguridad de la información y de la gestión de los incidentes, como respuesta a la gestión de incidentes de la seguridad de la información y de las vulnerabilidades en el </w:t>
      </w:r>
      <w:r w:rsidR="007F644A" w:rsidRPr="009816EC">
        <w:rPr>
          <w:rFonts w:cs="Arial"/>
          <w:b/>
          <w:color w:val="000000"/>
          <w:sz w:val="24"/>
          <w:szCs w:val="24"/>
        </w:rPr>
        <w:t>MINMINAS</w:t>
      </w:r>
      <w:r w:rsidRPr="001B7B22">
        <w:rPr>
          <w:rFonts w:cs="Arial"/>
          <w:color w:val="000000"/>
          <w:sz w:val="24"/>
          <w:szCs w:val="24"/>
        </w:rPr>
        <w:t>.</w:t>
      </w:r>
    </w:p>
    <w:p w14:paraId="157E43A8"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7F635B6"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B774B01"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6" w:name="_Toc437869605"/>
      <w:r w:rsidRPr="001C1AA1">
        <w:rPr>
          <w:rFonts w:ascii="Arial" w:hAnsi="Arial" w:cs="Arial"/>
          <w:b/>
          <w:color w:val="auto"/>
          <w:sz w:val="24"/>
          <w:szCs w:val="24"/>
        </w:rPr>
        <w:t>Política Gestión del Cambio</w:t>
      </w:r>
      <w:bookmarkEnd w:id="156"/>
      <w:r w:rsidRPr="001C1AA1">
        <w:rPr>
          <w:rFonts w:ascii="Arial" w:hAnsi="Arial" w:cs="Arial"/>
          <w:b/>
          <w:color w:val="auto"/>
          <w:sz w:val="24"/>
          <w:szCs w:val="24"/>
        </w:rPr>
        <w:t xml:space="preserve"> </w:t>
      </w:r>
    </w:p>
    <w:p w14:paraId="1A852E92" w14:textId="77777777" w:rsidR="001B7B22" w:rsidRPr="001B7B22" w:rsidRDefault="001B7B22" w:rsidP="00F833CB">
      <w:pPr>
        <w:spacing w:after="0" w:line="240" w:lineRule="auto"/>
        <w:jc w:val="both"/>
        <w:rPr>
          <w:rFonts w:ascii="Arial" w:hAnsi="Arial" w:cs="Arial"/>
          <w:sz w:val="24"/>
          <w:szCs w:val="24"/>
        </w:rPr>
      </w:pPr>
    </w:p>
    <w:p w14:paraId="02585C47"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9816EC">
        <w:rPr>
          <w:rFonts w:ascii="Arial" w:hAnsi="Arial" w:cs="Arial"/>
          <w:b/>
          <w:sz w:val="24"/>
          <w:szCs w:val="24"/>
        </w:rPr>
        <w:t>MINMINAS</w:t>
      </w:r>
      <w:r w:rsidRPr="001B7B22">
        <w:rPr>
          <w:rFonts w:ascii="Arial" w:hAnsi="Arial" w:cs="Arial"/>
          <w:sz w:val="24"/>
          <w:szCs w:val="24"/>
        </w:rPr>
        <w:t xml:space="preserve"> garantiza que cualquier cambio a los equipos o sistemas de información se realicen de manera gestionada y controlada, evaluando los riesgos previamente y acorde a las necesidades y requerimientos de la entidad bajo la metodología de ISO 20000 o ITIL.</w:t>
      </w:r>
    </w:p>
    <w:p w14:paraId="12D8BCFA" w14:textId="77777777" w:rsidR="001B7B22" w:rsidRPr="001B7B22" w:rsidRDefault="001B7B22" w:rsidP="00F833CB">
      <w:pPr>
        <w:spacing w:after="0" w:line="240" w:lineRule="auto"/>
        <w:jc w:val="both"/>
        <w:rPr>
          <w:rFonts w:ascii="Arial" w:hAnsi="Arial" w:cs="Arial"/>
          <w:sz w:val="24"/>
          <w:szCs w:val="24"/>
        </w:rPr>
      </w:pPr>
    </w:p>
    <w:p w14:paraId="1FD68A9B" w14:textId="2E301FBF"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Todo requerimiento de creación, mejora o reporte que genere un cambio en los sistemas de información del </w:t>
      </w:r>
      <w:r w:rsidR="007F644A" w:rsidRPr="009816EC">
        <w:rPr>
          <w:rFonts w:ascii="Arial" w:hAnsi="Arial" w:cs="Arial"/>
          <w:b/>
          <w:sz w:val="24"/>
          <w:szCs w:val="24"/>
        </w:rPr>
        <w:t>MINMINAS</w:t>
      </w:r>
      <w:r w:rsidRPr="001B7B22">
        <w:rPr>
          <w:rFonts w:ascii="Arial" w:hAnsi="Arial" w:cs="Arial"/>
          <w:sz w:val="24"/>
          <w:szCs w:val="24"/>
        </w:rPr>
        <w:t>,  debe ser solicitado o notificado formalmente al Grupo TIC previamente para su validación y se aprobar</w:t>
      </w:r>
      <w:r w:rsidR="00CF0D84">
        <w:rPr>
          <w:rFonts w:ascii="Arial" w:hAnsi="Arial" w:cs="Arial"/>
          <w:sz w:val="24"/>
          <w:szCs w:val="24"/>
        </w:rPr>
        <w:t>á</w:t>
      </w:r>
      <w:r w:rsidRPr="001B7B22">
        <w:rPr>
          <w:rFonts w:ascii="Arial" w:hAnsi="Arial" w:cs="Arial"/>
          <w:sz w:val="24"/>
          <w:szCs w:val="24"/>
        </w:rPr>
        <w:t xml:space="preserve"> por el dueño del proceso afectado en el cambio.</w:t>
      </w:r>
    </w:p>
    <w:p w14:paraId="0490273E" w14:textId="77777777" w:rsidR="001B7B22" w:rsidRPr="001B7B22" w:rsidRDefault="001B7B22" w:rsidP="00F833CB">
      <w:pPr>
        <w:spacing w:after="0" w:line="240" w:lineRule="auto"/>
        <w:jc w:val="both"/>
        <w:rPr>
          <w:rFonts w:ascii="Arial" w:hAnsi="Arial" w:cs="Arial"/>
          <w:sz w:val="24"/>
          <w:szCs w:val="24"/>
        </w:rPr>
      </w:pPr>
    </w:p>
    <w:p w14:paraId="293E1B37" w14:textId="57141326" w:rsidR="001B7B22" w:rsidRPr="001B7B22" w:rsidRDefault="001B7B22" w:rsidP="00F833CB">
      <w:pPr>
        <w:pStyle w:val="Default"/>
        <w:jc w:val="both"/>
      </w:pPr>
      <w:r w:rsidRPr="001B7B22">
        <w:t xml:space="preserve">El </w:t>
      </w:r>
      <w:r w:rsidR="007F644A" w:rsidRPr="00824E44">
        <w:rPr>
          <w:b/>
        </w:rPr>
        <w:t>MINMINAS</w:t>
      </w:r>
      <w:r w:rsidRPr="001B7B22">
        <w:t xml:space="preserve"> conforma un</w:t>
      </w:r>
      <w:r w:rsidR="005B4A6C">
        <w:t xml:space="preserve">a </w:t>
      </w:r>
      <w:r w:rsidRPr="001B7B22">
        <w:t xml:space="preserve"> </w:t>
      </w:r>
      <w:r w:rsidR="00D87158">
        <w:t>Mesa de Trabajo</w:t>
      </w:r>
      <w:r w:rsidRPr="001B7B22">
        <w:t xml:space="preserve"> de Cambios para la entidad, para que el Oficial de Seguridad de la Información y junto con el Grupo TIC, evalúen y autoricen la instalación, cambio o eliminación de componentes de la plataforma tecnológica y los sistemas de información de la entidad.</w:t>
      </w:r>
    </w:p>
    <w:p w14:paraId="4EA6CE78" w14:textId="77777777" w:rsidR="001B7B22" w:rsidRPr="001B7B22" w:rsidRDefault="001B7B22" w:rsidP="00F833CB">
      <w:pPr>
        <w:spacing w:after="0" w:line="240" w:lineRule="auto"/>
        <w:jc w:val="both"/>
        <w:rPr>
          <w:rFonts w:ascii="Arial" w:hAnsi="Arial" w:cs="Arial"/>
          <w:sz w:val="24"/>
          <w:szCs w:val="24"/>
        </w:rPr>
      </w:pPr>
    </w:p>
    <w:p w14:paraId="704BA1FD"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El Grupo TIC garantiza que la implementación de los cambios se lleve a cabo sin generar discontinuidad de la operatividad y la alteración de los procesos para el cumplimiento de la misión institucional. </w:t>
      </w:r>
    </w:p>
    <w:p w14:paraId="2092634B"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AF7FBCE" w14:textId="073EA60D"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color w:val="000000"/>
          <w:sz w:val="24"/>
          <w:szCs w:val="24"/>
        </w:rPr>
        <w:t xml:space="preserve">Los responsables de los cambios deben informar antes de la implementación de un cambio a las dependencias o partes interesadas, que puedan verse afectados, con el fin de evitar falta de operatividad. </w:t>
      </w:r>
    </w:p>
    <w:p w14:paraId="0683D339" w14:textId="77777777" w:rsidR="001B7B22" w:rsidRPr="001B7B22" w:rsidRDefault="001B7B22" w:rsidP="00F833CB">
      <w:pPr>
        <w:spacing w:after="0" w:line="240" w:lineRule="auto"/>
        <w:jc w:val="both"/>
        <w:rPr>
          <w:rFonts w:ascii="Arial" w:hAnsi="Arial" w:cs="Arial"/>
          <w:sz w:val="24"/>
          <w:szCs w:val="24"/>
        </w:rPr>
      </w:pPr>
    </w:p>
    <w:p w14:paraId="0A4AECD4" w14:textId="0974F50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Todo cambio realizado a un recurso informático y/o sistemas de información debe quedar formalmente documentado desde la solicitud hasta su evaluación, lo cual proveerá un mecanismo de trazabilidad y seguimiento al cumplimiento de los procedimientos establecidos.</w:t>
      </w:r>
    </w:p>
    <w:p w14:paraId="776C408D" w14:textId="77777777" w:rsidR="001B7B22" w:rsidRPr="001B7B22" w:rsidRDefault="001B7B22" w:rsidP="00F833CB">
      <w:pPr>
        <w:spacing w:after="0" w:line="240" w:lineRule="auto"/>
        <w:jc w:val="both"/>
        <w:rPr>
          <w:rFonts w:ascii="Arial" w:hAnsi="Arial" w:cs="Arial"/>
          <w:sz w:val="24"/>
          <w:szCs w:val="24"/>
        </w:rPr>
      </w:pPr>
    </w:p>
    <w:p w14:paraId="0EF562A1" w14:textId="77777777" w:rsidR="001B7B22" w:rsidRPr="001B7B22" w:rsidRDefault="001B7B22" w:rsidP="00F833CB">
      <w:pPr>
        <w:spacing w:after="0" w:line="240" w:lineRule="auto"/>
        <w:jc w:val="both"/>
        <w:rPr>
          <w:rFonts w:ascii="Arial" w:hAnsi="Arial" w:cs="Arial"/>
          <w:sz w:val="24"/>
          <w:szCs w:val="24"/>
        </w:rPr>
      </w:pPr>
    </w:p>
    <w:p w14:paraId="76D56246"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7" w:name="_Toc437869606"/>
      <w:r w:rsidRPr="001C1AA1">
        <w:rPr>
          <w:rFonts w:ascii="Arial" w:hAnsi="Arial" w:cs="Arial"/>
          <w:b/>
          <w:color w:val="auto"/>
          <w:sz w:val="24"/>
          <w:szCs w:val="24"/>
        </w:rPr>
        <w:t>Política Respaldo y Copias de Seguridad</w:t>
      </w:r>
      <w:bookmarkEnd w:id="157"/>
    </w:p>
    <w:p w14:paraId="73280293" w14:textId="77777777" w:rsidR="001B7B22" w:rsidRPr="001B7B22" w:rsidRDefault="001B7B22" w:rsidP="00F833CB">
      <w:pPr>
        <w:spacing w:after="0" w:line="240" w:lineRule="auto"/>
        <w:jc w:val="both"/>
        <w:rPr>
          <w:rFonts w:ascii="Arial" w:hAnsi="Arial" w:cs="Arial"/>
          <w:sz w:val="24"/>
          <w:szCs w:val="24"/>
        </w:rPr>
      </w:pPr>
    </w:p>
    <w:p w14:paraId="60F7B803" w14:textId="09057CB8"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9816EC">
        <w:rPr>
          <w:rFonts w:ascii="Arial" w:hAnsi="Arial" w:cs="Arial"/>
          <w:b/>
          <w:sz w:val="24"/>
          <w:szCs w:val="24"/>
        </w:rPr>
        <w:t>MINMINAS</w:t>
      </w:r>
      <w:r w:rsidRPr="001B7B22">
        <w:rPr>
          <w:rFonts w:ascii="Arial" w:hAnsi="Arial" w:cs="Arial"/>
          <w:sz w:val="24"/>
          <w:szCs w:val="24"/>
        </w:rPr>
        <w:t xml:space="preserve"> garantiza la generación continua de copias de respaldo y almacenamiento seguro de la información crítica, proporcionando los recursos para medios de respaldo adecuados y estableciendo los procedimientos y mecanismos para la realización de estas actividades de manera efectiva, con el fin de asegurar que toda la información esencial de la entidad pueda ser restaura</w:t>
      </w:r>
      <w:r w:rsidR="00040F65">
        <w:rPr>
          <w:rFonts w:ascii="Arial" w:hAnsi="Arial" w:cs="Arial"/>
          <w:sz w:val="24"/>
          <w:szCs w:val="24"/>
        </w:rPr>
        <w:t>da</w:t>
      </w:r>
      <w:r w:rsidRPr="001B7B22">
        <w:rPr>
          <w:rFonts w:ascii="Arial" w:hAnsi="Arial" w:cs="Arial"/>
          <w:sz w:val="24"/>
          <w:szCs w:val="24"/>
        </w:rPr>
        <w:t xml:space="preserve"> en caso de ser necesario.</w:t>
      </w:r>
    </w:p>
    <w:p w14:paraId="1A5B399D" w14:textId="77777777" w:rsidR="001B7B22" w:rsidRPr="001B7B22" w:rsidRDefault="001B7B22" w:rsidP="00F833CB">
      <w:pPr>
        <w:spacing w:after="0" w:line="240" w:lineRule="auto"/>
        <w:jc w:val="both"/>
        <w:rPr>
          <w:rFonts w:ascii="Arial" w:hAnsi="Arial" w:cs="Arial"/>
          <w:sz w:val="24"/>
          <w:szCs w:val="24"/>
        </w:rPr>
      </w:pPr>
    </w:p>
    <w:p w14:paraId="38BDEC71" w14:textId="328E4AD4"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almacenamiento de la información del </w:t>
      </w:r>
      <w:r w:rsidR="007F644A" w:rsidRPr="009816EC">
        <w:rPr>
          <w:rFonts w:ascii="Arial" w:hAnsi="Arial" w:cs="Arial"/>
          <w:b/>
          <w:sz w:val="24"/>
          <w:szCs w:val="24"/>
        </w:rPr>
        <w:t>MINMINAS</w:t>
      </w:r>
      <w:r w:rsidRPr="001B7B22">
        <w:rPr>
          <w:rFonts w:ascii="Arial" w:hAnsi="Arial" w:cs="Arial"/>
          <w:sz w:val="24"/>
          <w:szCs w:val="24"/>
        </w:rPr>
        <w:t xml:space="preserve"> se debe realizar de manera interna y externa, de acuerdo a su clasificación y con previa validación del Oficial de Seguridad de la Información.</w:t>
      </w:r>
    </w:p>
    <w:p w14:paraId="69246B90"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353F5C37"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color w:val="000000"/>
          <w:sz w:val="24"/>
          <w:szCs w:val="24"/>
        </w:rPr>
        <w:t xml:space="preserve">Las copias de respaldos se deben almacenar en un sitio lejano con protección física, lógica y ambiental, a una distancia suficiente para escapar a cualquier daño causado por desastres. </w:t>
      </w:r>
      <w:r w:rsidRPr="001B7B22">
        <w:rPr>
          <w:rFonts w:ascii="Arial" w:hAnsi="Arial" w:cs="Arial"/>
          <w:sz w:val="24"/>
          <w:szCs w:val="24"/>
        </w:rPr>
        <w:t>El sitio externo donde se resguarden las copias de respaldo debe contar con los controles de seguridad física y medioambiental apropiados y en lo posible estar certificados en la gestión de seguridad de la información.</w:t>
      </w:r>
    </w:p>
    <w:p w14:paraId="5AC168D8" w14:textId="77777777" w:rsidR="001B7B22" w:rsidRPr="001B7B22" w:rsidRDefault="001B7B22" w:rsidP="00F833CB">
      <w:pPr>
        <w:spacing w:after="0" w:line="240" w:lineRule="auto"/>
        <w:jc w:val="both"/>
        <w:rPr>
          <w:rFonts w:ascii="Arial" w:hAnsi="Arial" w:cs="Arial"/>
          <w:sz w:val="24"/>
          <w:szCs w:val="24"/>
        </w:rPr>
      </w:pPr>
    </w:p>
    <w:p w14:paraId="48E00F85"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Se recomienda usar otra locación externa o ver la viabilidad de uso de empresas en el mercado que se dedican a esto de manera segura y confiable.</w:t>
      </w:r>
    </w:p>
    <w:p w14:paraId="56C02E1E" w14:textId="77777777" w:rsidR="001B7B22" w:rsidRPr="001B7B22" w:rsidRDefault="001B7B22" w:rsidP="00F833CB">
      <w:pPr>
        <w:spacing w:after="0" w:line="240" w:lineRule="auto"/>
        <w:jc w:val="both"/>
        <w:rPr>
          <w:rFonts w:ascii="Arial" w:hAnsi="Arial" w:cs="Arial"/>
          <w:sz w:val="24"/>
          <w:szCs w:val="24"/>
        </w:rPr>
      </w:pPr>
    </w:p>
    <w:p w14:paraId="25B615B5"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Se definen procedimientos de restauración para los medios de respaldo, se verificarán y probarán trimestralmente para garantizar la disponibilidad de la información en caso de contingencia o desastre y se debe reportar los resultados al Oficial de Seguridad de la Información y a la Oficina de Control Interno.</w:t>
      </w:r>
    </w:p>
    <w:p w14:paraId="556B8E4E"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1A3F201A" w14:textId="0C065C32"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9816EC">
        <w:rPr>
          <w:rFonts w:ascii="Arial" w:hAnsi="Arial" w:cs="Arial"/>
          <w:b/>
          <w:color w:val="000000"/>
          <w:sz w:val="24"/>
          <w:szCs w:val="24"/>
        </w:rPr>
        <w:t>Nota:</w:t>
      </w:r>
      <w:r w:rsidRPr="001B7B22">
        <w:rPr>
          <w:rFonts w:ascii="Arial" w:hAnsi="Arial" w:cs="Arial"/>
          <w:color w:val="000000"/>
          <w:sz w:val="24"/>
          <w:szCs w:val="24"/>
        </w:rPr>
        <w:t xml:space="preserve"> </w:t>
      </w:r>
      <w:r w:rsidR="00040F65">
        <w:rPr>
          <w:rFonts w:ascii="Arial" w:hAnsi="Arial" w:cs="Arial"/>
          <w:color w:val="000000"/>
          <w:sz w:val="24"/>
          <w:szCs w:val="24"/>
        </w:rPr>
        <w:t>A</w:t>
      </w:r>
      <w:r w:rsidRPr="001B7B22">
        <w:rPr>
          <w:rFonts w:ascii="Arial" w:hAnsi="Arial" w:cs="Arial"/>
          <w:color w:val="000000"/>
          <w:sz w:val="24"/>
          <w:szCs w:val="24"/>
        </w:rPr>
        <w:t>ctualmente, las cintas de los backups de respaldo se guardan en la Cintoteca del Archivo Central, a la cual se le invirtieron recursos importantes para que cumpliera con los estándares mínimos.</w:t>
      </w:r>
    </w:p>
    <w:p w14:paraId="02BF5027"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00729F52" w14:textId="77777777" w:rsidR="001B7B22" w:rsidRPr="001C1AA1" w:rsidRDefault="001B7B22" w:rsidP="00F833CB">
      <w:pPr>
        <w:autoSpaceDE w:val="0"/>
        <w:autoSpaceDN w:val="0"/>
        <w:adjustRightInd w:val="0"/>
        <w:spacing w:after="0" w:line="240" w:lineRule="auto"/>
        <w:jc w:val="both"/>
        <w:rPr>
          <w:rFonts w:ascii="Arial" w:hAnsi="Arial" w:cs="Arial"/>
          <w:b/>
          <w:sz w:val="24"/>
          <w:szCs w:val="24"/>
        </w:rPr>
      </w:pPr>
    </w:p>
    <w:p w14:paraId="4856B447"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8" w:name="_Toc437869607"/>
      <w:r w:rsidRPr="001C1AA1">
        <w:rPr>
          <w:rFonts w:ascii="Arial" w:hAnsi="Arial" w:cs="Arial"/>
          <w:b/>
          <w:color w:val="auto"/>
          <w:sz w:val="24"/>
          <w:szCs w:val="24"/>
        </w:rPr>
        <w:t>Políticas de Eliminación y Destrucción de Información</w:t>
      </w:r>
      <w:bookmarkEnd w:id="158"/>
    </w:p>
    <w:p w14:paraId="414EEE11" w14:textId="77777777" w:rsidR="001B7B22" w:rsidRPr="001B7B22" w:rsidRDefault="001B7B22" w:rsidP="00F833CB">
      <w:pPr>
        <w:spacing w:after="0" w:line="240" w:lineRule="auto"/>
        <w:jc w:val="both"/>
        <w:rPr>
          <w:rFonts w:ascii="Arial" w:hAnsi="Arial" w:cs="Arial"/>
          <w:sz w:val="24"/>
          <w:szCs w:val="24"/>
        </w:rPr>
      </w:pPr>
    </w:p>
    <w:p w14:paraId="0C0FC697" w14:textId="6B0B92EC"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9816EC">
        <w:rPr>
          <w:rFonts w:ascii="Arial" w:hAnsi="Arial" w:cs="Arial"/>
          <w:b/>
          <w:sz w:val="24"/>
          <w:szCs w:val="24"/>
        </w:rPr>
        <w:t>MINMINAS</w:t>
      </w:r>
      <w:r w:rsidRPr="001B7B22">
        <w:rPr>
          <w:rFonts w:ascii="Arial" w:hAnsi="Arial" w:cs="Arial"/>
          <w:sz w:val="24"/>
          <w:szCs w:val="24"/>
        </w:rPr>
        <w:t xml:space="preserve"> establece los lineamientos para que la eliminación, destrucción o borrado seguro de la información, se realice de forma adecuada en el activo de información que la contenga. La eliminación segura de información es un mecanismo de control para prevenir la divulgación de información confidencial de la entidad.</w:t>
      </w:r>
    </w:p>
    <w:p w14:paraId="54423C1C" w14:textId="77777777" w:rsidR="001B7B22" w:rsidRPr="001B7B22" w:rsidRDefault="001B7B22" w:rsidP="00F833CB">
      <w:pPr>
        <w:spacing w:after="0" w:line="240" w:lineRule="auto"/>
        <w:jc w:val="both"/>
        <w:rPr>
          <w:rFonts w:ascii="Arial" w:hAnsi="Arial" w:cs="Arial"/>
          <w:sz w:val="24"/>
          <w:szCs w:val="24"/>
        </w:rPr>
      </w:pPr>
    </w:p>
    <w:p w14:paraId="0C08F34A" w14:textId="1AF3FE22"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La eliminación segura de medios físicos (USB, Discos duros, entre otros), se puede realizar con diversos mecanismos técnicos tales como: </w:t>
      </w:r>
      <w:r w:rsidR="00B335D0" w:rsidRPr="001B7B22">
        <w:rPr>
          <w:rFonts w:ascii="Arial" w:hAnsi="Arial" w:cs="Arial"/>
          <w:sz w:val="24"/>
          <w:szCs w:val="24"/>
        </w:rPr>
        <w:t>sobre</w:t>
      </w:r>
      <w:r w:rsidR="00B335D0">
        <w:rPr>
          <w:rFonts w:ascii="Arial" w:hAnsi="Arial" w:cs="Arial"/>
          <w:sz w:val="24"/>
          <w:szCs w:val="24"/>
        </w:rPr>
        <w:t>-</w:t>
      </w:r>
      <w:r w:rsidR="00B335D0" w:rsidRPr="001B7B22">
        <w:rPr>
          <w:rFonts w:ascii="Arial" w:hAnsi="Arial" w:cs="Arial"/>
          <w:sz w:val="24"/>
          <w:szCs w:val="24"/>
        </w:rPr>
        <w:t>escritura</w:t>
      </w:r>
      <w:r w:rsidRPr="001B7B22">
        <w:rPr>
          <w:rFonts w:ascii="Arial" w:hAnsi="Arial" w:cs="Arial"/>
          <w:sz w:val="24"/>
          <w:szCs w:val="24"/>
        </w:rPr>
        <w:t>, desmagnetización o destrucción física. De acuerdo al medio, se establece la herramienta adecuada y el procedimiento a seguir, tanto de información en medio físico o lógico, se recomienda en la fase de implementación aplicar un procedimiento, basado en las mejores prácticas según las directrices de NIST 800-88, referente al borrado seguro de datos.</w:t>
      </w:r>
    </w:p>
    <w:p w14:paraId="4E6A0DB0" w14:textId="77777777" w:rsidR="001B7B22" w:rsidRPr="001B7B22" w:rsidRDefault="001B7B22" w:rsidP="00F833CB">
      <w:pPr>
        <w:spacing w:after="0" w:line="240" w:lineRule="auto"/>
        <w:jc w:val="both"/>
        <w:rPr>
          <w:rFonts w:ascii="Arial" w:hAnsi="Arial" w:cs="Arial"/>
          <w:sz w:val="24"/>
          <w:szCs w:val="24"/>
        </w:rPr>
      </w:pPr>
    </w:p>
    <w:p w14:paraId="559BEE6E"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El Oficial de Seguridad de la Información con apoyo de la Oficina de Control Interno, puede validar y revisar de manera semestral, la ejecución correcta del procedimiento por el proveedor de alistamiento de equipos.</w:t>
      </w:r>
    </w:p>
    <w:p w14:paraId="5A16D577" w14:textId="77777777" w:rsidR="001B7B22" w:rsidRPr="001B7B22" w:rsidRDefault="001B7B22" w:rsidP="00F833CB">
      <w:pPr>
        <w:spacing w:after="0" w:line="240" w:lineRule="auto"/>
        <w:jc w:val="both"/>
        <w:rPr>
          <w:rFonts w:ascii="Arial" w:hAnsi="Arial" w:cs="Arial"/>
          <w:sz w:val="24"/>
          <w:szCs w:val="24"/>
        </w:rPr>
      </w:pPr>
    </w:p>
    <w:p w14:paraId="39081876" w14:textId="77777777" w:rsidR="001B7B22" w:rsidRPr="001C1AA1" w:rsidRDefault="001B7B22" w:rsidP="00F833CB">
      <w:pPr>
        <w:spacing w:after="0" w:line="240" w:lineRule="auto"/>
        <w:jc w:val="both"/>
        <w:rPr>
          <w:rFonts w:ascii="Arial" w:hAnsi="Arial" w:cs="Arial"/>
          <w:b/>
          <w:sz w:val="24"/>
          <w:szCs w:val="24"/>
        </w:rPr>
      </w:pPr>
    </w:p>
    <w:p w14:paraId="069F45BB"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59" w:name="_Toc437869608"/>
      <w:r w:rsidRPr="001C1AA1">
        <w:rPr>
          <w:rFonts w:ascii="Arial" w:hAnsi="Arial" w:cs="Arial"/>
          <w:b/>
          <w:color w:val="auto"/>
          <w:sz w:val="24"/>
          <w:szCs w:val="24"/>
        </w:rPr>
        <w:t>Política Transferencia de Información y Cifrado</w:t>
      </w:r>
      <w:bookmarkEnd w:id="159"/>
    </w:p>
    <w:p w14:paraId="2742C8C3" w14:textId="77777777" w:rsidR="001B7B22" w:rsidRPr="001B7B22" w:rsidRDefault="001B7B22" w:rsidP="00F833CB">
      <w:pPr>
        <w:spacing w:after="0" w:line="240" w:lineRule="auto"/>
        <w:jc w:val="both"/>
        <w:rPr>
          <w:rFonts w:ascii="Arial" w:hAnsi="Arial" w:cs="Arial"/>
          <w:sz w:val="24"/>
          <w:szCs w:val="24"/>
        </w:rPr>
      </w:pPr>
    </w:p>
    <w:p w14:paraId="481CB2A9"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9816EC">
        <w:rPr>
          <w:rFonts w:ascii="Arial" w:hAnsi="Arial" w:cs="Arial"/>
          <w:b/>
          <w:sz w:val="24"/>
          <w:szCs w:val="24"/>
        </w:rPr>
        <w:t>MINMINAS</w:t>
      </w:r>
      <w:r w:rsidRPr="001B7B22">
        <w:rPr>
          <w:rFonts w:ascii="Arial" w:hAnsi="Arial" w:cs="Arial"/>
          <w:sz w:val="24"/>
          <w:szCs w:val="24"/>
        </w:rPr>
        <w:t xml:space="preserve"> asegura la protección de la información en el momento de ser transferida o intercambiada internamente y externamente con cualquier otra organización, por lo cual establece procedimientos y controles mínimos requeridos para garantizar la confidencialidad, integridad, disponibilidad y privacidad de la información.</w:t>
      </w:r>
    </w:p>
    <w:p w14:paraId="0FFEE4B9" w14:textId="77777777" w:rsidR="001B7B22" w:rsidRPr="001B7B22" w:rsidRDefault="001B7B22" w:rsidP="00F833CB">
      <w:pPr>
        <w:spacing w:after="0" w:line="240" w:lineRule="auto"/>
        <w:jc w:val="both"/>
        <w:rPr>
          <w:rFonts w:ascii="Arial" w:hAnsi="Arial" w:cs="Arial"/>
          <w:sz w:val="24"/>
          <w:szCs w:val="24"/>
        </w:rPr>
      </w:pPr>
    </w:p>
    <w:p w14:paraId="40995331" w14:textId="522B19B6"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La </w:t>
      </w:r>
      <w:r w:rsidR="0069312C">
        <w:rPr>
          <w:rFonts w:ascii="Arial" w:hAnsi="Arial" w:cs="Arial"/>
          <w:color w:val="000000"/>
          <w:sz w:val="24"/>
          <w:szCs w:val="24"/>
        </w:rPr>
        <w:t>E</w:t>
      </w:r>
      <w:r w:rsidRPr="001B7B22">
        <w:rPr>
          <w:rFonts w:ascii="Arial" w:hAnsi="Arial" w:cs="Arial"/>
          <w:color w:val="000000"/>
          <w:sz w:val="24"/>
          <w:szCs w:val="24"/>
        </w:rPr>
        <w:t xml:space="preserve">ntidad define modelos de acuerdos de confidencialidad y/o de intercambio de información con los proveedores (terceras partes), que incluyan los compromisos adquiridos y </w:t>
      </w:r>
      <w:r w:rsidRPr="001B7B22">
        <w:rPr>
          <w:rFonts w:ascii="Arial" w:hAnsi="Arial" w:cs="Arial"/>
          <w:color w:val="000000"/>
          <w:sz w:val="24"/>
          <w:szCs w:val="24"/>
        </w:rPr>
        <w:t>penalidades por el incumplimiento de dichos acuerdos. Entre los aspectos más importante</w:t>
      </w:r>
      <w:r w:rsidR="0069312C">
        <w:rPr>
          <w:rFonts w:ascii="Arial" w:hAnsi="Arial" w:cs="Arial"/>
          <w:color w:val="000000"/>
          <w:sz w:val="24"/>
          <w:szCs w:val="24"/>
        </w:rPr>
        <w:t>s</w:t>
      </w:r>
      <w:r w:rsidRPr="001B7B22">
        <w:rPr>
          <w:rFonts w:ascii="Arial" w:hAnsi="Arial" w:cs="Arial"/>
          <w:color w:val="000000"/>
          <w:sz w:val="24"/>
          <w:szCs w:val="24"/>
        </w:rPr>
        <w:t xml:space="preserve"> se consideran los siguientes: </w:t>
      </w:r>
    </w:p>
    <w:p w14:paraId="55194B4D" w14:textId="77777777" w:rsidR="001B7B22" w:rsidRPr="001B7B22" w:rsidRDefault="001B7B22" w:rsidP="00F833CB">
      <w:pPr>
        <w:spacing w:after="0" w:line="240" w:lineRule="auto"/>
        <w:jc w:val="both"/>
        <w:rPr>
          <w:rFonts w:ascii="Arial" w:hAnsi="Arial" w:cs="Arial"/>
          <w:sz w:val="24"/>
          <w:szCs w:val="24"/>
        </w:rPr>
      </w:pPr>
    </w:p>
    <w:p w14:paraId="466AB445" w14:textId="77777777" w:rsidR="001B7B22" w:rsidRPr="001B7B22" w:rsidRDefault="001B7B22" w:rsidP="00F833CB">
      <w:pPr>
        <w:pStyle w:val="Prrafodelista"/>
        <w:numPr>
          <w:ilvl w:val="0"/>
          <w:numId w:val="13"/>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 xml:space="preserve">Responsabilidades y </w:t>
      </w:r>
      <w:r w:rsidRPr="001B7B22">
        <w:rPr>
          <w:rFonts w:cs="Arial"/>
          <w:color w:val="000000"/>
          <w:sz w:val="24"/>
          <w:szCs w:val="24"/>
        </w:rPr>
        <w:t>procedimientos para controlar la transmisión y recepción de información</w:t>
      </w:r>
      <w:r w:rsidRPr="001B7B22">
        <w:rPr>
          <w:rFonts w:cs="Arial"/>
          <w:color w:val="FF0000"/>
          <w:sz w:val="24"/>
          <w:szCs w:val="24"/>
        </w:rPr>
        <w:t>.</w:t>
      </w:r>
    </w:p>
    <w:p w14:paraId="0692991B" w14:textId="77777777" w:rsidR="001B7B22" w:rsidRPr="001B7B22" w:rsidRDefault="001B7B22" w:rsidP="00F833CB">
      <w:pPr>
        <w:pStyle w:val="Prrafodelista"/>
        <w:numPr>
          <w:ilvl w:val="0"/>
          <w:numId w:val="13"/>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Procedimientos para garantizar la trazabilidad y no repudio</w:t>
      </w:r>
      <w:r w:rsidRPr="001B7B22">
        <w:rPr>
          <w:rFonts w:cs="Arial"/>
          <w:color w:val="FF0000"/>
          <w:sz w:val="24"/>
          <w:szCs w:val="24"/>
        </w:rPr>
        <w:t>.</w:t>
      </w:r>
    </w:p>
    <w:p w14:paraId="410852B6" w14:textId="77777777" w:rsidR="001B7B22" w:rsidRPr="001B7B22" w:rsidRDefault="001B7B22" w:rsidP="00F833CB">
      <w:pPr>
        <w:pStyle w:val="Prrafodelista"/>
        <w:numPr>
          <w:ilvl w:val="0"/>
          <w:numId w:val="13"/>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Responsabilidades en caso de incidentes de seguridad de la información</w:t>
      </w:r>
      <w:r w:rsidRPr="00D63BCB">
        <w:rPr>
          <w:rFonts w:cs="Arial"/>
          <w:sz w:val="24"/>
          <w:szCs w:val="24"/>
        </w:rPr>
        <w:t>.</w:t>
      </w:r>
    </w:p>
    <w:p w14:paraId="7759E8E7" w14:textId="77777777" w:rsidR="001B7B22" w:rsidRPr="001B7B22" w:rsidRDefault="001B7B22" w:rsidP="00F833CB">
      <w:pPr>
        <w:pStyle w:val="Prrafodelista"/>
        <w:numPr>
          <w:ilvl w:val="0"/>
          <w:numId w:val="13"/>
        </w:numPr>
        <w:autoSpaceDE w:val="0"/>
        <w:autoSpaceDN w:val="0"/>
        <w:adjustRightInd w:val="0"/>
        <w:spacing w:after="0" w:line="240" w:lineRule="auto"/>
        <w:contextualSpacing/>
        <w:jc w:val="both"/>
        <w:rPr>
          <w:rFonts w:cs="Arial"/>
          <w:color w:val="000000"/>
          <w:sz w:val="24"/>
          <w:szCs w:val="24"/>
        </w:rPr>
      </w:pPr>
      <w:r w:rsidRPr="001B7B22">
        <w:rPr>
          <w:rFonts w:cs="Arial"/>
          <w:color w:val="000000"/>
          <w:sz w:val="24"/>
          <w:szCs w:val="24"/>
        </w:rPr>
        <w:t xml:space="preserve">Políticas, procedimientos y normas para proteger la información y los medios contenedores. </w:t>
      </w:r>
    </w:p>
    <w:p w14:paraId="4F48EF7C" w14:textId="77777777" w:rsidR="001B7B22" w:rsidRPr="001B7B22" w:rsidRDefault="001B7B22" w:rsidP="00F833CB">
      <w:pPr>
        <w:pStyle w:val="Prrafodelista"/>
        <w:numPr>
          <w:ilvl w:val="0"/>
          <w:numId w:val="13"/>
        </w:numPr>
        <w:spacing w:after="0" w:line="240" w:lineRule="auto"/>
        <w:contextualSpacing/>
        <w:jc w:val="both"/>
        <w:rPr>
          <w:rFonts w:cs="Arial"/>
          <w:sz w:val="24"/>
          <w:szCs w:val="24"/>
        </w:rPr>
      </w:pPr>
      <w:r w:rsidRPr="001B7B22">
        <w:rPr>
          <w:rFonts w:cs="Arial"/>
          <w:color w:val="000000"/>
          <w:sz w:val="24"/>
          <w:szCs w:val="24"/>
        </w:rPr>
        <w:t>Prohibición de divulgar la información entregada</w:t>
      </w:r>
      <w:r w:rsidRPr="001B7B22">
        <w:rPr>
          <w:rFonts w:cs="Arial"/>
          <w:color w:val="FF0000"/>
          <w:sz w:val="24"/>
          <w:szCs w:val="24"/>
        </w:rPr>
        <w:t>.</w:t>
      </w:r>
    </w:p>
    <w:p w14:paraId="3C1854C5" w14:textId="77777777" w:rsidR="001B7B22" w:rsidRPr="001B7B22" w:rsidRDefault="001B7B22" w:rsidP="00F833CB">
      <w:pPr>
        <w:pStyle w:val="Prrafodelista"/>
        <w:numPr>
          <w:ilvl w:val="0"/>
          <w:numId w:val="13"/>
        </w:numPr>
        <w:spacing w:after="0" w:line="240" w:lineRule="auto"/>
        <w:contextualSpacing/>
        <w:jc w:val="both"/>
        <w:rPr>
          <w:rFonts w:cs="Arial"/>
          <w:sz w:val="24"/>
          <w:szCs w:val="24"/>
        </w:rPr>
      </w:pPr>
      <w:r w:rsidRPr="001B7B22">
        <w:rPr>
          <w:rFonts w:cs="Arial"/>
          <w:color w:val="000000"/>
          <w:sz w:val="24"/>
          <w:szCs w:val="24"/>
        </w:rPr>
        <w:t>Destrucción segura de la información una vez cumpla el objeto del contrato</w:t>
      </w:r>
      <w:r w:rsidRPr="001B7B22">
        <w:rPr>
          <w:rFonts w:cs="Arial"/>
          <w:color w:val="FF0000"/>
          <w:sz w:val="24"/>
          <w:szCs w:val="24"/>
        </w:rPr>
        <w:t>.</w:t>
      </w:r>
    </w:p>
    <w:p w14:paraId="0C78D28D" w14:textId="77777777" w:rsidR="001B7B22" w:rsidRPr="00522964" w:rsidRDefault="001B7B22" w:rsidP="00F833CB">
      <w:pPr>
        <w:spacing w:after="0" w:line="240" w:lineRule="auto"/>
        <w:jc w:val="both"/>
        <w:rPr>
          <w:rFonts w:ascii="Arial" w:hAnsi="Arial" w:cs="Arial"/>
          <w:sz w:val="24"/>
          <w:szCs w:val="24"/>
        </w:rPr>
      </w:pPr>
    </w:p>
    <w:p w14:paraId="12321B8E" w14:textId="0EE67A46" w:rsidR="001B7B22" w:rsidRPr="001B7B22" w:rsidRDefault="009816EC" w:rsidP="00F833CB">
      <w:pPr>
        <w:pStyle w:val="Default"/>
        <w:jc w:val="both"/>
      </w:pPr>
      <w:r w:rsidRPr="00522964">
        <w:rPr>
          <w:color w:val="auto"/>
        </w:rPr>
        <w:t>La</w:t>
      </w:r>
      <w:r w:rsidR="001B7B22" w:rsidRPr="00522964">
        <w:rPr>
          <w:color w:val="auto"/>
        </w:rPr>
        <w:t xml:space="preserve"> </w:t>
      </w:r>
      <w:r w:rsidR="00D87158" w:rsidRPr="00522964">
        <w:rPr>
          <w:color w:val="auto"/>
        </w:rPr>
        <w:t>Mesa de Trabajo</w:t>
      </w:r>
      <w:r w:rsidR="001B7B22" w:rsidRPr="00522964">
        <w:rPr>
          <w:color w:val="auto"/>
        </w:rPr>
        <w:t xml:space="preserve"> de Seguridad </w:t>
      </w:r>
      <w:r w:rsidR="00A96B49" w:rsidRPr="00522964">
        <w:rPr>
          <w:color w:val="auto"/>
        </w:rPr>
        <w:t xml:space="preserve">y Privacidad </w:t>
      </w:r>
      <w:r w:rsidR="001B7B22" w:rsidRPr="00522964">
        <w:rPr>
          <w:color w:val="auto"/>
        </w:rPr>
        <w:t xml:space="preserve">de la Información y el Oficial de Seguridad de la Información definen y establecen procedimientos de intercambio de información segura con las diferentes partes interesadas, que hacen parte de la operación del </w:t>
      </w:r>
      <w:r w:rsidR="007F644A" w:rsidRPr="00522964">
        <w:rPr>
          <w:b/>
          <w:color w:val="auto"/>
        </w:rPr>
        <w:t>MINMINAS</w:t>
      </w:r>
      <w:r w:rsidR="001B7B22" w:rsidRPr="001B7B22">
        <w:t xml:space="preserve">, teniendo en cuenta la utilización de medios de transmisión confiables y la adopción de controles y herramientas seguras, con el fin de proteger la confidencialidad e integridad de la </w:t>
      </w:r>
      <w:r w:rsidR="0069312C">
        <w:t>información</w:t>
      </w:r>
      <w:r w:rsidR="001B7B22" w:rsidRPr="001B7B22">
        <w:t xml:space="preserve">. </w:t>
      </w:r>
    </w:p>
    <w:p w14:paraId="2757D022" w14:textId="77777777" w:rsidR="001B7B22" w:rsidRPr="001B7B22" w:rsidRDefault="001B7B22" w:rsidP="00F833CB">
      <w:pPr>
        <w:spacing w:after="0" w:line="240" w:lineRule="auto"/>
        <w:jc w:val="both"/>
        <w:rPr>
          <w:rFonts w:ascii="Arial" w:hAnsi="Arial" w:cs="Arial"/>
          <w:sz w:val="24"/>
          <w:szCs w:val="24"/>
        </w:rPr>
      </w:pPr>
    </w:p>
    <w:p w14:paraId="6ED86F02" w14:textId="6C482E8A"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La información pública clasificada y pública reservada en medio impres</w:t>
      </w:r>
      <w:r w:rsidR="0069312C">
        <w:rPr>
          <w:rFonts w:ascii="Arial" w:hAnsi="Arial" w:cs="Arial"/>
          <w:color w:val="000000"/>
          <w:sz w:val="24"/>
          <w:szCs w:val="24"/>
        </w:rPr>
        <w:t>o</w:t>
      </w:r>
      <w:r w:rsidRPr="001B7B22">
        <w:rPr>
          <w:rFonts w:ascii="Arial" w:hAnsi="Arial" w:cs="Arial"/>
          <w:color w:val="000000"/>
          <w:sz w:val="24"/>
          <w:szCs w:val="24"/>
        </w:rPr>
        <w:t xml:space="preserve"> o físico, debe permanecer en cajones cerrados bajo llave, entrega en mano, embalaje con sellos de seguridad, entre otros mecanismos de seguridad requeridos para proteger la información allí contenida. </w:t>
      </w:r>
    </w:p>
    <w:p w14:paraId="00278496" w14:textId="77777777" w:rsidR="001B7B22" w:rsidRPr="001B7B22" w:rsidRDefault="001B7B22" w:rsidP="00F833CB">
      <w:pPr>
        <w:autoSpaceDE w:val="0"/>
        <w:autoSpaceDN w:val="0"/>
        <w:adjustRightInd w:val="0"/>
        <w:spacing w:after="0" w:line="240" w:lineRule="auto"/>
        <w:jc w:val="both"/>
        <w:rPr>
          <w:rFonts w:ascii="Arial" w:eastAsia="Calibri" w:hAnsi="Arial" w:cs="Arial"/>
          <w:color w:val="000000"/>
          <w:sz w:val="24"/>
          <w:szCs w:val="24"/>
        </w:rPr>
      </w:pPr>
    </w:p>
    <w:p w14:paraId="07160E7E" w14:textId="168FABC8" w:rsidR="001B7B22" w:rsidRPr="001B7B22" w:rsidRDefault="001B7B22" w:rsidP="00F833CB">
      <w:pPr>
        <w:autoSpaceDE w:val="0"/>
        <w:autoSpaceDN w:val="0"/>
        <w:adjustRightInd w:val="0"/>
        <w:spacing w:after="0" w:line="240" w:lineRule="auto"/>
        <w:jc w:val="both"/>
        <w:rPr>
          <w:rFonts w:ascii="Arial" w:eastAsia="Calibri" w:hAnsi="Arial" w:cs="Arial"/>
          <w:color w:val="000000"/>
          <w:sz w:val="24"/>
          <w:szCs w:val="24"/>
        </w:rPr>
      </w:pPr>
      <w:r w:rsidRPr="001B7B22">
        <w:rPr>
          <w:rFonts w:ascii="Arial" w:eastAsia="Calibri" w:hAnsi="Arial" w:cs="Arial"/>
          <w:color w:val="000000"/>
          <w:sz w:val="24"/>
          <w:szCs w:val="24"/>
        </w:rPr>
        <w:t>Las partes interesadas deben evitar tener conversaciones confidenciales sobre información de la entidad en lugares públicos, oficinas abiertas, ascensores</w:t>
      </w:r>
      <w:r w:rsidR="0069312C">
        <w:rPr>
          <w:rFonts w:ascii="Arial" w:eastAsia="Calibri" w:hAnsi="Arial" w:cs="Arial"/>
          <w:color w:val="000000"/>
          <w:sz w:val="24"/>
          <w:szCs w:val="24"/>
        </w:rPr>
        <w:t xml:space="preserve"> y</w:t>
      </w:r>
      <w:r w:rsidRPr="001B7B22">
        <w:rPr>
          <w:rFonts w:ascii="Arial" w:eastAsia="Calibri" w:hAnsi="Arial" w:cs="Arial"/>
          <w:color w:val="000000"/>
          <w:sz w:val="24"/>
          <w:szCs w:val="24"/>
        </w:rPr>
        <w:t xml:space="preserve"> lugares de reunión social para evitar la escucha o interceptación de información no autorizada. </w:t>
      </w:r>
    </w:p>
    <w:p w14:paraId="74369A64" w14:textId="77777777" w:rsidR="001B7B22" w:rsidRPr="001B7B22" w:rsidRDefault="001B7B22" w:rsidP="00F833CB">
      <w:pPr>
        <w:spacing w:after="0" w:line="240" w:lineRule="auto"/>
        <w:jc w:val="both"/>
        <w:rPr>
          <w:rFonts w:ascii="Arial" w:hAnsi="Arial" w:cs="Arial"/>
          <w:sz w:val="24"/>
          <w:szCs w:val="24"/>
        </w:rPr>
      </w:pPr>
    </w:p>
    <w:p w14:paraId="6DCDD365"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No está permitido el intercambio de información pública clasificada y reservada de la entidad, por medio telefónico o por correo electrónico, sin las debidas protecciones y controles necesarios que la ameritan por su nivel de clasificación</w:t>
      </w:r>
      <w:r w:rsidRPr="001B7B22">
        <w:rPr>
          <w:rFonts w:ascii="Arial" w:hAnsi="Arial" w:cs="Arial"/>
          <w:color w:val="FF0000"/>
          <w:sz w:val="24"/>
          <w:szCs w:val="24"/>
        </w:rPr>
        <w:t>.</w:t>
      </w:r>
      <w:r w:rsidRPr="001B7B22">
        <w:rPr>
          <w:rFonts w:ascii="Arial" w:hAnsi="Arial" w:cs="Arial"/>
          <w:sz w:val="24"/>
          <w:szCs w:val="24"/>
        </w:rPr>
        <w:t xml:space="preserve"> </w:t>
      </w:r>
    </w:p>
    <w:p w14:paraId="0C33BBF6" w14:textId="77777777" w:rsidR="001B7B22" w:rsidRPr="001B7B22" w:rsidRDefault="001B7B22" w:rsidP="00F833CB">
      <w:pPr>
        <w:spacing w:after="0" w:line="240" w:lineRule="auto"/>
        <w:jc w:val="both"/>
        <w:rPr>
          <w:rFonts w:ascii="Arial" w:hAnsi="Arial" w:cs="Arial"/>
          <w:sz w:val="24"/>
          <w:szCs w:val="24"/>
        </w:rPr>
      </w:pPr>
    </w:p>
    <w:p w14:paraId="37BE7FFE"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Para tal fin, se pueden apoyar en soluciones tecnológicas de cifrado para la información en medio digital. La información física, no se debe dejar abandonada en impresoras, en el puesto de trabajo o un área de circulación alta de personas. </w:t>
      </w:r>
    </w:p>
    <w:p w14:paraId="224112E2" w14:textId="77777777" w:rsidR="001B7B22" w:rsidRPr="001B7B22" w:rsidRDefault="001B7B22" w:rsidP="00F833CB">
      <w:pPr>
        <w:spacing w:after="0" w:line="240" w:lineRule="auto"/>
        <w:jc w:val="both"/>
        <w:rPr>
          <w:rFonts w:ascii="Arial" w:hAnsi="Arial" w:cs="Arial"/>
          <w:sz w:val="24"/>
          <w:szCs w:val="24"/>
        </w:rPr>
      </w:pPr>
    </w:p>
    <w:p w14:paraId="357E3940"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Para el tratamiento de información tipo verbal, se debe tener reserva y solo comentarla en áreas o zonas seguras dentro de la entidad.</w:t>
      </w:r>
    </w:p>
    <w:p w14:paraId="46671B39" w14:textId="77777777" w:rsidR="001B7B22" w:rsidRPr="001B7B22" w:rsidRDefault="001B7B22" w:rsidP="00F833CB">
      <w:pPr>
        <w:spacing w:after="0" w:line="240" w:lineRule="auto"/>
        <w:jc w:val="both"/>
        <w:rPr>
          <w:rFonts w:ascii="Arial" w:hAnsi="Arial" w:cs="Arial"/>
          <w:sz w:val="24"/>
          <w:szCs w:val="24"/>
        </w:rPr>
      </w:pPr>
    </w:p>
    <w:p w14:paraId="7C8C44C7" w14:textId="77777777" w:rsidR="001B7B22" w:rsidRPr="001B7B22" w:rsidRDefault="001B7B22" w:rsidP="00F833CB">
      <w:pPr>
        <w:spacing w:after="0" w:line="240" w:lineRule="auto"/>
        <w:jc w:val="both"/>
        <w:rPr>
          <w:rFonts w:ascii="Arial" w:hAnsi="Arial" w:cs="Arial"/>
          <w:sz w:val="24"/>
          <w:szCs w:val="24"/>
        </w:rPr>
      </w:pPr>
    </w:p>
    <w:p w14:paraId="2C3775CA"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60" w:name="_Toc437869609"/>
      <w:r w:rsidRPr="001C1AA1">
        <w:rPr>
          <w:rFonts w:ascii="Arial" w:hAnsi="Arial" w:cs="Arial"/>
          <w:b/>
          <w:color w:val="auto"/>
          <w:sz w:val="24"/>
          <w:szCs w:val="24"/>
        </w:rPr>
        <w:t>Política Gestión de Contraseñas</w:t>
      </w:r>
      <w:bookmarkEnd w:id="160"/>
    </w:p>
    <w:p w14:paraId="66AE84A5" w14:textId="77777777" w:rsidR="001B7B22" w:rsidRPr="001B7B22" w:rsidRDefault="001B7B22" w:rsidP="00F833CB">
      <w:pPr>
        <w:spacing w:after="0" w:line="240" w:lineRule="auto"/>
        <w:jc w:val="both"/>
        <w:rPr>
          <w:rFonts w:ascii="Arial" w:hAnsi="Arial" w:cs="Arial"/>
          <w:sz w:val="24"/>
          <w:szCs w:val="24"/>
        </w:rPr>
      </w:pPr>
    </w:p>
    <w:p w14:paraId="5023ABF8"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Para controlar el acceso de la información y restringirla sólo al personal autorizado conforme el perfil de acceso, el Oficial de Seguridad de la Información, define los lineamientos para la administración adecuada de contraseñas para la entidad.</w:t>
      </w:r>
    </w:p>
    <w:p w14:paraId="038936DE" w14:textId="77777777" w:rsidR="001B7B22" w:rsidRPr="001B7B22" w:rsidRDefault="001B7B22" w:rsidP="00F833CB">
      <w:pPr>
        <w:spacing w:after="0" w:line="240" w:lineRule="auto"/>
        <w:jc w:val="both"/>
        <w:rPr>
          <w:rFonts w:ascii="Arial" w:hAnsi="Arial" w:cs="Arial"/>
          <w:sz w:val="24"/>
          <w:szCs w:val="24"/>
        </w:rPr>
      </w:pPr>
    </w:p>
    <w:p w14:paraId="420A9A18"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Siendo las contraseñas un medio de validación de la identidad digital de un usuario (partes interesadas) y por ende un medio para establecer derechos de acceso a los sistemas de información, el </w:t>
      </w:r>
      <w:r w:rsidR="007F644A" w:rsidRPr="009816EC">
        <w:rPr>
          <w:rFonts w:ascii="Arial" w:hAnsi="Arial" w:cs="Arial"/>
          <w:b/>
          <w:sz w:val="24"/>
          <w:szCs w:val="24"/>
        </w:rPr>
        <w:t>MINMINAS</w:t>
      </w:r>
      <w:r w:rsidRPr="001B7B22">
        <w:rPr>
          <w:rFonts w:ascii="Arial" w:hAnsi="Arial" w:cs="Arial"/>
          <w:sz w:val="24"/>
          <w:szCs w:val="24"/>
        </w:rPr>
        <w:t xml:space="preserve"> garantiza la ejecución de actividades que promuevan la conciencia e implementación de mecanismos que permitan controlar que los usuarios siguen buenas prácticas de seguridad en la selección, uso y protección de contraseñas.</w:t>
      </w:r>
    </w:p>
    <w:p w14:paraId="2BC67472"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776DF833" w14:textId="2FA4A0CE"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Las partes interesadas son responsables del uso de las contraseñas de acceso que se le asignen, para la utilización de los sistemas de información de la entidad, cualquier anomalía al respecto será tratad</w:t>
      </w:r>
      <w:r w:rsidR="0069312C">
        <w:rPr>
          <w:rFonts w:ascii="Arial" w:hAnsi="Arial" w:cs="Arial"/>
          <w:sz w:val="24"/>
          <w:szCs w:val="24"/>
        </w:rPr>
        <w:t>a</w:t>
      </w:r>
      <w:r w:rsidRPr="001B7B22">
        <w:rPr>
          <w:rFonts w:ascii="Arial" w:hAnsi="Arial" w:cs="Arial"/>
          <w:sz w:val="24"/>
          <w:szCs w:val="24"/>
        </w:rPr>
        <w:t xml:space="preserve"> como incidente de seguridad de la información.</w:t>
      </w:r>
    </w:p>
    <w:p w14:paraId="50D7C4F9"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00AC5575" w14:textId="0945D56D"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Para la gestión de contraseñas</w:t>
      </w:r>
      <w:r w:rsidR="00DB2E33">
        <w:rPr>
          <w:rFonts w:ascii="Arial" w:hAnsi="Arial" w:cs="Arial"/>
          <w:sz w:val="24"/>
          <w:szCs w:val="24"/>
        </w:rPr>
        <w:t>,</w:t>
      </w:r>
      <w:r w:rsidRPr="001B7B22">
        <w:rPr>
          <w:rFonts w:ascii="Arial" w:hAnsi="Arial" w:cs="Arial"/>
          <w:sz w:val="24"/>
          <w:szCs w:val="24"/>
        </w:rPr>
        <w:t xml:space="preserve"> se define:</w:t>
      </w:r>
    </w:p>
    <w:p w14:paraId="6E572A8A"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107E373"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Asignar el uso de contraseñas individuales por cada parte interesada, para determinar responsabilidades por persona.</w:t>
      </w:r>
    </w:p>
    <w:p w14:paraId="46AD86C6"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 xml:space="preserve">Queda prohibido la asignación de contraseñas de acceso compartidas y el uso de cuentas genéricas en los sistemas de información. </w:t>
      </w:r>
    </w:p>
    <w:p w14:paraId="0A182529"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Se permite que los usuarios seleccionen y cambien sus propias contraseñas.</w:t>
      </w:r>
    </w:p>
    <w:p w14:paraId="5B565775"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Las contraseñas deben ser complejas y no deben ser palabras comunes ni tener información personal, por ejemplo: fechas de cumpleaños, nombre de los hijos, placas de automóvil, etc.</w:t>
      </w:r>
    </w:p>
    <w:p w14:paraId="1A65FADF"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Se debe cambiar la contraseña obligatoriamente la primera vez que el usuario ingrese al sistema de información.</w:t>
      </w:r>
    </w:p>
    <w:p w14:paraId="55560EE8" w14:textId="59B9C890"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Se debe cambiar obligatoriamente la contraseña cada 60 días o cuando lo establezca el Oficial de Seguridad de la Información, por temas de incidentes de seguridad.</w:t>
      </w:r>
    </w:p>
    <w:p w14:paraId="6186C893"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Se debe mantener un registro de las últimas 6 contraseñas utilizadas por el usuario, y evitar la reutilización de las mismas.</w:t>
      </w:r>
    </w:p>
    <w:p w14:paraId="0AC997A2" w14:textId="77777777" w:rsidR="001B7B22" w:rsidRPr="001B7B22"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Se debe evitar mostrar las contraseñas en pantalla, cuando son ingresadas.</w:t>
      </w:r>
    </w:p>
    <w:p w14:paraId="72CAC85D" w14:textId="77777777" w:rsidR="001B7B22" w:rsidRPr="00522964"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1B7B22">
        <w:rPr>
          <w:rFonts w:cs="Arial"/>
          <w:sz w:val="24"/>
          <w:szCs w:val="24"/>
        </w:rPr>
        <w:t xml:space="preserve">Las contraseñas no deben registrarse en papel, archivos digitales o dispositivos móviles, a menos que se puedan </w:t>
      </w:r>
      <w:r w:rsidRPr="00522964">
        <w:rPr>
          <w:rFonts w:cs="Arial"/>
          <w:sz w:val="24"/>
          <w:szCs w:val="24"/>
        </w:rPr>
        <w:t>almacenar de forma segura y el método de almacenamiento seguro este aprobado por el Oficial de Seguridad de la Información.</w:t>
      </w:r>
    </w:p>
    <w:p w14:paraId="68757F8F" w14:textId="1BD0003D" w:rsidR="001B7B22" w:rsidRPr="00522964" w:rsidRDefault="001B7B22" w:rsidP="00F833CB">
      <w:pPr>
        <w:pStyle w:val="Prrafodelista"/>
        <w:numPr>
          <w:ilvl w:val="0"/>
          <w:numId w:val="14"/>
        </w:numPr>
        <w:autoSpaceDE w:val="0"/>
        <w:autoSpaceDN w:val="0"/>
        <w:adjustRightInd w:val="0"/>
        <w:spacing w:after="0" w:line="240" w:lineRule="auto"/>
        <w:contextualSpacing/>
        <w:jc w:val="both"/>
        <w:rPr>
          <w:rFonts w:cs="Arial"/>
          <w:sz w:val="24"/>
          <w:szCs w:val="24"/>
        </w:rPr>
      </w:pPr>
      <w:r w:rsidRPr="00522964">
        <w:rPr>
          <w:rFonts w:cs="Arial"/>
          <w:sz w:val="24"/>
          <w:szCs w:val="24"/>
        </w:rPr>
        <w:t xml:space="preserve">Se requiere modificar todas las contraseñas predeterminadas </w:t>
      </w:r>
      <w:r w:rsidR="00043799" w:rsidRPr="00522964">
        <w:rPr>
          <w:rFonts w:cs="Arial"/>
          <w:sz w:val="24"/>
          <w:szCs w:val="24"/>
        </w:rPr>
        <w:t>que</w:t>
      </w:r>
      <w:r w:rsidRPr="00522964">
        <w:rPr>
          <w:rFonts w:cs="Arial"/>
          <w:sz w:val="24"/>
          <w:szCs w:val="24"/>
        </w:rPr>
        <w:t xml:space="preserve"> por defecto</w:t>
      </w:r>
      <w:r w:rsidR="00043799" w:rsidRPr="00522964">
        <w:rPr>
          <w:rFonts w:cs="Arial"/>
          <w:sz w:val="24"/>
          <w:szCs w:val="24"/>
        </w:rPr>
        <w:t xml:space="preserve"> vienen asignadas por los fabricantes</w:t>
      </w:r>
      <w:r w:rsidRPr="00522964">
        <w:rPr>
          <w:rFonts w:cs="Arial"/>
          <w:sz w:val="24"/>
          <w:szCs w:val="24"/>
        </w:rPr>
        <w:t xml:space="preserve"> en el software y el hardware nuevo y existente (por ejemplo: contraseñas en impresoras, firewall, router, switch, apache, entre otros).</w:t>
      </w:r>
    </w:p>
    <w:p w14:paraId="7EAB80D0"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1479B309" w14:textId="77777777" w:rsidR="001B7B22" w:rsidRPr="001C1AA1" w:rsidRDefault="001B7B22" w:rsidP="00F833CB">
      <w:pPr>
        <w:spacing w:after="0" w:line="240" w:lineRule="auto"/>
        <w:jc w:val="both"/>
        <w:rPr>
          <w:rFonts w:ascii="Arial" w:hAnsi="Arial" w:cs="Arial"/>
          <w:b/>
          <w:sz w:val="24"/>
          <w:szCs w:val="24"/>
        </w:rPr>
      </w:pPr>
    </w:p>
    <w:p w14:paraId="1BD62355"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61" w:name="_Toc437869610"/>
      <w:r w:rsidRPr="001C1AA1">
        <w:rPr>
          <w:rFonts w:ascii="Arial" w:hAnsi="Arial" w:cs="Arial"/>
          <w:b/>
          <w:color w:val="auto"/>
          <w:sz w:val="24"/>
          <w:szCs w:val="24"/>
        </w:rPr>
        <w:t>Política Seguridad Ambiental</w:t>
      </w:r>
      <w:bookmarkEnd w:id="161"/>
    </w:p>
    <w:p w14:paraId="01163D2A" w14:textId="77777777" w:rsidR="001B7B22" w:rsidRPr="001B7B22" w:rsidRDefault="001B7B22" w:rsidP="00F833CB">
      <w:pPr>
        <w:tabs>
          <w:tab w:val="left" w:pos="1701"/>
        </w:tabs>
        <w:spacing w:after="0" w:line="240" w:lineRule="auto"/>
        <w:jc w:val="both"/>
        <w:rPr>
          <w:rFonts w:ascii="Arial" w:hAnsi="Arial" w:cs="Arial"/>
          <w:sz w:val="24"/>
          <w:szCs w:val="24"/>
        </w:rPr>
      </w:pPr>
    </w:p>
    <w:p w14:paraId="4D351A19" w14:textId="47503253"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El </w:t>
      </w:r>
      <w:r w:rsidR="007F644A" w:rsidRPr="009816EC">
        <w:rPr>
          <w:rFonts w:ascii="Arial" w:hAnsi="Arial" w:cs="Arial"/>
          <w:b/>
          <w:sz w:val="24"/>
          <w:szCs w:val="24"/>
        </w:rPr>
        <w:t>MINMINAS</w:t>
      </w:r>
      <w:r w:rsidRPr="001B7B22">
        <w:rPr>
          <w:rFonts w:ascii="Arial" w:hAnsi="Arial" w:cs="Arial"/>
          <w:sz w:val="24"/>
          <w:szCs w:val="24"/>
        </w:rPr>
        <w:t xml:space="preserve"> provee, implementa y realiza seguimiento a  los mecanismos de seguridad física y control de acceso que aseguren las zonas y perímetros de sus instalaciones físicas y aquellos que le permiten controlar y disminuir los riesgos frente a las amenazas físicas externas e internas y las condiciones medioambientales de los espacios físicos de la </w:t>
      </w:r>
      <w:r w:rsidR="00DB2E33">
        <w:rPr>
          <w:rFonts w:ascii="Arial" w:hAnsi="Arial" w:cs="Arial"/>
          <w:sz w:val="24"/>
          <w:szCs w:val="24"/>
        </w:rPr>
        <w:t>E</w:t>
      </w:r>
      <w:r w:rsidRPr="001B7B22">
        <w:rPr>
          <w:rFonts w:ascii="Arial" w:hAnsi="Arial" w:cs="Arial"/>
          <w:sz w:val="24"/>
          <w:szCs w:val="24"/>
        </w:rPr>
        <w:t>ntidad.</w:t>
      </w:r>
    </w:p>
    <w:p w14:paraId="09370083" w14:textId="77777777" w:rsidR="001B7B22" w:rsidRPr="001B7B22" w:rsidRDefault="001B7B22" w:rsidP="00F833CB">
      <w:pPr>
        <w:spacing w:after="0" w:line="240" w:lineRule="auto"/>
        <w:jc w:val="both"/>
        <w:rPr>
          <w:rFonts w:ascii="Arial" w:hAnsi="Arial" w:cs="Arial"/>
          <w:sz w:val="24"/>
          <w:szCs w:val="24"/>
        </w:rPr>
      </w:pPr>
    </w:p>
    <w:p w14:paraId="1E1B4ED9"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Las áreas físicas destinadas para el procesamiento o almacenamiento de información pública clasificada o reservada, así como aquellas en las que se encuentren los equipos y sistemas de información y comunicaciones, se consideras áreas o zonas seguras.</w:t>
      </w:r>
    </w:p>
    <w:p w14:paraId="18ACA996" w14:textId="77777777" w:rsidR="001B7B22" w:rsidRPr="001B7B22" w:rsidRDefault="001B7B22" w:rsidP="00F833CB">
      <w:pPr>
        <w:spacing w:after="0" w:line="240" w:lineRule="auto"/>
        <w:jc w:val="both"/>
        <w:rPr>
          <w:rFonts w:ascii="Arial" w:hAnsi="Arial" w:cs="Arial"/>
          <w:sz w:val="24"/>
          <w:szCs w:val="24"/>
        </w:rPr>
      </w:pPr>
    </w:p>
    <w:p w14:paraId="32F28F4C" w14:textId="76A7C3D8"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Los ingresos y egresos de todo el personal a las instalaciones físicas de</w:t>
      </w:r>
      <w:r w:rsidR="00DB2E33">
        <w:rPr>
          <w:rFonts w:ascii="Arial" w:hAnsi="Arial" w:cs="Arial"/>
          <w:color w:val="000000"/>
          <w:sz w:val="24"/>
          <w:szCs w:val="24"/>
        </w:rPr>
        <w:t>l</w:t>
      </w:r>
      <w:r w:rsidRPr="001B7B22">
        <w:rPr>
          <w:rFonts w:ascii="Arial" w:hAnsi="Arial" w:cs="Arial"/>
          <w:color w:val="000000"/>
          <w:sz w:val="24"/>
          <w:szCs w:val="24"/>
        </w:rPr>
        <w:t xml:space="preserve"> </w:t>
      </w:r>
      <w:r w:rsidR="007F644A" w:rsidRPr="009816EC">
        <w:rPr>
          <w:rFonts w:ascii="Arial" w:hAnsi="Arial" w:cs="Arial"/>
          <w:b/>
          <w:color w:val="000000"/>
          <w:sz w:val="24"/>
          <w:szCs w:val="24"/>
        </w:rPr>
        <w:t>MINMINAS</w:t>
      </w:r>
      <w:r w:rsidRPr="001B7B22">
        <w:rPr>
          <w:rFonts w:ascii="Arial" w:hAnsi="Arial" w:cs="Arial"/>
          <w:color w:val="000000"/>
          <w:sz w:val="24"/>
          <w:szCs w:val="24"/>
        </w:rPr>
        <w:t xml:space="preserve"> deben ser registrados sin excepción, es decir, que las partes interesadas, deben cumplir completamente con los controles físicos implantados en la entidad. </w:t>
      </w:r>
    </w:p>
    <w:p w14:paraId="1E702C1B"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5058C4F3" w14:textId="3A46EE9A"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Todas las partes interesadas del </w:t>
      </w:r>
      <w:r w:rsidR="007F644A" w:rsidRPr="009816EC">
        <w:rPr>
          <w:rFonts w:ascii="Arial" w:hAnsi="Arial" w:cs="Arial"/>
          <w:b/>
          <w:color w:val="000000"/>
          <w:sz w:val="24"/>
          <w:szCs w:val="24"/>
        </w:rPr>
        <w:t>MINMINAS</w:t>
      </w:r>
      <w:r w:rsidRPr="001B7B22">
        <w:rPr>
          <w:rFonts w:ascii="Arial" w:hAnsi="Arial" w:cs="Arial"/>
          <w:color w:val="000000"/>
          <w:sz w:val="24"/>
          <w:szCs w:val="24"/>
        </w:rPr>
        <w:t xml:space="preserve"> deben portar el carnet siempre en un lugar visible, al igual que los visitantes, mientras se encuentren en las instalaciones de la entidad. En caso de pérdida del carnet o tarjeta de acceso a las instalaciones, deben reportarlo a la mayor brevedad posible a</w:t>
      </w:r>
      <w:r w:rsidR="00DB2E33">
        <w:rPr>
          <w:rFonts w:ascii="Arial" w:hAnsi="Arial" w:cs="Arial"/>
          <w:color w:val="000000"/>
          <w:sz w:val="24"/>
          <w:szCs w:val="24"/>
        </w:rPr>
        <w:t>l</w:t>
      </w:r>
      <w:r w:rsidRPr="001B7B22">
        <w:rPr>
          <w:rFonts w:ascii="Arial" w:hAnsi="Arial" w:cs="Arial"/>
          <w:color w:val="000000"/>
          <w:sz w:val="24"/>
          <w:szCs w:val="24"/>
        </w:rPr>
        <w:t xml:space="preserve"> Grupo de </w:t>
      </w:r>
      <w:r w:rsidR="00DB2E33">
        <w:rPr>
          <w:rFonts w:ascii="Arial" w:hAnsi="Arial" w:cs="Arial"/>
          <w:color w:val="000000"/>
          <w:sz w:val="24"/>
          <w:szCs w:val="24"/>
        </w:rPr>
        <w:t>S</w:t>
      </w:r>
      <w:r w:rsidRPr="001B7B22">
        <w:rPr>
          <w:rFonts w:ascii="Arial" w:hAnsi="Arial" w:cs="Arial"/>
          <w:color w:val="000000"/>
          <w:sz w:val="24"/>
          <w:szCs w:val="24"/>
        </w:rPr>
        <w:t xml:space="preserve">ervicios Administrativos. </w:t>
      </w:r>
    </w:p>
    <w:p w14:paraId="78888081" w14:textId="77777777" w:rsidR="001B7B22" w:rsidRPr="001B7B22" w:rsidRDefault="001B7B22" w:rsidP="00F833CB">
      <w:pPr>
        <w:spacing w:after="0" w:line="240" w:lineRule="auto"/>
        <w:jc w:val="both"/>
        <w:rPr>
          <w:rFonts w:ascii="Arial" w:hAnsi="Arial" w:cs="Arial"/>
          <w:sz w:val="24"/>
          <w:szCs w:val="24"/>
        </w:rPr>
      </w:pPr>
    </w:p>
    <w:p w14:paraId="27B6DA16" w14:textId="4E3C6848"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Las solicitudes de acceso a las áreas seguras deben ser aprobadas por el responsable del área física e informar al Oficial de Seguridad de la Información para todas las partes interesadas y visitantes</w:t>
      </w:r>
      <w:r w:rsidR="00DB2E33">
        <w:rPr>
          <w:rFonts w:ascii="Arial" w:hAnsi="Arial" w:cs="Arial"/>
          <w:color w:val="000000"/>
          <w:sz w:val="24"/>
          <w:szCs w:val="24"/>
        </w:rPr>
        <w:t>;</w:t>
      </w:r>
      <w:r w:rsidRPr="001B7B22">
        <w:rPr>
          <w:rFonts w:ascii="Arial" w:hAnsi="Arial" w:cs="Arial"/>
          <w:color w:val="000000"/>
          <w:sz w:val="24"/>
          <w:szCs w:val="24"/>
        </w:rPr>
        <w:t xml:space="preserve"> adicionalmente</w:t>
      </w:r>
      <w:r w:rsidR="00DB2E33">
        <w:rPr>
          <w:rFonts w:ascii="Arial" w:hAnsi="Arial" w:cs="Arial"/>
          <w:color w:val="000000"/>
          <w:sz w:val="24"/>
          <w:szCs w:val="24"/>
        </w:rPr>
        <w:t>,</w:t>
      </w:r>
      <w:r w:rsidRPr="001B7B22">
        <w:rPr>
          <w:rFonts w:ascii="Arial" w:hAnsi="Arial" w:cs="Arial"/>
          <w:color w:val="000000"/>
          <w:sz w:val="24"/>
          <w:szCs w:val="24"/>
        </w:rPr>
        <w:t xml:space="preserve"> siempre debe estar acompañado de un funcionario de dicha dependencia durante toda la visita. </w:t>
      </w:r>
    </w:p>
    <w:p w14:paraId="2CD95656"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28D1DAA4"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Así mismo, se debe registrar el ingreso de los visitantes a las áreas seguras en una bitácora física ubicada en la entrada de estos lugares de forma visible o mediante un software de control de visitantes. </w:t>
      </w:r>
    </w:p>
    <w:p w14:paraId="15BD7E4D" w14:textId="77777777" w:rsidR="001B7B22" w:rsidRPr="001B7B22" w:rsidRDefault="001B7B22" w:rsidP="00F833CB">
      <w:pPr>
        <w:spacing w:after="0" w:line="240" w:lineRule="auto"/>
        <w:jc w:val="both"/>
        <w:rPr>
          <w:rFonts w:ascii="Arial" w:hAnsi="Arial" w:cs="Arial"/>
          <w:sz w:val="24"/>
          <w:szCs w:val="24"/>
        </w:rPr>
      </w:pPr>
    </w:p>
    <w:p w14:paraId="21A316B5"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Todos las partes interesadas y visitantes deben portar una cinta y carnet visible mientras permanezcan en las instalaciones del </w:t>
      </w:r>
      <w:r w:rsidR="007F644A" w:rsidRPr="009816EC">
        <w:rPr>
          <w:rFonts w:ascii="Arial" w:hAnsi="Arial" w:cs="Arial"/>
          <w:b/>
          <w:sz w:val="24"/>
          <w:szCs w:val="24"/>
        </w:rPr>
        <w:t>MINMINAS</w:t>
      </w:r>
      <w:r w:rsidRPr="001B7B22">
        <w:rPr>
          <w:rFonts w:ascii="Arial" w:hAnsi="Arial" w:cs="Arial"/>
          <w:sz w:val="24"/>
          <w:szCs w:val="24"/>
        </w:rPr>
        <w:t>, sin excepción.</w:t>
      </w:r>
    </w:p>
    <w:p w14:paraId="08AAE337" w14:textId="77777777" w:rsidR="001B7B22" w:rsidRPr="001B7B22" w:rsidRDefault="001B7B22" w:rsidP="00F833CB">
      <w:pPr>
        <w:spacing w:after="0" w:line="240" w:lineRule="auto"/>
        <w:jc w:val="both"/>
        <w:rPr>
          <w:rFonts w:ascii="Arial" w:hAnsi="Arial" w:cs="Arial"/>
          <w:sz w:val="24"/>
          <w:szCs w:val="24"/>
        </w:rPr>
      </w:pPr>
    </w:p>
    <w:p w14:paraId="1EDB7712" w14:textId="77777777"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Las personas que se detecten sin el carnet, se tratará como un incidente de seguridad de la información y se hará su respectivo llamado de atención por el  incumplimiento de las políticas establecidas por el </w:t>
      </w:r>
      <w:r w:rsidR="007F644A" w:rsidRPr="009816EC">
        <w:rPr>
          <w:rFonts w:ascii="Arial" w:hAnsi="Arial" w:cs="Arial"/>
          <w:b/>
          <w:sz w:val="24"/>
          <w:szCs w:val="24"/>
        </w:rPr>
        <w:t>MINMINAS</w:t>
      </w:r>
      <w:r w:rsidRPr="001B7B22">
        <w:rPr>
          <w:rFonts w:ascii="Arial" w:hAnsi="Arial" w:cs="Arial"/>
          <w:sz w:val="24"/>
          <w:szCs w:val="24"/>
        </w:rPr>
        <w:t>.</w:t>
      </w:r>
    </w:p>
    <w:p w14:paraId="6473A8F5" w14:textId="77777777" w:rsidR="001B7B22" w:rsidRPr="001B7B22" w:rsidRDefault="001B7B22" w:rsidP="00F833CB">
      <w:pPr>
        <w:spacing w:after="0" w:line="240" w:lineRule="auto"/>
        <w:jc w:val="both"/>
        <w:rPr>
          <w:rFonts w:ascii="Arial" w:hAnsi="Arial" w:cs="Arial"/>
          <w:sz w:val="24"/>
          <w:szCs w:val="24"/>
        </w:rPr>
      </w:pPr>
    </w:p>
    <w:p w14:paraId="44259A6B" w14:textId="77777777" w:rsidR="001B7B22" w:rsidRPr="001B7B22" w:rsidRDefault="001B7B22" w:rsidP="00F833CB">
      <w:pPr>
        <w:spacing w:after="0" w:line="240" w:lineRule="auto"/>
        <w:jc w:val="both"/>
        <w:rPr>
          <w:rFonts w:ascii="Arial" w:hAnsi="Arial" w:cs="Arial"/>
          <w:sz w:val="24"/>
          <w:szCs w:val="24"/>
        </w:rPr>
      </w:pPr>
    </w:p>
    <w:p w14:paraId="71A1C56C"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62" w:name="_Toc437869611"/>
      <w:r w:rsidRPr="001C1AA1">
        <w:rPr>
          <w:rFonts w:ascii="Arial" w:hAnsi="Arial" w:cs="Arial"/>
          <w:b/>
          <w:color w:val="auto"/>
          <w:sz w:val="24"/>
          <w:szCs w:val="24"/>
        </w:rPr>
        <w:t>Política de seguridad física</w:t>
      </w:r>
      <w:bookmarkEnd w:id="162"/>
    </w:p>
    <w:p w14:paraId="661FB62B" w14:textId="77777777" w:rsidR="001B7B22" w:rsidRPr="001B7B22" w:rsidRDefault="001B7B22" w:rsidP="00F833CB">
      <w:pPr>
        <w:spacing w:after="0" w:line="240" w:lineRule="auto"/>
        <w:jc w:val="both"/>
        <w:rPr>
          <w:rFonts w:ascii="Arial" w:hAnsi="Arial" w:cs="Arial"/>
          <w:sz w:val="24"/>
          <w:szCs w:val="24"/>
        </w:rPr>
      </w:pPr>
    </w:p>
    <w:p w14:paraId="699C8C3A" w14:textId="7E795FEE"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La protección física se llevará a cabo mediante la creación de diversas barreras o medidas de control físicas alrededor de las dependencias donde se encuentran instalados los dispositivos de procesamiento y almacenamiento de la información de la </w:t>
      </w:r>
      <w:r w:rsidR="00627F2D">
        <w:rPr>
          <w:rFonts w:ascii="Arial" w:hAnsi="Arial" w:cs="Arial"/>
          <w:color w:val="000000"/>
          <w:sz w:val="24"/>
          <w:szCs w:val="24"/>
        </w:rPr>
        <w:t>E</w:t>
      </w:r>
      <w:r w:rsidRPr="001B7B22">
        <w:rPr>
          <w:rFonts w:ascii="Arial" w:hAnsi="Arial" w:cs="Arial"/>
          <w:color w:val="000000"/>
          <w:sz w:val="24"/>
          <w:szCs w:val="24"/>
        </w:rPr>
        <w:t>ntidad.</w:t>
      </w:r>
    </w:p>
    <w:p w14:paraId="35BC6988"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182965CB" w14:textId="11621C22"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 xml:space="preserve">El </w:t>
      </w:r>
      <w:r w:rsidR="007F644A" w:rsidRPr="009816EC">
        <w:rPr>
          <w:rFonts w:ascii="Arial" w:hAnsi="Arial" w:cs="Arial"/>
          <w:b/>
          <w:color w:val="000000"/>
          <w:sz w:val="24"/>
          <w:szCs w:val="24"/>
        </w:rPr>
        <w:t>MINMINAS</w:t>
      </w:r>
      <w:r w:rsidRPr="001B7B22">
        <w:rPr>
          <w:rFonts w:ascii="Arial" w:hAnsi="Arial" w:cs="Arial"/>
          <w:color w:val="000000"/>
          <w:sz w:val="24"/>
          <w:szCs w:val="24"/>
        </w:rPr>
        <w:t xml:space="preserve"> define los perímetros de seguridad para proteger las áreas que contienen instalaciones de procesamiento de información, de suministro de energía eléctrica, de aire acondicionado y cualquier otra condición crítica para el correcto funcionamiento de los equipos y sistemas de información. </w:t>
      </w:r>
    </w:p>
    <w:p w14:paraId="0732D8FE"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44BB3D3F" w14:textId="7BDE02C3"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Un perímetro de seguridad está delimitado por una barrera, por ejemplo una pared, una puerta de acceso controlado por dispositivo de autenticación como una tarjeta o una</w:t>
      </w:r>
      <w:r w:rsidR="00670EA8">
        <w:rPr>
          <w:rFonts w:ascii="Arial" w:hAnsi="Arial" w:cs="Arial"/>
          <w:color w:val="000000"/>
          <w:sz w:val="24"/>
          <w:szCs w:val="24"/>
        </w:rPr>
        <w:t xml:space="preserve"> sala</w:t>
      </w:r>
      <w:r w:rsidRPr="001B7B22">
        <w:rPr>
          <w:rFonts w:ascii="Arial" w:hAnsi="Arial" w:cs="Arial"/>
          <w:color w:val="000000"/>
          <w:sz w:val="24"/>
          <w:szCs w:val="24"/>
        </w:rPr>
        <w:t xml:space="preserve"> de recepción atendida por personas. La implementación y la fortaleza de cada barrera estarán definidas por el responsable del área, con el asesoramiento del Oficial de Seguridad de la Información y empresas externas especializadas, de acuerdo a los resultados de la evaluación de riesgos físicos que se debe realizar cada año.</w:t>
      </w:r>
    </w:p>
    <w:p w14:paraId="5E2983D5"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79B37C6F"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p>
    <w:p w14:paraId="75B9AA67" w14:textId="77777777" w:rsidR="001B7B22" w:rsidRPr="001C1AA1" w:rsidRDefault="001B7B22" w:rsidP="00F833CB">
      <w:pPr>
        <w:pStyle w:val="Ttulo3"/>
        <w:numPr>
          <w:ilvl w:val="2"/>
          <w:numId w:val="5"/>
        </w:numPr>
        <w:spacing w:before="0" w:line="240" w:lineRule="auto"/>
        <w:jc w:val="both"/>
        <w:rPr>
          <w:rFonts w:ascii="Arial" w:hAnsi="Arial" w:cs="Arial"/>
          <w:b/>
          <w:color w:val="auto"/>
        </w:rPr>
      </w:pPr>
      <w:bookmarkStart w:id="163" w:name="_Toc437869612"/>
      <w:r w:rsidRPr="001C1AA1">
        <w:rPr>
          <w:rFonts w:ascii="Arial" w:hAnsi="Arial" w:cs="Arial"/>
          <w:b/>
          <w:color w:val="auto"/>
        </w:rPr>
        <w:t>Protección contra amenazas internas y externas</w:t>
      </w:r>
      <w:bookmarkEnd w:id="163"/>
    </w:p>
    <w:p w14:paraId="6ECB29D3"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03107FF6"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En la selección de los mecanismos de protección de un área segura se tendrá en cuenta la posibilidad de daño producido por incendio, inundación, explosión, agitación civil y otras formas de desastres naturales o provocados. </w:t>
      </w:r>
    </w:p>
    <w:p w14:paraId="2B09C108"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03F2062"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De igual manera</w:t>
      </w:r>
      <w:r w:rsidRPr="001B7B22">
        <w:rPr>
          <w:rFonts w:ascii="Arial" w:hAnsi="Arial" w:cs="Arial"/>
          <w:color w:val="FF0000"/>
          <w:sz w:val="24"/>
          <w:szCs w:val="24"/>
        </w:rPr>
        <w:t>,</w:t>
      </w:r>
      <w:r w:rsidRPr="001B7B22">
        <w:rPr>
          <w:rFonts w:ascii="Arial" w:hAnsi="Arial" w:cs="Arial"/>
          <w:sz w:val="24"/>
          <w:szCs w:val="24"/>
        </w:rPr>
        <w:t xml:space="preserve"> se tomarán en cuenta las disposiciones y normatividad asociada a la seguridad física y se considerarán las amenazas a la seguridad que representan los edificios y zonas cercanas.</w:t>
      </w:r>
    </w:p>
    <w:p w14:paraId="00CA1D3B"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64D01ACD"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Se debe realizar estudios externos de seguridad física por entes especializados de manera anual y en acompañamiento del Oficial de Seguridad de la información.</w:t>
      </w:r>
    </w:p>
    <w:p w14:paraId="1EA1176C"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50C4D39"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En la selección de los mecanismos de protección lógica, se deben tener en cuenta amenazas como la ingeniería social, el robo de información, destrucción de información, saboteo a sistemas de información, suplantación de identidad, estafas digitales, código malicioso, denegación de servicio, ataques a los servicios de red, alteración de la página web del </w:t>
      </w:r>
      <w:r w:rsidR="007F644A" w:rsidRPr="009816EC">
        <w:rPr>
          <w:rFonts w:ascii="Arial" w:hAnsi="Arial" w:cs="Arial"/>
          <w:b/>
          <w:sz w:val="24"/>
          <w:szCs w:val="24"/>
        </w:rPr>
        <w:t>MINMINAS</w:t>
      </w:r>
      <w:r w:rsidRPr="001B7B22">
        <w:rPr>
          <w:rFonts w:ascii="Arial" w:hAnsi="Arial" w:cs="Arial"/>
          <w:sz w:val="24"/>
          <w:szCs w:val="24"/>
        </w:rPr>
        <w:t>, suplantación de cuentas de correo, ataques de correo no deseado (SPAM), archivos manipulados con código para explotación, herramientas de acceso remoto no autorizado, entre otros, por lo cual el análisis de riesgos de seguridad de la información y la implementación de controles adecuados pueden reducir la posibilidad de las mismas.</w:t>
      </w:r>
    </w:p>
    <w:p w14:paraId="63FB4604"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39B9FE24"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2F577A21" w14:textId="77777777" w:rsidR="001B7B22" w:rsidRPr="001C1AA1" w:rsidRDefault="001B7B22" w:rsidP="00F833CB">
      <w:pPr>
        <w:pStyle w:val="Ttulo3"/>
        <w:numPr>
          <w:ilvl w:val="2"/>
          <w:numId w:val="5"/>
        </w:numPr>
        <w:spacing w:before="0" w:line="240" w:lineRule="auto"/>
        <w:jc w:val="both"/>
        <w:rPr>
          <w:rFonts w:ascii="Arial" w:hAnsi="Arial" w:cs="Arial"/>
          <w:b/>
          <w:color w:val="auto"/>
        </w:rPr>
      </w:pPr>
      <w:bookmarkStart w:id="164" w:name="_Toc437869613"/>
      <w:r w:rsidRPr="001C1AA1">
        <w:rPr>
          <w:rFonts w:ascii="Arial" w:hAnsi="Arial" w:cs="Arial"/>
          <w:b/>
          <w:color w:val="auto"/>
        </w:rPr>
        <w:t>Trabajo en áreas seguras</w:t>
      </w:r>
      <w:bookmarkEnd w:id="164"/>
    </w:p>
    <w:p w14:paraId="49F50FAA"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5966D821" w14:textId="77777777" w:rsidR="001B7B22" w:rsidRPr="001B7B22" w:rsidRDefault="001B7B22" w:rsidP="00F833CB">
      <w:pPr>
        <w:pStyle w:val="Textoindependiente"/>
        <w:suppressAutoHyphens/>
        <w:ind w:right="-93"/>
        <w:rPr>
          <w:rStyle w:val="Normal1"/>
          <w:rFonts w:cs="Arial"/>
          <w:szCs w:val="24"/>
        </w:rPr>
      </w:pPr>
      <w:r w:rsidRPr="001B7B22">
        <w:rPr>
          <w:rFonts w:cs="Arial"/>
          <w:szCs w:val="24"/>
        </w:rPr>
        <w:t xml:space="preserve">La información sobre la naturaleza, localización y disposición de los sistemas de procesamiento y almacenamiento de información del </w:t>
      </w:r>
      <w:r w:rsidR="007F644A" w:rsidRPr="009816EC">
        <w:rPr>
          <w:rFonts w:cs="Arial"/>
          <w:b/>
          <w:szCs w:val="24"/>
        </w:rPr>
        <w:t>MINMINAS</w:t>
      </w:r>
      <w:r w:rsidRPr="001B7B22">
        <w:rPr>
          <w:rFonts w:cs="Arial"/>
          <w:szCs w:val="24"/>
        </w:rPr>
        <w:t>, es de carácter clasificado y reservado, solo debe ser divulgado a quienes demuestren la necesidad de conocer y sean autorizados por el responsable del área segura y validado por el Oficial de Seguridad de la Información.</w:t>
      </w:r>
    </w:p>
    <w:p w14:paraId="597E4EFE" w14:textId="77777777" w:rsidR="001B7B22" w:rsidRPr="001B7B22" w:rsidRDefault="001B7B22" w:rsidP="00F833CB">
      <w:pPr>
        <w:spacing w:after="0" w:line="240" w:lineRule="auto"/>
        <w:ind w:left="720"/>
        <w:jc w:val="both"/>
        <w:rPr>
          <w:rStyle w:val="Normal1"/>
          <w:rFonts w:ascii="Arial" w:hAnsi="Arial" w:cs="Arial"/>
          <w:sz w:val="24"/>
          <w:szCs w:val="24"/>
          <w:lang w:val="es-MX"/>
        </w:rPr>
      </w:pPr>
    </w:p>
    <w:p w14:paraId="5DA93A6B" w14:textId="77777777" w:rsidR="001B7B22" w:rsidRPr="001B7B22" w:rsidRDefault="001B7B22" w:rsidP="00F833CB">
      <w:pPr>
        <w:suppressAutoHyphens/>
        <w:spacing w:after="0" w:line="240" w:lineRule="auto"/>
        <w:jc w:val="both"/>
        <w:rPr>
          <w:rFonts w:ascii="Arial" w:hAnsi="Arial" w:cs="Arial"/>
          <w:sz w:val="24"/>
          <w:szCs w:val="24"/>
        </w:rPr>
      </w:pPr>
      <w:r w:rsidRPr="001B7B22">
        <w:rPr>
          <w:rFonts w:ascii="Arial" w:hAnsi="Arial" w:cs="Arial"/>
          <w:sz w:val="24"/>
          <w:szCs w:val="24"/>
        </w:rPr>
        <w:t>Está prohibido el ingreso de equipos de grabación de video y/o audio, fotografía o dispositivos móviles inteligentes que incluyan esas aplicaciones, sin autorización previa del responsable del área segura y validado por el Oficial de Seguridad de la Información.</w:t>
      </w:r>
    </w:p>
    <w:p w14:paraId="4032F409"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7DC8DCF3" w14:textId="0F1CFECF"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r w:rsidRPr="001B7B22">
        <w:rPr>
          <w:rFonts w:ascii="Arial" w:hAnsi="Arial" w:cs="Arial"/>
          <w:sz w:val="24"/>
          <w:szCs w:val="24"/>
        </w:rPr>
        <w:t xml:space="preserve">Se debe diseñar y aplicar protección física y pautas para trabajar en las áreas definidas como seguras en el </w:t>
      </w:r>
      <w:r w:rsidR="007F644A" w:rsidRPr="009816EC">
        <w:rPr>
          <w:rFonts w:ascii="Arial" w:hAnsi="Arial" w:cs="Arial"/>
          <w:b/>
          <w:sz w:val="24"/>
          <w:szCs w:val="24"/>
        </w:rPr>
        <w:t>MINMINAS</w:t>
      </w:r>
      <w:r w:rsidRPr="001B7B22">
        <w:rPr>
          <w:rFonts w:ascii="Arial" w:hAnsi="Arial" w:cs="Arial"/>
          <w:sz w:val="24"/>
          <w:szCs w:val="24"/>
        </w:rPr>
        <w:t>, como por ejemplo el Centro de C</w:t>
      </w:r>
      <w:r w:rsidR="006473ED">
        <w:rPr>
          <w:rFonts w:ascii="Arial" w:hAnsi="Arial" w:cs="Arial"/>
          <w:sz w:val="24"/>
          <w:szCs w:val="24"/>
        </w:rPr>
        <w:t>ó</w:t>
      </w:r>
      <w:r w:rsidRPr="001B7B22">
        <w:rPr>
          <w:rFonts w:ascii="Arial" w:hAnsi="Arial" w:cs="Arial"/>
          <w:sz w:val="24"/>
          <w:szCs w:val="24"/>
        </w:rPr>
        <w:t>mputo del piso 4, el área de gestión documental, el área de archivo de cada dependencia, el área de equipos de CCTV del primer (1) piso, las oficinas con acceso restringido</w:t>
      </w:r>
      <w:r w:rsidR="006473ED">
        <w:rPr>
          <w:rFonts w:ascii="Arial" w:hAnsi="Arial" w:cs="Arial"/>
          <w:sz w:val="24"/>
          <w:szCs w:val="24"/>
        </w:rPr>
        <w:t>,</w:t>
      </w:r>
      <w:r w:rsidRPr="001B7B22">
        <w:rPr>
          <w:rFonts w:ascii="Arial" w:hAnsi="Arial" w:cs="Arial"/>
          <w:sz w:val="24"/>
          <w:szCs w:val="24"/>
        </w:rPr>
        <w:t xml:space="preserve"> como por ejemplo</w:t>
      </w:r>
      <w:r w:rsidR="006473ED">
        <w:rPr>
          <w:rFonts w:ascii="Arial" w:hAnsi="Arial" w:cs="Arial"/>
          <w:sz w:val="24"/>
          <w:szCs w:val="24"/>
        </w:rPr>
        <w:t>:</w:t>
      </w:r>
      <w:r w:rsidRPr="001B7B22">
        <w:rPr>
          <w:rFonts w:ascii="Arial" w:hAnsi="Arial" w:cs="Arial"/>
          <w:sz w:val="24"/>
          <w:szCs w:val="24"/>
        </w:rPr>
        <w:t xml:space="preserve"> el Despacho del Ministro, el cuarto de la planta eléctrica y UPS, el Archivo Central, el almacén del primer (1) piso, la ventanilla de atención al ciudadano, terraza del edificio (antenas de comunicación), entre otros, como por hacer alusión a los más importantes.</w:t>
      </w:r>
    </w:p>
    <w:p w14:paraId="1DD154C2"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02AD6156" w14:textId="77777777" w:rsidR="001B7B22" w:rsidRPr="001B7B22" w:rsidRDefault="001B7B22" w:rsidP="00F833CB">
      <w:pPr>
        <w:autoSpaceDE w:val="0"/>
        <w:autoSpaceDN w:val="0"/>
        <w:adjustRightInd w:val="0"/>
        <w:spacing w:after="0" w:line="240" w:lineRule="auto"/>
        <w:jc w:val="both"/>
        <w:rPr>
          <w:rFonts w:ascii="Arial" w:hAnsi="Arial" w:cs="Arial"/>
          <w:color w:val="000000"/>
          <w:sz w:val="24"/>
          <w:szCs w:val="24"/>
        </w:rPr>
      </w:pPr>
      <w:r w:rsidRPr="001B7B22">
        <w:rPr>
          <w:rFonts w:ascii="Arial" w:hAnsi="Arial" w:cs="Arial"/>
          <w:color w:val="000000"/>
          <w:sz w:val="24"/>
          <w:szCs w:val="24"/>
        </w:rPr>
        <w:t>Esas zonas o áreas seguras deben estar demarcadas y con el aviso de acceso restringido, como recomendación.</w:t>
      </w:r>
    </w:p>
    <w:p w14:paraId="507BBEF6"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3659CF58" w14:textId="77777777" w:rsidR="001B7B22" w:rsidRPr="001B7B22" w:rsidRDefault="001B7B22" w:rsidP="00F833CB">
      <w:pPr>
        <w:autoSpaceDE w:val="0"/>
        <w:autoSpaceDN w:val="0"/>
        <w:adjustRightInd w:val="0"/>
        <w:spacing w:after="0" w:line="240" w:lineRule="auto"/>
        <w:jc w:val="both"/>
        <w:rPr>
          <w:rFonts w:ascii="Arial" w:hAnsi="Arial" w:cs="Arial"/>
          <w:b/>
          <w:color w:val="000000"/>
          <w:sz w:val="24"/>
          <w:szCs w:val="24"/>
        </w:rPr>
      </w:pPr>
    </w:p>
    <w:p w14:paraId="2E7423A2" w14:textId="77777777" w:rsidR="001B7B22" w:rsidRPr="001C1AA1" w:rsidRDefault="001B7B22" w:rsidP="00F833CB">
      <w:pPr>
        <w:pStyle w:val="Ttulo2"/>
        <w:numPr>
          <w:ilvl w:val="1"/>
          <w:numId w:val="5"/>
        </w:numPr>
        <w:spacing w:before="0" w:line="240" w:lineRule="auto"/>
        <w:jc w:val="both"/>
        <w:rPr>
          <w:rFonts w:ascii="Arial" w:hAnsi="Arial" w:cs="Arial"/>
          <w:b/>
          <w:color w:val="auto"/>
          <w:sz w:val="24"/>
          <w:szCs w:val="24"/>
        </w:rPr>
      </w:pPr>
      <w:bookmarkStart w:id="165" w:name="_Toc437869614"/>
      <w:r w:rsidRPr="001C1AA1">
        <w:rPr>
          <w:rFonts w:ascii="Arial" w:hAnsi="Arial" w:cs="Arial"/>
          <w:b/>
          <w:color w:val="auto"/>
          <w:sz w:val="24"/>
          <w:szCs w:val="24"/>
        </w:rPr>
        <w:t>Política Acciones Correctivas</w:t>
      </w:r>
      <w:bookmarkEnd w:id="165"/>
    </w:p>
    <w:p w14:paraId="3887CE53" w14:textId="77777777" w:rsidR="001B7B22" w:rsidRPr="001B7B22" w:rsidRDefault="001B7B22" w:rsidP="00F833CB">
      <w:pPr>
        <w:spacing w:after="0" w:line="240" w:lineRule="auto"/>
        <w:jc w:val="both"/>
        <w:rPr>
          <w:rFonts w:ascii="Arial" w:hAnsi="Arial" w:cs="Arial"/>
          <w:sz w:val="24"/>
          <w:szCs w:val="24"/>
        </w:rPr>
      </w:pPr>
    </w:p>
    <w:p w14:paraId="4D032323" w14:textId="66680A5D"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Se integra el SGSI al sistema de gestión de calidad ISO 9001:2008 existente en la </w:t>
      </w:r>
      <w:r w:rsidR="006473ED">
        <w:rPr>
          <w:rFonts w:ascii="Arial" w:hAnsi="Arial" w:cs="Arial"/>
          <w:sz w:val="24"/>
          <w:szCs w:val="24"/>
        </w:rPr>
        <w:t>E</w:t>
      </w:r>
      <w:r w:rsidRPr="001B7B22">
        <w:rPr>
          <w:rFonts w:ascii="Arial" w:hAnsi="Arial" w:cs="Arial"/>
          <w:sz w:val="24"/>
          <w:szCs w:val="24"/>
        </w:rPr>
        <w:t>ntidad, para la gestión</w:t>
      </w:r>
      <w:r w:rsidR="006473ED">
        <w:rPr>
          <w:rFonts w:ascii="Arial" w:hAnsi="Arial" w:cs="Arial"/>
          <w:sz w:val="24"/>
          <w:szCs w:val="24"/>
        </w:rPr>
        <w:t xml:space="preserve"> de</w:t>
      </w:r>
      <w:r w:rsidRPr="001B7B22">
        <w:rPr>
          <w:rFonts w:ascii="Arial" w:hAnsi="Arial" w:cs="Arial"/>
          <w:sz w:val="24"/>
          <w:szCs w:val="24"/>
        </w:rPr>
        <w:t xml:space="preserve"> las directrices para eliminar la causa de no conformidades asociadas con los requisitos de la política de seguridad de la información del </w:t>
      </w:r>
      <w:r w:rsidR="007F644A" w:rsidRPr="009816EC">
        <w:rPr>
          <w:rFonts w:ascii="Arial" w:hAnsi="Arial" w:cs="Arial"/>
          <w:b/>
          <w:sz w:val="24"/>
          <w:szCs w:val="24"/>
        </w:rPr>
        <w:t>MINMINAS</w:t>
      </w:r>
      <w:r w:rsidRPr="001B7B22">
        <w:rPr>
          <w:rFonts w:ascii="Arial" w:hAnsi="Arial" w:cs="Arial"/>
          <w:sz w:val="24"/>
          <w:szCs w:val="24"/>
        </w:rPr>
        <w:t>, para identificar, registrar, controlar, desarrollar, implementar y realizar seguimiento a las acciones correctivas necesarias para evitar que se repita la no conformidad</w:t>
      </w:r>
      <w:r w:rsidR="006473ED">
        <w:rPr>
          <w:rFonts w:ascii="Arial" w:hAnsi="Arial" w:cs="Arial"/>
          <w:sz w:val="24"/>
          <w:szCs w:val="24"/>
        </w:rPr>
        <w:t>,</w:t>
      </w:r>
      <w:r w:rsidRPr="001B7B22">
        <w:rPr>
          <w:rFonts w:ascii="Arial" w:hAnsi="Arial" w:cs="Arial"/>
          <w:sz w:val="24"/>
          <w:szCs w:val="24"/>
        </w:rPr>
        <w:t xml:space="preserve"> con el apoyo del Oficial de Seguridad de la Información de la entidad.</w:t>
      </w:r>
    </w:p>
    <w:p w14:paraId="0C67DF84" w14:textId="77777777" w:rsidR="001B7B22" w:rsidRPr="001B7B22" w:rsidRDefault="001B7B22" w:rsidP="00F833CB">
      <w:pPr>
        <w:autoSpaceDE w:val="0"/>
        <w:autoSpaceDN w:val="0"/>
        <w:adjustRightInd w:val="0"/>
        <w:spacing w:after="0" w:line="240" w:lineRule="auto"/>
        <w:jc w:val="both"/>
        <w:rPr>
          <w:rFonts w:ascii="Arial" w:hAnsi="Arial" w:cs="Arial"/>
          <w:sz w:val="24"/>
          <w:szCs w:val="24"/>
        </w:rPr>
      </w:pPr>
    </w:p>
    <w:p w14:paraId="07F690B7" w14:textId="7B6EB4E4" w:rsidR="001B7B22" w:rsidRPr="001B7B22" w:rsidRDefault="001B7B22" w:rsidP="00F833CB">
      <w:pPr>
        <w:autoSpaceDE w:val="0"/>
        <w:autoSpaceDN w:val="0"/>
        <w:adjustRightInd w:val="0"/>
        <w:spacing w:after="0" w:line="240" w:lineRule="auto"/>
        <w:jc w:val="both"/>
        <w:rPr>
          <w:rFonts w:ascii="Arial" w:hAnsi="Arial" w:cs="Arial"/>
          <w:sz w:val="24"/>
          <w:szCs w:val="24"/>
        </w:rPr>
      </w:pPr>
      <w:r w:rsidRPr="001B7B22">
        <w:rPr>
          <w:rFonts w:ascii="Arial" w:hAnsi="Arial" w:cs="Arial"/>
          <w:sz w:val="24"/>
          <w:szCs w:val="24"/>
        </w:rPr>
        <w:t xml:space="preserve">De acuerdo a la correspondencia y </w:t>
      </w:r>
      <w:r w:rsidR="00604230">
        <w:rPr>
          <w:rFonts w:ascii="Arial" w:hAnsi="Arial" w:cs="Arial"/>
          <w:sz w:val="24"/>
          <w:szCs w:val="24"/>
        </w:rPr>
        <w:t xml:space="preserve">a los </w:t>
      </w:r>
      <w:r w:rsidRPr="001B7B22">
        <w:rPr>
          <w:rFonts w:ascii="Arial" w:hAnsi="Arial" w:cs="Arial"/>
          <w:sz w:val="24"/>
          <w:szCs w:val="24"/>
        </w:rPr>
        <w:t xml:space="preserve">vínculos técnicos entre las normas ISO 9001:2008 e ISO 27001:20013, se utiliza el procedimiento de mejora continua AG-P-04 del </w:t>
      </w:r>
      <w:r w:rsidR="007F644A" w:rsidRPr="009816EC">
        <w:rPr>
          <w:rFonts w:ascii="Arial" w:hAnsi="Arial" w:cs="Arial"/>
          <w:b/>
          <w:sz w:val="24"/>
          <w:szCs w:val="24"/>
        </w:rPr>
        <w:t>MINMINAS</w:t>
      </w:r>
      <w:r w:rsidRPr="001B7B22">
        <w:rPr>
          <w:rFonts w:ascii="Arial" w:hAnsi="Arial" w:cs="Arial"/>
          <w:sz w:val="24"/>
          <w:szCs w:val="24"/>
        </w:rPr>
        <w:t xml:space="preserve"> que se encuentra aprobado y publicado en el aplicativo web SIGME.</w:t>
      </w:r>
    </w:p>
    <w:p w14:paraId="191A7414" w14:textId="77777777" w:rsidR="001B7B22" w:rsidRPr="001B7B22" w:rsidRDefault="001B7B22" w:rsidP="00F833CB">
      <w:pPr>
        <w:spacing w:after="0" w:line="240" w:lineRule="auto"/>
        <w:jc w:val="both"/>
        <w:rPr>
          <w:rFonts w:ascii="Arial" w:hAnsi="Arial" w:cs="Arial"/>
          <w:sz w:val="24"/>
          <w:szCs w:val="24"/>
        </w:rPr>
      </w:pPr>
    </w:p>
    <w:p w14:paraId="26E3F491" w14:textId="31E1FAB9" w:rsidR="001B7B22" w:rsidRPr="001B7B22" w:rsidRDefault="001B7B22" w:rsidP="00F833CB">
      <w:pPr>
        <w:spacing w:after="0" w:line="240" w:lineRule="auto"/>
        <w:jc w:val="both"/>
        <w:rPr>
          <w:rFonts w:ascii="Arial" w:hAnsi="Arial" w:cs="Arial"/>
          <w:sz w:val="24"/>
          <w:szCs w:val="24"/>
        </w:rPr>
      </w:pPr>
      <w:r w:rsidRPr="001B7B22">
        <w:rPr>
          <w:rFonts w:ascii="Arial" w:hAnsi="Arial" w:cs="Arial"/>
          <w:sz w:val="24"/>
          <w:szCs w:val="24"/>
        </w:rPr>
        <w:t xml:space="preserve">Las acciones correctivas deben ser </w:t>
      </w:r>
      <w:r w:rsidR="00604230">
        <w:rPr>
          <w:rFonts w:ascii="Arial" w:hAnsi="Arial" w:cs="Arial"/>
          <w:sz w:val="24"/>
          <w:szCs w:val="24"/>
        </w:rPr>
        <w:t>puestas en conocimiento</w:t>
      </w:r>
      <w:r w:rsidR="00604230" w:rsidRPr="001B7B22">
        <w:rPr>
          <w:rFonts w:ascii="Arial" w:hAnsi="Arial" w:cs="Arial"/>
          <w:sz w:val="24"/>
          <w:szCs w:val="24"/>
        </w:rPr>
        <w:t xml:space="preserve"> </w:t>
      </w:r>
      <w:r w:rsidR="009816EC">
        <w:rPr>
          <w:rFonts w:ascii="Arial" w:hAnsi="Arial" w:cs="Arial"/>
          <w:sz w:val="24"/>
          <w:szCs w:val="24"/>
        </w:rPr>
        <w:t>d</w:t>
      </w:r>
      <w:r w:rsidR="009816EC" w:rsidRPr="001B7B22">
        <w:rPr>
          <w:rFonts w:ascii="Arial" w:hAnsi="Arial" w:cs="Arial"/>
          <w:sz w:val="24"/>
          <w:szCs w:val="24"/>
        </w:rPr>
        <w:t>e</w:t>
      </w:r>
      <w:r w:rsidR="009816EC">
        <w:rPr>
          <w:rFonts w:ascii="Arial" w:hAnsi="Arial" w:cs="Arial"/>
          <w:sz w:val="24"/>
          <w:szCs w:val="24"/>
        </w:rPr>
        <w:t xml:space="preserve"> </w:t>
      </w:r>
      <w:r w:rsidR="009816EC" w:rsidRPr="001B7B22">
        <w:rPr>
          <w:rFonts w:ascii="Arial" w:hAnsi="Arial" w:cs="Arial"/>
          <w:sz w:val="24"/>
          <w:szCs w:val="24"/>
        </w:rPr>
        <w:t xml:space="preserve"> </w:t>
      </w:r>
      <w:r w:rsidR="00824E44">
        <w:rPr>
          <w:rFonts w:ascii="Arial" w:hAnsi="Arial" w:cs="Arial"/>
          <w:sz w:val="24"/>
          <w:szCs w:val="24"/>
        </w:rPr>
        <w:t>l</w:t>
      </w:r>
      <w:r w:rsidR="009816EC">
        <w:rPr>
          <w:rFonts w:ascii="Arial" w:hAnsi="Arial" w:cs="Arial"/>
          <w:sz w:val="24"/>
          <w:szCs w:val="24"/>
        </w:rPr>
        <w:t>a</w:t>
      </w:r>
      <w:r w:rsidR="00347A02">
        <w:rPr>
          <w:rFonts w:ascii="Arial" w:hAnsi="Arial" w:cs="Arial"/>
          <w:sz w:val="24"/>
          <w:szCs w:val="24"/>
        </w:rPr>
        <w:t xml:space="preserve"> </w:t>
      </w:r>
      <w:r w:rsidR="00D87158">
        <w:rPr>
          <w:rFonts w:ascii="Arial" w:hAnsi="Arial" w:cs="Arial"/>
          <w:sz w:val="24"/>
          <w:szCs w:val="24"/>
        </w:rPr>
        <w:t>Mesa de Trabajo</w:t>
      </w:r>
      <w:r w:rsidRPr="001B7B22">
        <w:rPr>
          <w:rFonts w:ascii="Arial" w:hAnsi="Arial" w:cs="Arial"/>
          <w:sz w:val="24"/>
          <w:szCs w:val="24"/>
        </w:rPr>
        <w:t xml:space="preserve"> de </w:t>
      </w:r>
      <w:r w:rsidR="00604230" w:rsidRPr="00A42F9B">
        <w:rPr>
          <w:rFonts w:ascii="Arial" w:hAnsi="Arial" w:cs="Arial"/>
          <w:sz w:val="24"/>
          <w:szCs w:val="24"/>
        </w:rPr>
        <w:t>S</w:t>
      </w:r>
      <w:r w:rsidRPr="00A42F9B">
        <w:rPr>
          <w:rFonts w:ascii="Arial" w:hAnsi="Arial" w:cs="Arial"/>
          <w:sz w:val="24"/>
          <w:szCs w:val="24"/>
        </w:rPr>
        <w:t>eguridad</w:t>
      </w:r>
      <w:r w:rsidR="00237E17" w:rsidRPr="00A42F9B">
        <w:rPr>
          <w:rFonts w:ascii="Arial" w:hAnsi="Arial" w:cs="Arial"/>
          <w:sz w:val="24"/>
          <w:szCs w:val="24"/>
        </w:rPr>
        <w:t xml:space="preserve"> y Privacidad</w:t>
      </w:r>
      <w:r w:rsidRPr="00A42F9B">
        <w:rPr>
          <w:rFonts w:ascii="Arial" w:hAnsi="Arial" w:cs="Arial"/>
          <w:sz w:val="24"/>
          <w:szCs w:val="24"/>
        </w:rPr>
        <w:t xml:space="preserve"> de la </w:t>
      </w:r>
      <w:r w:rsidR="00604230" w:rsidRPr="00A42F9B">
        <w:rPr>
          <w:rFonts w:ascii="Arial" w:hAnsi="Arial" w:cs="Arial"/>
          <w:sz w:val="24"/>
          <w:szCs w:val="24"/>
        </w:rPr>
        <w:t>I</w:t>
      </w:r>
      <w:r w:rsidRPr="00A42F9B">
        <w:rPr>
          <w:rFonts w:ascii="Arial" w:hAnsi="Arial" w:cs="Arial"/>
          <w:sz w:val="24"/>
          <w:szCs w:val="24"/>
        </w:rPr>
        <w:t>nformación</w:t>
      </w:r>
      <w:r w:rsidR="00604230" w:rsidRPr="00A42F9B">
        <w:rPr>
          <w:rFonts w:ascii="Arial" w:hAnsi="Arial" w:cs="Arial"/>
          <w:sz w:val="24"/>
          <w:szCs w:val="24"/>
        </w:rPr>
        <w:t>.</w:t>
      </w:r>
      <w:r w:rsidRPr="00A42F9B">
        <w:rPr>
          <w:rFonts w:ascii="Arial" w:hAnsi="Arial" w:cs="Arial"/>
          <w:sz w:val="24"/>
          <w:szCs w:val="24"/>
        </w:rPr>
        <w:t xml:space="preserve"> </w:t>
      </w:r>
      <w:r w:rsidR="00604230" w:rsidRPr="00A42F9B">
        <w:rPr>
          <w:rFonts w:ascii="Arial" w:hAnsi="Arial" w:cs="Arial"/>
          <w:sz w:val="24"/>
          <w:szCs w:val="24"/>
        </w:rPr>
        <w:t>L</w:t>
      </w:r>
      <w:r w:rsidRPr="00A42F9B">
        <w:rPr>
          <w:rFonts w:ascii="Arial" w:hAnsi="Arial" w:cs="Arial"/>
          <w:sz w:val="24"/>
          <w:szCs w:val="24"/>
        </w:rPr>
        <w:t xml:space="preserve">a Oficina de Control </w:t>
      </w:r>
      <w:r w:rsidR="00604230" w:rsidRPr="00A42F9B">
        <w:rPr>
          <w:rFonts w:ascii="Arial" w:hAnsi="Arial" w:cs="Arial"/>
          <w:sz w:val="24"/>
          <w:szCs w:val="24"/>
        </w:rPr>
        <w:t>I</w:t>
      </w:r>
      <w:r w:rsidRPr="00A42F9B">
        <w:rPr>
          <w:rFonts w:ascii="Arial" w:hAnsi="Arial" w:cs="Arial"/>
          <w:sz w:val="24"/>
          <w:szCs w:val="24"/>
        </w:rPr>
        <w:t xml:space="preserve">nterno puede hacer el seguimiento </w:t>
      </w:r>
      <w:r w:rsidR="00A263EE" w:rsidRPr="00A42F9B">
        <w:rPr>
          <w:rFonts w:ascii="Arial" w:hAnsi="Arial" w:cs="Arial"/>
          <w:sz w:val="24"/>
          <w:szCs w:val="24"/>
        </w:rPr>
        <w:t>al</w:t>
      </w:r>
      <w:r w:rsidRPr="00A42F9B">
        <w:rPr>
          <w:rFonts w:ascii="Arial" w:hAnsi="Arial" w:cs="Arial"/>
          <w:sz w:val="24"/>
          <w:szCs w:val="24"/>
        </w:rPr>
        <w:t xml:space="preserve"> cumplimiento de </w:t>
      </w:r>
      <w:r w:rsidRPr="001B7B22">
        <w:rPr>
          <w:rFonts w:ascii="Arial" w:hAnsi="Arial" w:cs="Arial"/>
          <w:sz w:val="24"/>
          <w:szCs w:val="24"/>
        </w:rPr>
        <w:t xml:space="preserve">las mismas. Esto es para conciliar con la Oficina de Planeación, </w:t>
      </w:r>
      <w:r w:rsidR="00604230">
        <w:rPr>
          <w:rFonts w:ascii="Arial" w:hAnsi="Arial" w:cs="Arial"/>
          <w:sz w:val="24"/>
          <w:szCs w:val="24"/>
        </w:rPr>
        <w:t>las acciones correctivas que se pretenden adoptar.</w:t>
      </w:r>
    </w:p>
    <w:p w14:paraId="122A153A" w14:textId="77777777" w:rsidR="001B7B22" w:rsidRDefault="001B7B22" w:rsidP="00F833CB">
      <w:pPr>
        <w:spacing w:after="0" w:line="240" w:lineRule="auto"/>
        <w:jc w:val="both"/>
        <w:rPr>
          <w:rFonts w:ascii="Arial" w:hAnsi="Arial" w:cs="Arial"/>
          <w:sz w:val="24"/>
          <w:szCs w:val="24"/>
        </w:rPr>
      </w:pPr>
    </w:p>
    <w:p w14:paraId="737D0E89" w14:textId="77777777" w:rsidR="007F644A" w:rsidRDefault="007F644A" w:rsidP="00F833CB">
      <w:pPr>
        <w:spacing w:after="0" w:line="240" w:lineRule="auto"/>
        <w:jc w:val="both"/>
        <w:rPr>
          <w:rFonts w:ascii="Arial" w:hAnsi="Arial" w:cs="Arial"/>
          <w:sz w:val="24"/>
          <w:szCs w:val="24"/>
        </w:rPr>
      </w:pPr>
    </w:p>
    <w:p w14:paraId="1FA38E04" w14:textId="77777777" w:rsidR="007F644A" w:rsidRDefault="007F644A" w:rsidP="00F833CB">
      <w:pPr>
        <w:spacing w:after="0" w:line="240" w:lineRule="auto"/>
        <w:jc w:val="both"/>
        <w:rPr>
          <w:rFonts w:ascii="Arial" w:hAnsi="Arial" w:cs="Arial"/>
          <w:sz w:val="24"/>
          <w:szCs w:val="24"/>
        </w:rPr>
      </w:pPr>
    </w:p>
    <w:p w14:paraId="46B3011F" w14:textId="77777777" w:rsidR="00522964" w:rsidRDefault="00522964" w:rsidP="00F833CB">
      <w:pPr>
        <w:spacing w:after="0" w:line="240" w:lineRule="auto"/>
        <w:jc w:val="both"/>
        <w:rPr>
          <w:rFonts w:ascii="Arial" w:hAnsi="Arial" w:cs="Arial"/>
          <w:sz w:val="24"/>
          <w:szCs w:val="24"/>
        </w:rPr>
      </w:pPr>
    </w:p>
    <w:p w14:paraId="5C3EDB20" w14:textId="77777777" w:rsidR="00522964" w:rsidRDefault="00522964" w:rsidP="00F833CB">
      <w:pPr>
        <w:spacing w:after="0" w:line="240" w:lineRule="auto"/>
        <w:jc w:val="both"/>
        <w:rPr>
          <w:rFonts w:ascii="Arial" w:hAnsi="Arial" w:cs="Arial"/>
          <w:sz w:val="24"/>
          <w:szCs w:val="24"/>
        </w:rPr>
      </w:pPr>
    </w:p>
    <w:p w14:paraId="73AB6B4A" w14:textId="77777777" w:rsidR="00E96448" w:rsidRDefault="00E96448" w:rsidP="00F833CB">
      <w:pPr>
        <w:spacing w:after="0" w:line="240" w:lineRule="auto"/>
        <w:jc w:val="both"/>
        <w:rPr>
          <w:rFonts w:ascii="Arial" w:hAnsi="Arial" w:cs="Arial"/>
          <w:sz w:val="24"/>
          <w:szCs w:val="24"/>
        </w:rPr>
      </w:pPr>
    </w:p>
    <w:p w14:paraId="608BE6D3" w14:textId="77777777" w:rsidR="007F644A" w:rsidRPr="007F644A" w:rsidRDefault="007F644A" w:rsidP="007F644A">
      <w:pPr>
        <w:spacing w:after="0" w:line="240" w:lineRule="auto"/>
        <w:jc w:val="center"/>
        <w:rPr>
          <w:rFonts w:ascii="Arial" w:hAnsi="Arial" w:cs="Arial"/>
          <w:b/>
          <w:sz w:val="24"/>
          <w:szCs w:val="24"/>
        </w:rPr>
      </w:pPr>
      <w:r>
        <w:rPr>
          <w:rFonts w:ascii="Arial" w:hAnsi="Arial" w:cs="Arial"/>
          <w:b/>
          <w:sz w:val="24"/>
          <w:szCs w:val="24"/>
        </w:rPr>
        <w:t>GLOSARIO</w:t>
      </w:r>
    </w:p>
    <w:p w14:paraId="72230F68" w14:textId="77777777" w:rsidR="007F644A" w:rsidRPr="00A42F9B" w:rsidRDefault="007F644A" w:rsidP="00F833CB">
      <w:pPr>
        <w:spacing w:after="0" w:line="240" w:lineRule="auto"/>
        <w:jc w:val="both"/>
        <w:rPr>
          <w:rFonts w:ascii="Arial" w:hAnsi="Arial" w:cs="Arial"/>
          <w:sz w:val="24"/>
          <w:szCs w:val="24"/>
        </w:rPr>
      </w:pPr>
    </w:p>
    <w:p w14:paraId="6C1FE736" w14:textId="0D8E4867" w:rsidR="004E581C" w:rsidRPr="00A42F9B" w:rsidRDefault="00AF3D4D" w:rsidP="00F833CB">
      <w:pPr>
        <w:spacing w:after="0" w:line="240" w:lineRule="auto"/>
        <w:jc w:val="both"/>
        <w:rPr>
          <w:rFonts w:ascii="Arial" w:hAnsi="Arial" w:cs="Arial"/>
          <w:sz w:val="24"/>
          <w:szCs w:val="24"/>
        </w:rPr>
      </w:pPr>
      <w:r w:rsidRPr="00A42F9B">
        <w:rPr>
          <w:rFonts w:ascii="Arial" w:hAnsi="Arial" w:cs="Arial"/>
          <w:b/>
          <w:sz w:val="24"/>
          <w:szCs w:val="24"/>
        </w:rPr>
        <w:t>Activo de información</w:t>
      </w:r>
      <w:r w:rsidR="008179B5" w:rsidRPr="00A42F9B">
        <w:rPr>
          <w:rFonts w:ascii="Arial" w:hAnsi="Arial" w:cs="Arial"/>
          <w:sz w:val="24"/>
          <w:szCs w:val="24"/>
        </w:rPr>
        <w:t>: Cualquier recurso de valor para el MINMINAS, representado en una persona, proceso o tecnología aplicada</w:t>
      </w:r>
      <w:r w:rsidR="0035171B" w:rsidRPr="00A42F9B">
        <w:rPr>
          <w:rFonts w:ascii="Arial" w:hAnsi="Arial" w:cs="Arial"/>
          <w:sz w:val="24"/>
          <w:szCs w:val="24"/>
        </w:rPr>
        <w:t>, de relevancia e importancia que le permiten cumplir con su rol misional, funcional y operacional.</w:t>
      </w:r>
    </w:p>
    <w:p w14:paraId="6E2FF52B" w14:textId="77777777" w:rsidR="00AF3D4D" w:rsidRPr="00A42F9B" w:rsidRDefault="00AF3D4D" w:rsidP="00F833CB">
      <w:pPr>
        <w:spacing w:after="0" w:line="240" w:lineRule="auto"/>
        <w:jc w:val="both"/>
        <w:rPr>
          <w:rFonts w:ascii="Arial" w:hAnsi="Arial" w:cs="Arial"/>
          <w:sz w:val="24"/>
          <w:szCs w:val="24"/>
        </w:rPr>
      </w:pPr>
    </w:p>
    <w:p w14:paraId="5EF6A2B0" w14:textId="026121C5" w:rsidR="004E581C" w:rsidRPr="00A42F9B" w:rsidRDefault="004E581C" w:rsidP="00F833CB">
      <w:pPr>
        <w:spacing w:after="0" w:line="240" w:lineRule="auto"/>
        <w:jc w:val="both"/>
        <w:rPr>
          <w:rFonts w:ascii="Arial" w:hAnsi="Arial" w:cs="Arial"/>
          <w:b/>
          <w:sz w:val="24"/>
          <w:szCs w:val="24"/>
        </w:rPr>
      </w:pPr>
      <w:r w:rsidRPr="00A42F9B">
        <w:rPr>
          <w:rFonts w:ascii="Arial" w:hAnsi="Arial" w:cs="Arial"/>
          <w:b/>
          <w:sz w:val="24"/>
          <w:szCs w:val="24"/>
        </w:rPr>
        <w:t>Alta Dirección del Ministerio de Minas y Energía</w:t>
      </w:r>
      <w:r w:rsidR="00A42F9B" w:rsidRPr="00A42F9B">
        <w:rPr>
          <w:rFonts w:ascii="Arial" w:hAnsi="Arial" w:cs="Arial"/>
          <w:sz w:val="24"/>
          <w:szCs w:val="24"/>
        </w:rPr>
        <w:t>: Se r</w:t>
      </w:r>
      <w:r w:rsidR="008179B5" w:rsidRPr="00A42F9B">
        <w:rPr>
          <w:rFonts w:ascii="Arial" w:hAnsi="Arial" w:cs="Arial"/>
          <w:sz w:val="24"/>
          <w:szCs w:val="24"/>
        </w:rPr>
        <w:t>efiere al staff del Ministerio de Minas y Energía, conformado por el Ministro, Viceministros y Secretario General.</w:t>
      </w:r>
    </w:p>
    <w:p w14:paraId="4A391AAE" w14:textId="77777777" w:rsidR="00AF3D4D" w:rsidRPr="008179B5" w:rsidRDefault="00AF3D4D" w:rsidP="00F833CB">
      <w:pPr>
        <w:spacing w:after="0" w:line="240" w:lineRule="auto"/>
        <w:jc w:val="both"/>
        <w:rPr>
          <w:rFonts w:ascii="Arial" w:hAnsi="Arial" w:cs="Arial"/>
          <w:b/>
          <w:color w:val="00B050"/>
          <w:sz w:val="24"/>
          <w:szCs w:val="24"/>
        </w:rPr>
      </w:pPr>
    </w:p>
    <w:p w14:paraId="16D52B77" w14:textId="1C1537F2" w:rsidR="00AF3D4D" w:rsidRPr="00CC6CFF" w:rsidRDefault="00AF3D4D" w:rsidP="00AF3D4D">
      <w:pPr>
        <w:spacing w:after="0" w:line="240" w:lineRule="auto"/>
        <w:jc w:val="both"/>
        <w:rPr>
          <w:rFonts w:ascii="Arial" w:hAnsi="Arial" w:cs="Arial"/>
          <w:sz w:val="24"/>
          <w:szCs w:val="24"/>
        </w:rPr>
      </w:pPr>
      <w:r>
        <w:rPr>
          <w:rFonts w:ascii="Arial" w:hAnsi="Arial" w:cs="Arial"/>
          <w:b/>
          <w:sz w:val="24"/>
          <w:szCs w:val="24"/>
        </w:rPr>
        <w:t>Áreas seguras</w:t>
      </w:r>
      <w:r>
        <w:rPr>
          <w:rFonts w:ascii="Arial" w:hAnsi="Arial" w:cs="Arial"/>
          <w:sz w:val="24"/>
          <w:szCs w:val="24"/>
        </w:rPr>
        <w:t>: Zonas, sitios o locaciones delimitadas con esquemas, sistemas y mecanismos de seguridad (física, electrónica, digital y/o combinada), donde se salvaguardan y protegen activos críticos de una organización, restringiendo su acceso únicamente al personal autorizado, quien está sujeto a protocolos de acceso, vigilancia y control.</w:t>
      </w:r>
    </w:p>
    <w:p w14:paraId="0BC16F3D" w14:textId="77777777" w:rsidR="00AF3D4D" w:rsidRDefault="00AF3D4D" w:rsidP="00F833CB">
      <w:pPr>
        <w:spacing w:after="0" w:line="240" w:lineRule="auto"/>
        <w:jc w:val="both"/>
        <w:rPr>
          <w:rFonts w:ascii="Arial" w:hAnsi="Arial" w:cs="Arial"/>
          <w:b/>
          <w:sz w:val="24"/>
          <w:szCs w:val="24"/>
        </w:rPr>
      </w:pPr>
    </w:p>
    <w:p w14:paraId="63F1749A" w14:textId="77777777" w:rsidR="00AF3D4D" w:rsidRDefault="00AF3D4D" w:rsidP="00AF3D4D">
      <w:pPr>
        <w:spacing w:after="0" w:line="240" w:lineRule="auto"/>
        <w:jc w:val="both"/>
        <w:rPr>
          <w:rFonts w:ascii="Arial" w:hAnsi="Arial" w:cs="Arial"/>
          <w:sz w:val="24"/>
          <w:szCs w:val="24"/>
        </w:rPr>
      </w:pPr>
      <w:r>
        <w:rPr>
          <w:rFonts w:ascii="Arial" w:hAnsi="Arial" w:cs="Arial"/>
          <w:b/>
          <w:sz w:val="24"/>
          <w:szCs w:val="24"/>
        </w:rPr>
        <w:t>Dueño del proceso</w:t>
      </w:r>
      <w:r>
        <w:rPr>
          <w:rFonts w:ascii="Arial" w:hAnsi="Arial" w:cs="Arial"/>
          <w:sz w:val="24"/>
          <w:szCs w:val="24"/>
        </w:rPr>
        <w:t xml:space="preserve">: Hace referencia a la persona, dependencia, funcionario, servidor público, contratista que tiene a su haber actividades o funciones directamente relacionadas con la razón de ser de un proceso o dependencia clave dentro del </w:t>
      </w:r>
      <w:r w:rsidRPr="00AF3D4D">
        <w:rPr>
          <w:rFonts w:ascii="Arial" w:hAnsi="Arial" w:cs="Arial"/>
          <w:b/>
          <w:sz w:val="24"/>
          <w:szCs w:val="24"/>
        </w:rPr>
        <w:t>MINMINAS</w:t>
      </w:r>
      <w:r>
        <w:rPr>
          <w:rFonts w:ascii="Arial" w:hAnsi="Arial" w:cs="Arial"/>
          <w:sz w:val="24"/>
          <w:szCs w:val="24"/>
        </w:rPr>
        <w:t>.</w:t>
      </w:r>
    </w:p>
    <w:p w14:paraId="1EF603A5" w14:textId="77777777" w:rsidR="004E581C" w:rsidRDefault="004E581C" w:rsidP="00F833CB">
      <w:pPr>
        <w:spacing w:after="0" w:line="240" w:lineRule="auto"/>
        <w:jc w:val="both"/>
        <w:rPr>
          <w:rFonts w:ascii="Arial" w:hAnsi="Arial" w:cs="Arial"/>
          <w:b/>
          <w:sz w:val="24"/>
          <w:szCs w:val="24"/>
        </w:rPr>
      </w:pPr>
    </w:p>
    <w:p w14:paraId="5FDCE4DE" w14:textId="77777777" w:rsidR="0068258E" w:rsidRDefault="0068258E" w:rsidP="00F833CB">
      <w:pPr>
        <w:spacing w:after="0" w:line="240" w:lineRule="auto"/>
        <w:jc w:val="both"/>
        <w:rPr>
          <w:rFonts w:ascii="Arial" w:hAnsi="Arial" w:cs="Arial"/>
          <w:sz w:val="24"/>
          <w:szCs w:val="24"/>
        </w:rPr>
      </w:pPr>
      <w:r>
        <w:rPr>
          <w:rFonts w:ascii="Arial" w:hAnsi="Arial" w:cs="Arial"/>
          <w:b/>
          <w:sz w:val="24"/>
          <w:szCs w:val="24"/>
        </w:rPr>
        <w:t>Firma de píe de página</w:t>
      </w:r>
      <w:r>
        <w:rPr>
          <w:rFonts w:ascii="Arial" w:hAnsi="Arial" w:cs="Arial"/>
          <w:sz w:val="24"/>
          <w:szCs w:val="24"/>
        </w:rPr>
        <w:t>: Corresponde a la información al final de cada correo electrónico, donde se identifican los ca</w:t>
      </w:r>
      <w:r w:rsidR="00732410">
        <w:rPr>
          <w:rFonts w:ascii="Arial" w:hAnsi="Arial" w:cs="Arial"/>
          <w:sz w:val="24"/>
          <w:szCs w:val="24"/>
        </w:rPr>
        <w:t>m</w:t>
      </w:r>
      <w:r>
        <w:rPr>
          <w:rFonts w:ascii="Arial" w:hAnsi="Arial" w:cs="Arial"/>
          <w:sz w:val="24"/>
          <w:szCs w:val="24"/>
        </w:rPr>
        <w:t xml:space="preserve">pos de: </w:t>
      </w:r>
      <w:r w:rsidR="00106B3E">
        <w:rPr>
          <w:rFonts w:ascii="Arial" w:hAnsi="Arial" w:cs="Arial"/>
          <w:sz w:val="24"/>
          <w:szCs w:val="24"/>
        </w:rPr>
        <w:t xml:space="preserve">nombre de </w:t>
      </w:r>
      <w:r>
        <w:rPr>
          <w:rFonts w:ascii="Arial" w:hAnsi="Arial" w:cs="Arial"/>
          <w:sz w:val="24"/>
          <w:szCs w:val="24"/>
        </w:rPr>
        <w:t>la persona que escribe y envía le correo, cargo, profesión, entidad a la que pertenece, dirección, teléfonos (fijo y móvil)</w:t>
      </w:r>
      <w:r w:rsidR="00EF0148">
        <w:rPr>
          <w:rFonts w:ascii="Arial" w:hAnsi="Arial" w:cs="Arial"/>
          <w:sz w:val="24"/>
          <w:szCs w:val="24"/>
        </w:rPr>
        <w:t>, ciudad y país, entre otros.</w:t>
      </w:r>
    </w:p>
    <w:p w14:paraId="3844F410" w14:textId="77777777" w:rsidR="001758A9" w:rsidRDefault="001758A9" w:rsidP="00F833CB">
      <w:pPr>
        <w:spacing w:after="0" w:line="240" w:lineRule="auto"/>
        <w:jc w:val="both"/>
        <w:rPr>
          <w:rFonts w:ascii="Arial" w:hAnsi="Arial" w:cs="Arial"/>
          <w:sz w:val="24"/>
          <w:szCs w:val="24"/>
        </w:rPr>
      </w:pPr>
    </w:p>
    <w:p w14:paraId="4853D45E" w14:textId="77777777" w:rsidR="001758A9" w:rsidRPr="006F5CB4" w:rsidRDefault="001758A9" w:rsidP="001758A9">
      <w:pPr>
        <w:spacing w:after="0" w:line="240" w:lineRule="auto"/>
        <w:jc w:val="both"/>
        <w:rPr>
          <w:rFonts w:ascii="Arial" w:hAnsi="Arial" w:cs="Arial"/>
          <w:sz w:val="24"/>
          <w:szCs w:val="24"/>
        </w:rPr>
      </w:pPr>
      <w:r w:rsidRPr="003B27AF">
        <w:rPr>
          <w:rFonts w:ascii="Arial" w:hAnsi="Arial" w:cs="Arial"/>
          <w:b/>
          <w:color w:val="000000"/>
          <w:sz w:val="24"/>
          <w:szCs w:val="24"/>
        </w:rPr>
        <w:t>Hacktivismo</w:t>
      </w:r>
      <w:r>
        <w:rPr>
          <w:rFonts w:ascii="Arial" w:hAnsi="Arial" w:cs="Arial"/>
          <w:color w:val="000000"/>
          <w:sz w:val="24"/>
          <w:szCs w:val="24"/>
        </w:rPr>
        <w:t xml:space="preserve">: </w:t>
      </w:r>
      <w:hyperlink r:id="rId8" w:tooltip="Acrónimo" w:history="1">
        <w:r>
          <w:rPr>
            <w:rFonts w:ascii="Arial" w:hAnsi="Arial" w:cs="Arial"/>
            <w:sz w:val="24"/>
            <w:szCs w:val="24"/>
          </w:rPr>
          <w:t>A</w:t>
        </w:r>
        <w:r w:rsidRPr="003B27AF">
          <w:rPr>
            <w:rFonts w:ascii="Arial" w:hAnsi="Arial" w:cs="Arial"/>
            <w:sz w:val="24"/>
            <w:szCs w:val="24"/>
          </w:rPr>
          <w:t>crónimo</w:t>
        </w:r>
      </w:hyperlink>
      <w:r w:rsidRPr="003B27AF">
        <w:rPr>
          <w:rFonts w:ascii="Arial" w:hAnsi="Arial" w:cs="Arial"/>
          <w:sz w:val="24"/>
          <w:szCs w:val="24"/>
        </w:rPr>
        <w:t> de </w:t>
      </w:r>
      <w:hyperlink r:id="rId9" w:tooltip="Hacker" w:history="1">
        <w:r w:rsidRPr="003B27AF">
          <w:rPr>
            <w:rFonts w:ascii="Arial" w:hAnsi="Arial" w:cs="Arial"/>
            <w:sz w:val="24"/>
            <w:szCs w:val="24"/>
          </w:rPr>
          <w:t>hacker</w:t>
        </w:r>
      </w:hyperlink>
      <w:r w:rsidRPr="003B27AF">
        <w:rPr>
          <w:rFonts w:ascii="Arial" w:hAnsi="Arial" w:cs="Arial"/>
          <w:sz w:val="24"/>
          <w:szCs w:val="24"/>
        </w:rPr>
        <w:t> y </w:t>
      </w:r>
      <w:hyperlink r:id="rId10" w:tooltip="Activismo" w:history="1">
        <w:r w:rsidRPr="003B27AF">
          <w:rPr>
            <w:rFonts w:ascii="Arial" w:hAnsi="Arial" w:cs="Arial"/>
            <w:sz w:val="24"/>
            <w:szCs w:val="24"/>
          </w:rPr>
          <w:t>activismo</w:t>
        </w:r>
      </w:hyperlink>
      <w:r>
        <w:rPr>
          <w:rFonts w:ascii="Arial" w:hAnsi="Arial" w:cs="Arial"/>
          <w:sz w:val="24"/>
          <w:szCs w:val="24"/>
        </w:rPr>
        <w:t>.</w:t>
      </w:r>
      <w:r w:rsidRPr="003B27AF">
        <w:rPr>
          <w:rFonts w:ascii="Arial" w:hAnsi="Arial" w:cs="Arial"/>
          <w:sz w:val="24"/>
          <w:szCs w:val="24"/>
        </w:rPr>
        <w:t xml:space="preserve"> </w:t>
      </w:r>
      <w:r>
        <w:rPr>
          <w:rFonts w:ascii="Arial" w:hAnsi="Arial" w:cs="Arial"/>
          <w:sz w:val="24"/>
          <w:szCs w:val="24"/>
        </w:rPr>
        <w:t>Hace referencia a</w:t>
      </w:r>
      <w:r w:rsidRPr="003B27AF">
        <w:rPr>
          <w:rFonts w:ascii="Arial" w:hAnsi="Arial" w:cs="Arial"/>
          <w:sz w:val="24"/>
          <w:szCs w:val="24"/>
        </w:rPr>
        <w:t xml:space="preserve"> "la utilización no-violenta de </w:t>
      </w:r>
      <w:r w:rsidRPr="006F5CB4">
        <w:rPr>
          <w:rFonts w:ascii="Arial" w:hAnsi="Arial" w:cs="Arial"/>
          <w:sz w:val="24"/>
          <w:szCs w:val="24"/>
        </w:rPr>
        <w:t>herramientas digitales ilegales o legalmente ambiguas persiguiendo fines políticos. Estas herramientas incluyen des-configuraciones de los portales Web, redirecciones, ataques de denegación de servicio, robo de información, parodias de sitios web, sustituciones virtuales, sabotajes virtuales y desarrollo de software". A menudo se entiende por la escritura o reescritura de programas informáticos, a efectos de directa o indirectamente promover o privilegiar una </w:t>
      </w:r>
      <w:hyperlink r:id="rId11" w:tooltip="Ideología" w:history="1">
        <w:r w:rsidRPr="006F5CB4">
          <w:rPr>
            <w:rFonts w:ascii="Arial" w:hAnsi="Arial" w:cs="Arial"/>
            <w:sz w:val="24"/>
            <w:szCs w:val="24"/>
          </w:rPr>
          <w:t>ideología</w:t>
        </w:r>
      </w:hyperlink>
      <w:r w:rsidRPr="006F5CB4">
        <w:rPr>
          <w:rFonts w:ascii="Arial" w:hAnsi="Arial" w:cs="Arial"/>
          <w:sz w:val="24"/>
          <w:szCs w:val="24"/>
        </w:rPr>
        <w:t> </w:t>
      </w:r>
      <w:hyperlink r:id="rId12" w:tooltip="Política" w:history="1">
        <w:r w:rsidRPr="006F5CB4">
          <w:rPr>
            <w:rFonts w:ascii="Arial" w:hAnsi="Arial" w:cs="Arial"/>
            <w:sz w:val="24"/>
            <w:szCs w:val="24"/>
          </w:rPr>
          <w:t>política</w:t>
        </w:r>
      </w:hyperlink>
      <w:r w:rsidRPr="006F5CB4">
        <w:rPr>
          <w:rFonts w:ascii="Arial" w:hAnsi="Arial" w:cs="Arial"/>
          <w:sz w:val="24"/>
          <w:szCs w:val="24"/>
        </w:rPr>
        <w:t>, y por lo general potenciando estrategias o políticas tales como </w:t>
      </w:r>
      <w:hyperlink r:id="rId13" w:tooltip="Libertad de expresión" w:history="1">
        <w:r w:rsidRPr="006F5CB4">
          <w:rPr>
            <w:rFonts w:ascii="Arial" w:hAnsi="Arial" w:cs="Arial"/>
            <w:sz w:val="24"/>
            <w:szCs w:val="24"/>
          </w:rPr>
          <w:t>libertad de expresión</w:t>
        </w:r>
      </w:hyperlink>
      <w:r w:rsidRPr="006F5CB4">
        <w:rPr>
          <w:rFonts w:ascii="Arial" w:hAnsi="Arial" w:cs="Arial"/>
          <w:sz w:val="24"/>
          <w:szCs w:val="24"/>
        </w:rPr>
        <w:t>, </w:t>
      </w:r>
      <w:hyperlink r:id="rId14" w:tooltip="Derechos humanos" w:history="1">
        <w:r w:rsidRPr="006F5CB4">
          <w:rPr>
            <w:rFonts w:ascii="Arial" w:hAnsi="Arial" w:cs="Arial"/>
            <w:sz w:val="24"/>
            <w:szCs w:val="24"/>
          </w:rPr>
          <w:t>derechos humanos</w:t>
        </w:r>
      </w:hyperlink>
      <w:r w:rsidRPr="006F5CB4">
        <w:rPr>
          <w:rFonts w:ascii="Arial" w:hAnsi="Arial" w:cs="Arial"/>
          <w:sz w:val="24"/>
          <w:szCs w:val="24"/>
        </w:rPr>
        <w:t>, y </w:t>
      </w:r>
      <w:hyperlink r:id="rId15" w:tooltip="Ética" w:history="1">
        <w:r w:rsidRPr="006F5CB4">
          <w:rPr>
            <w:rFonts w:ascii="Arial" w:hAnsi="Arial" w:cs="Arial"/>
            <w:sz w:val="24"/>
            <w:szCs w:val="24"/>
          </w:rPr>
          <w:t>ética</w:t>
        </w:r>
      </w:hyperlink>
      <w:r w:rsidRPr="006F5CB4">
        <w:rPr>
          <w:rFonts w:ascii="Arial" w:hAnsi="Arial" w:cs="Arial"/>
          <w:sz w:val="24"/>
          <w:szCs w:val="24"/>
        </w:rPr>
        <w:t> de la </w:t>
      </w:r>
      <w:hyperlink r:id="rId16" w:tooltip="Información" w:history="1">
        <w:r w:rsidRPr="006F5CB4">
          <w:rPr>
            <w:rFonts w:ascii="Arial" w:hAnsi="Arial" w:cs="Arial"/>
            <w:sz w:val="24"/>
            <w:szCs w:val="24"/>
          </w:rPr>
          <w:t>información</w:t>
        </w:r>
      </w:hyperlink>
      <w:r w:rsidRPr="006F5CB4">
        <w:rPr>
          <w:rFonts w:ascii="Arial" w:hAnsi="Arial" w:cs="Arial"/>
          <w:sz w:val="24"/>
          <w:szCs w:val="24"/>
        </w:rPr>
        <w:t>. [Fuente: Wikipedia].</w:t>
      </w:r>
    </w:p>
    <w:p w14:paraId="2F9CB537" w14:textId="77777777" w:rsidR="0035171B" w:rsidRPr="006F5CB4" w:rsidRDefault="0035171B" w:rsidP="001758A9">
      <w:pPr>
        <w:spacing w:after="0" w:line="240" w:lineRule="auto"/>
        <w:jc w:val="both"/>
        <w:rPr>
          <w:rFonts w:ascii="Arial" w:hAnsi="Arial" w:cs="Arial"/>
          <w:sz w:val="24"/>
          <w:szCs w:val="24"/>
          <w:highlight w:val="yellow"/>
        </w:rPr>
      </w:pPr>
    </w:p>
    <w:p w14:paraId="3A26D122" w14:textId="770F34CA" w:rsidR="006978D6" w:rsidRPr="006F5CB4" w:rsidRDefault="0035171B" w:rsidP="001758A9">
      <w:pPr>
        <w:spacing w:after="0" w:line="240" w:lineRule="auto"/>
        <w:jc w:val="both"/>
        <w:rPr>
          <w:rFonts w:ascii="Arial" w:hAnsi="Arial" w:cs="Arial"/>
          <w:sz w:val="24"/>
          <w:szCs w:val="24"/>
        </w:rPr>
      </w:pPr>
      <w:r w:rsidRPr="006F5CB4">
        <w:rPr>
          <w:rFonts w:ascii="Arial" w:hAnsi="Arial" w:cs="Arial"/>
          <w:b/>
          <w:sz w:val="24"/>
          <w:szCs w:val="24"/>
        </w:rPr>
        <w:t>L</w:t>
      </w:r>
      <w:r w:rsidR="006978D6" w:rsidRPr="006F5CB4">
        <w:rPr>
          <w:rFonts w:ascii="Arial" w:hAnsi="Arial" w:cs="Arial"/>
          <w:b/>
          <w:sz w:val="24"/>
          <w:szCs w:val="24"/>
        </w:rPr>
        <w:t>íderes funcionales</w:t>
      </w:r>
      <w:r w:rsidRPr="006F5CB4">
        <w:rPr>
          <w:rFonts w:ascii="Arial" w:hAnsi="Arial" w:cs="Arial"/>
          <w:sz w:val="24"/>
          <w:szCs w:val="24"/>
        </w:rPr>
        <w:t xml:space="preserve">: Personal que tiene el rol temático dentro </w:t>
      </w:r>
      <w:r w:rsidR="00983536" w:rsidRPr="006F5CB4">
        <w:rPr>
          <w:rFonts w:ascii="Arial" w:hAnsi="Arial" w:cs="Arial"/>
          <w:sz w:val="24"/>
          <w:szCs w:val="24"/>
        </w:rPr>
        <w:t>las tareas y actividades propias de su dependencia, que conoce en esencia la razón de ser de función dentro de su proceso, sustentada en sus conocimientos, competencias, habilidades, destrezas, experticia, y que además tiene dominio sobre la herramienta TIC de su resorte o dominio, si aplica.</w:t>
      </w:r>
    </w:p>
    <w:p w14:paraId="3F4CF3D5" w14:textId="77777777" w:rsidR="00AF3D4D" w:rsidRDefault="00AF3D4D" w:rsidP="00AF3D4D">
      <w:pPr>
        <w:spacing w:after="0" w:line="240" w:lineRule="auto"/>
        <w:jc w:val="both"/>
        <w:rPr>
          <w:rFonts w:ascii="Arial" w:hAnsi="Arial" w:cs="Arial"/>
          <w:b/>
          <w:sz w:val="24"/>
          <w:szCs w:val="24"/>
        </w:rPr>
      </w:pPr>
    </w:p>
    <w:p w14:paraId="4ECE27E1" w14:textId="3E9CE2D7" w:rsidR="00AF3D4D" w:rsidRPr="0078330E" w:rsidRDefault="00AF3D4D" w:rsidP="00AF3D4D">
      <w:pPr>
        <w:spacing w:after="0" w:line="240" w:lineRule="auto"/>
        <w:jc w:val="both"/>
        <w:rPr>
          <w:rFonts w:ascii="Arial" w:hAnsi="Arial" w:cs="Arial"/>
          <w:sz w:val="24"/>
          <w:szCs w:val="24"/>
        </w:rPr>
      </w:pPr>
      <w:r>
        <w:rPr>
          <w:rFonts w:ascii="Arial" w:hAnsi="Arial" w:cs="Arial"/>
          <w:b/>
          <w:sz w:val="24"/>
          <w:szCs w:val="24"/>
        </w:rPr>
        <w:t>Información crítica</w:t>
      </w:r>
      <w:r>
        <w:rPr>
          <w:rFonts w:ascii="Arial" w:hAnsi="Arial" w:cs="Arial"/>
          <w:sz w:val="24"/>
          <w:szCs w:val="24"/>
        </w:rPr>
        <w:t>: Hace referencia a aquellos activos de información (física, impresa o digital), documentos, pro</w:t>
      </w:r>
      <w:r w:rsidR="006F5CB4">
        <w:rPr>
          <w:rFonts w:ascii="Arial" w:hAnsi="Arial" w:cs="Arial"/>
          <w:sz w:val="24"/>
          <w:szCs w:val="24"/>
        </w:rPr>
        <w:t>yectos, sistemas de información</w:t>
      </w:r>
      <w:r>
        <w:rPr>
          <w:rFonts w:ascii="Arial" w:hAnsi="Arial" w:cs="Arial"/>
          <w:sz w:val="24"/>
          <w:szCs w:val="24"/>
        </w:rPr>
        <w:t xml:space="preserve"> y </w:t>
      </w:r>
      <w:r w:rsidR="006F5CB4">
        <w:rPr>
          <w:rFonts w:ascii="Arial" w:hAnsi="Arial" w:cs="Arial"/>
          <w:sz w:val="24"/>
          <w:szCs w:val="24"/>
        </w:rPr>
        <w:t xml:space="preserve">hasta recursos humanos, </w:t>
      </w:r>
      <w:r>
        <w:rPr>
          <w:rFonts w:ascii="Arial" w:hAnsi="Arial" w:cs="Arial"/>
          <w:sz w:val="24"/>
          <w:szCs w:val="24"/>
        </w:rPr>
        <w:t xml:space="preserve">que son vitales y de suma importancia, para la gestión misional y operacional del </w:t>
      </w:r>
      <w:r w:rsidRPr="00AF3D4D">
        <w:rPr>
          <w:rFonts w:ascii="Arial" w:hAnsi="Arial" w:cs="Arial"/>
          <w:b/>
          <w:sz w:val="24"/>
          <w:szCs w:val="24"/>
        </w:rPr>
        <w:t>MINMINAS</w:t>
      </w:r>
      <w:r>
        <w:rPr>
          <w:rFonts w:ascii="Arial" w:hAnsi="Arial" w:cs="Arial"/>
          <w:sz w:val="24"/>
          <w:szCs w:val="24"/>
        </w:rPr>
        <w:t>.</w:t>
      </w:r>
    </w:p>
    <w:p w14:paraId="143F1674" w14:textId="77777777" w:rsidR="00AF3D4D" w:rsidRDefault="00AF3D4D" w:rsidP="00AF3D4D">
      <w:pPr>
        <w:spacing w:after="0" w:line="240" w:lineRule="auto"/>
        <w:jc w:val="both"/>
        <w:rPr>
          <w:rFonts w:ascii="Arial" w:hAnsi="Arial" w:cs="Arial"/>
          <w:b/>
          <w:sz w:val="24"/>
          <w:szCs w:val="24"/>
        </w:rPr>
      </w:pPr>
    </w:p>
    <w:p w14:paraId="3E46DB04" w14:textId="3F215380" w:rsidR="00AF3D4D" w:rsidRPr="00957DDD" w:rsidRDefault="00AF3D4D" w:rsidP="00AF3D4D">
      <w:pPr>
        <w:spacing w:after="0" w:line="240" w:lineRule="auto"/>
        <w:jc w:val="both"/>
        <w:rPr>
          <w:rFonts w:ascii="Arial" w:hAnsi="Arial" w:cs="Arial"/>
          <w:sz w:val="24"/>
          <w:szCs w:val="24"/>
        </w:rPr>
      </w:pPr>
      <w:r w:rsidRPr="000A4644">
        <w:rPr>
          <w:rFonts w:ascii="Arial" w:hAnsi="Arial" w:cs="Arial"/>
          <w:b/>
          <w:sz w:val="24"/>
          <w:szCs w:val="24"/>
        </w:rPr>
        <w:t>Información etiquetada</w:t>
      </w:r>
      <w:r>
        <w:rPr>
          <w:rFonts w:ascii="Arial" w:hAnsi="Arial" w:cs="Arial"/>
          <w:sz w:val="24"/>
          <w:szCs w:val="24"/>
        </w:rPr>
        <w:t xml:space="preserve">: Información que en algún momento puede ser o estar en el </w:t>
      </w:r>
      <w:r w:rsidRPr="00957DDD">
        <w:rPr>
          <w:rFonts w:ascii="Arial" w:hAnsi="Arial" w:cs="Arial"/>
          <w:sz w:val="24"/>
          <w:szCs w:val="24"/>
        </w:rPr>
        <w:t>estado de privada, clasificada o reservada y para su control y manejo (copia, publicación) deberá mediar un permiso o autorización especial de su dueño o custodio.</w:t>
      </w:r>
    </w:p>
    <w:p w14:paraId="05BA871B" w14:textId="77777777" w:rsidR="00A263EE" w:rsidRPr="00957DDD" w:rsidRDefault="00A263EE" w:rsidP="001758A9">
      <w:pPr>
        <w:spacing w:after="0" w:line="240" w:lineRule="auto"/>
        <w:jc w:val="both"/>
        <w:rPr>
          <w:rFonts w:ascii="Arial" w:hAnsi="Arial" w:cs="Arial"/>
          <w:sz w:val="24"/>
          <w:szCs w:val="24"/>
        </w:rPr>
      </w:pPr>
    </w:p>
    <w:p w14:paraId="5306E9B9" w14:textId="77777777" w:rsidR="001758A9" w:rsidRPr="00957DDD" w:rsidRDefault="001758A9" w:rsidP="001758A9">
      <w:pPr>
        <w:spacing w:after="0" w:line="240" w:lineRule="auto"/>
        <w:jc w:val="both"/>
        <w:rPr>
          <w:rFonts w:ascii="Arial" w:hAnsi="Arial" w:cs="Arial"/>
          <w:sz w:val="24"/>
          <w:szCs w:val="24"/>
        </w:rPr>
      </w:pPr>
      <w:r w:rsidRPr="00957DDD">
        <w:rPr>
          <w:rFonts w:ascii="Arial" w:hAnsi="Arial" w:cs="Arial"/>
          <w:b/>
          <w:sz w:val="24"/>
          <w:szCs w:val="24"/>
        </w:rPr>
        <w:t>MINMINAS</w:t>
      </w:r>
      <w:r w:rsidRPr="00957DDD">
        <w:rPr>
          <w:rFonts w:ascii="Arial" w:hAnsi="Arial" w:cs="Arial"/>
          <w:sz w:val="24"/>
          <w:szCs w:val="24"/>
        </w:rPr>
        <w:t>: Abreviación para definir de manera corta al Ministerio de Minas y Energía.</w:t>
      </w:r>
    </w:p>
    <w:p w14:paraId="52BFEF04" w14:textId="77777777" w:rsidR="00CA2A59" w:rsidRPr="00957DDD" w:rsidRDefault="00CA2A59" w:rsidP="00CA2A59">
      <w:pPr>
        <w:pStyle w:val="NormalWeb"/>
        <w:shd w:val="clear" w:color="auto" w:fill="FFFFFF"/>
        <w:spacing w:before="120" w:beforeAutospacing="0" w:after="120" w:afterAutospacing="0"/>
        <w:jc w:val="both"/>
        <w:rPr>
          <w:rFonts w:ascii="Arial" w:eastAsiaTheme="minorHAnsi" w:hAnsi="Arial" w:cs="Arial"/>
          <w:lang w:eastAsia="en-US"/>
        </w:rPr>
      </w:pPr>
      <w:r w:rsidRPr="00957DDD">
        <w:rPr>
          <w:rFonts w:ascii="Arial" w:hAnsi="Arial" w:cs="Arial"/>
          <w:b/>
        </w:rPr>
        <w:t>Oficial de Seguridad de la Información</w:t>
      </w:r>
      <w:r w:rsidRPr="00957DDD">
        <w:rPr>
          <w:rFonts w:ascii="Arial" w:hAnsi="Arial" w:cs="Arial"/>
        </w:rPr>
        <w:t xml:space="preserve">: </w:t>
      </w:r>
      <w:r w:rsidRPr="00957DDD">
        <w:rPr>
          <w:rFonts w:ascii="Arial" w:eastAsiaTheme="minorHAnsi" w:hAnsi="Arial" w:cs="Arial"/>
          <w:lang w:eastAsia="en-US"/>
        </w:rPr>
        <w:t>Dentro de una organización, el</w:t>
      </w:r>
      <w:r w:rsidRPr="00957DDD">
        <w:rPr>
          <w:rFonts w:eastAsiaTheme="minorHAnsi"/>
          <w:lang w:eastAsia="en-US"/>
        </w:rPr>
        <w:t> </w:t>
      </w:r>
      <w:r w:rsidRPr="00957DDD">
        <w:rPr>
          <w:rFonts w:ascii="Arial" w:eastAsiaTheme="minorHAnsi" w:hAnsi="Arial" w:cs="Arial"/>
          <w:lang w:eastAsia="en-US"/>
        </w:rPr>
        <w:t>Oficial de Seguridad de la Información</w:t>
      </w:r>
      <w:r w:rsidRPr="00957DDD">
        <w:rPr>
          <w:rFonts w:eastAsiaTheme="minorHAnsi"/>
          <w:lang w:eastAsia="en-US"/>
        </w:rPr>
        <w:t> </w:t>
      </w:r>
      <w:r w:rsidRPr="00957DDD">
        <w:rPr>
          <w:rFonts w:ascii="Arial" w:eastAsiaTheme="minorHAnsi" w:hAnsi="Arial" w:cs="Arial"/>
          <w:lang w:eastAsia="en-US"/>
        </w:rPr>
        <w:t>o</w:t>
      </w:r>
      <w:r w:rsidRPr="00957DDD">
        <w:rPr>
          <w:rFonts w:eastAsiaTheme="minorHAnsi"/>
          <w:lang w:eastAsia="en-US"/>
        </w:rPr>
        <w:t> </w:t>
      </w:r>
      <w:r w:rsidRPr="00957DDD">
        <w:rPr>
          <w:rFonts w:ascii="Arial" w:eastAsiaTheme="minorHAnsi" w:hAnsi="Arial" w:cs="Arial"/>
          <w:lang w:eastAsia="en-US"/>
        </w:rPr>
        <w:t>Director de Seguridad de la información</w:t>
      </w:r>
      <w:r w:rsidRPr="00957DDD">
        <w:rPr>
          <w:rFonts w:eastAsiaTheme="minorHAnsi"/>
          <w:lang w:eastAsia="en-US"/>
        </w:rPr>
        <w:t xml:space="preserve">, </w:t>
      </w:r>
      <w:r w:rsidRPr="00957DDD">
        <w:rPr>
          <w:rFonts w:ascii="Arial" w:eastAsiaTheme="minorHAnsi" w:hAnsi="Arial" w:cs="Arial"/>
          <w:lang w:eastAsia="en-US"/>
        </w:rPr>
        <w:t>del inglés, CISO (Chief Information Security Officer: ‘oficial principal de seguridad de la información’), es el responsable máximo en planificar, desarrollar, controlar y gestionar las políticas, procedimientos y acciones con el fin de mejorar la</w:t>
      </w:r>
      <w:r w:rsidRPr="00957DDD">
        <w:rPr>
          <w:rFonts w:eastAsiaTheme="minorHAnsi"/>
          <w:lang w:eastAsia="en-US"/>
        </w:rPr>
        <w:t> </w:t>
      </w:r>
      <w:hyperlink r:id="rId17" w:tooltip="Seguridad de la información" w:history="1">
        <w:r w:rsidRPr="00957DDD">
          <w:rPr>
            <w:rFonts w:ascii="Arial" w:eastAsiaTheme="minorHAnsi" w:hAnsi="Arial" w:cs="Arial"/>
            <w:lang w:eastAsia="en-US"/>
          </w:rPr>
          <w:t>seguridad de la información</w:t>
        </w:r>
      </w:hyperlink>
      <w:r w:rsidRPr="00957DDD">
        <w:rPr>
          <w:rFonts w:ascii="Arial" w:eastAsiaTheme="minorHAnsi" w:hAnsi="Arial" w:cs="Arial"/>
          <w:lang w:eastAsia="en-US"/>
        </w:rPr>
        <w:t> dentro de sus pilares fundamentales de confidencialidad, integridad y disponibilidad.</w:t>
      </w:r>
    </w:p>
    <w:p w14:paraId="284141F3" w14:textId="77777777" w:rsidR="00CA2A59" w:rsidRPr="00957DDD" w:rsidRDefault="00CA2A59" w:rsidP="00CA2A59">
      <w:pPr>
        <w:pStyle w:val="NormalWeb"/>
        <w:shd w:val="clear" w:color="auto" w:fill="FFFFFF"/>
        <w:spacing w:before="120" w:beforeAutospacing="0" w:after="120" w:afterAutospacing="0"/>
        <w:jc w:val="both"/>
        <w:rPr>
          <w:rFonts w:ascii="Arial" w:eastAsiaTheme="minorHAnsi" w:hAnsi="Arial" w:cs="Arial"/>
          <w:lang w:eastAsia="en-US"/>
        </w:rPr>
      </w:pPr>
      <w:r w:rsidRPr="00957DDD">
        <w:rPr>
          <w:rFonts w:ascii="Arial" w:eastAsiaTheme="minorHAnsi" w:hAnsi="Arial" w:cs="Arial"/>
          <w:lang w:eastAsia="en-US"/>
        </w:rPr>
        <w:t xml:space="preserve">Los obstáculos y los riesgos de seguridad que las organizaciones confrontan se resuelven con la misma velocidad con los que surgen nuevos, más complejos. El oficial de seguridad de la información, responsable de proteger los negocios del impacto de esos riesgos, necesita de políticas, productos y servicios para dirigir el desafío de mantener la seguridad. </w:t>
      </w:r>
      <w:r w:rsidRPr="00957DDD">
        <w:rPr>
          <w:rFonts w:ascii="Arial" w:hAnsi="Arial" w:cs="Arial"/>
        </w:rPr>
        <w:t>[Fuente: Wikipedia].</w:t>
      </w:r>
      <w:bookmarkStart w:id="166" w:name="_GoBack"/>
      <w:bookmarkEnd w:id="166"/>
    </w:p>
    <w:p w14:paraId="44575D82" w14:textId="4A8FBDF4" w:rsidR="006F5CB4" w:rsidRDefault="00CA60F5" w:rsidP="00F833CB">
      <w:pPr>
        <w:spacing w:after="0" w:line="240" w:lineRule="auto"/>
        <w:jc w:val="both"/>
        <w:rPr>
          <w:rFonts w:ascii="Arial" w:hAnsi="Arial" w:cs="Arial"/>
          <w:sz w:val="24"/>
          <w:szCs w:val="24"/>
        </w:rPr>
      </w:pPr>
      <w:r>
        <w:rPr>
          <w:rFonts w:ascii="Arial" w:hAnsi="Arial" w:cs="Arial"/>
          <w:b/>
          <w:sz w:val="24"/>
          <w:szCs w:val="24"/>
        </w:rPr>
        <w:t>Partes interesadas</w:t>
      </w:r>
      <w:r>
        <w:rPr>
          <w:rFonts w:ascii="Arial" w:hAnsi="Arial" w:cs="Arial"/>
          <w:sz w:val="24"/>
          <w:szCs w:val="24"/>
        </w:rPr>
        <w:t>: En el presente contexto,</w:t>
      </w:r>
      <w:r w:rsidR="00AF3D4D">
        <w:rPr>
          <w:rFonts w:ascii="Arial" w:hAnsi="Arial" w:cs="Arial"/>
          <w:sz w:val="24"/>
          <w:szCs w:val="24"/>
        </w:rPr>
        <w:t xml:space="preserve"> se</w:t>
      </w:r>
      <w:r>
        <w:rPr>
          <w:rFonts w:ascii="Arial" w:hAnsi="Arial" w:cs="Arial"/>
          <w:sz w:val="24"/>
          <w:szCs w:val="24"/>
        </w:rPr>
        <w:t xml:space="preserve"> refiere a dos actores: </w:t>
      </w:r>
      <w:r w:rsidRPr="00AF3D4D">
        <w:rPr>
          <w:rFonts w:ascii="Arial" w:hAnsi="Arial" w:cs="Arial"/>
          <w:b/>
          <w:sz w:val="24"/>
          <w:szCs w:val="24"/>
        </w:rPr>
        <w:t>a)</w:t>
      </w:r>
      <w:r>
        <w:rPr>
          <w:rFonts w:ascii="Arial" w:hAnsi="Arial" w:cs="Arial"/>
          <w:sz w:val="24"/>
          <w:szCs w:val="24"/>
        </w:rPr>
        <w:t xml:space="preserve"> El </w:t>
      </w:r>
      <w:r w:rsidRPr="00347A02">
        <w:rPr>
          <w:rFonts w:ascii="Arial" w:hAnsi="Arial" w:cs="Arial"/>
          <w:b/>
          <w:sz w:val="24"/>
          <w:szCs w:val="24"/>
        </w:rPr>
        <w:t>MINMINAS</w:t>
      </w:r>
      <w:r>
        <w:rPr>
          <w:rFonts w:ascii="Arial" w:hAnsi="Arial" w:cs="Arial"/>
          <w:sz w:val="24"/>
          <w:szCs w:val="24"/>
        </w:rPr>
        <w:t xml:space="preserve">, con la Alta Dirección a la cabeza, sus </w:t>
      </w:r>
      <w:r>
        <w:rPr>
          <w:rFonts w:ascii="Arial" w:hAnsi="Arial" w:cs="Arial"/>
          <w:sz w:val="24"/>
          <w:szCs w:val="24"/>
        </w:rPr>
        <w:t xml:space="preserve">delegados o designados en su representación, y </w:t>
      </w:r>
      <w:r w:rsidRPr="00824E44">
        <w:rPr>
          <w:rFonts w:ascii="Arial" w:hAnsi="Arial" w:cs="Arial"/>
          <w:b/>
          <w:sz w:val="24"/>
          <w:szCs w:val="24"/>
        </w:rPr>
        <w:t>b)</w:t>
      </w:r>
      <w:r w:rsidR="00A42F9B">
        <w:rPr>
          <w:rFonts w:ascii="Arial" w:hAnsi="Arial" w:cs="Arial"/>
          <w:sz w:val="24"/>
          <w:szCs w:val="24"/>
        </w:rPr>
        <w:t xml:space="preserve"> Funcionarios y/o</w:t>
      </w:r>
      <w:r>
        <w:rPr>
          <w:rFonts w:ascii="Arial" w:hAnsi="Arial" w:cs="Arial"/>
          <w:sz w:val="24"/>
          <w:szCs w:val="24"/>
        </w:rPr>
        <w:t xml:space="preserve"> servidores públicos, contratistas, proveedores, operadores TIC al servicio del </w:t>
      </w:r>
      <w:r w:rsidRPr="00AF3D4D">
        <w:rPr>
          <w:rFonts w:ascii="Arial" w:hAnsi="Arial" w:cs="Arial"/>
          <w:b/>
          <w:sz w:val="24"/>
          <w:szCs w:val="24"/>
        </w:rPr>
        <w:t>MINMINAS</w:t>
      </w:r>
      <w:r>
        <w:rPr>
          <w:rFonts w:ascii="Arial" w:hAnsi="Arial" w:cs="Arial"/>
          <w:sz w:val="24"/>
          <w:szCs w:val="24"/>
        </w:rPr>
        <w:t>, stakeholders</w:t>
      </w:r>
      <w:r w:rsidR="006F5CB4">
        <w:rPr>
          <w:rFonts w:ascii="Arial" w:hAnsi="Arial" w:cs="Arial"/>
          <w:sz w:val="24"/>
          <w:szCs w:val="24"/>
        </w:rPr>
        <w:t>.</w:t>
      </w:r>
    </w:p>
    <w:p w14:paraId="1AF7B8D9" w14:textId="77777777" w:rsidR="0058584F" w:rsidRDefault="0058584F" w:rsidP="00F833CB">
      <w:pPr>
        <w:spacing w:after="0" w:line="240" w:lineRule="auto"/>
        <w:jc w:val="both"/>
        <w:rPr>
          <w:rFonts w:ascii="Arial" w:hAnsi="Arial" w:cs="Arial"/>
          <w:sz w:val="24"/>
          <w:szCs w:val="24"/>
        </w:rPr>
      </w:pPr>
    </w:p>
    <w:p w14:paraId="41BCFCCA" w14:textId="7510075E" w:rsidR="00AF3D4D" w:rsidRDefault="00AF3D4D" w:rsidP="00AF3D4D">
      <w:pPr>
        <w:spacing w:after="0" w:line="240" w:lineRule="auto"/>
        <w:jc w:val="both"/>
        <w:rPr>
          <w:rFonts w:ascii="Arial" w:hAnsi="Arial" w:cs="Arial"/>
          <w:sz w:val="24"/>
          <w:szCs w:val="24"/>
        </w:rPr>
      </w:pPr>
      <w:r>
        <w:rPr>
          <w:rFonts w:ascii="Arial" w:hAnsi="Arial" w:cs="Arial"/>
          <w:b/>
          <w:sz w:val="24"/>
          <w:szCs w:val="24"/>
        </w:rPr>
        <w:t>Proveedores críticos</w:t>
      </w:r>
      <w:r>
        <w:rPr>
          <w:rFonts w:ascii="Arial" w:hAnsi="Arial" w:cs="Arial"/>
          <w:sz w:val="24"/>
          <w:szCs w:val="24"/>
        </w:rPr>
        <w:t xml:space="preserve">: Son aquellas entidades (personas jurídicas) o personas naturales que bajo cualquier modalidad de contratación se encuentran vinculadas con el </w:t>
      </w:r>
      <w:r w:rsidRPr="00D44D45">
        <w:rPr>
          <w:rFonts w:ascii="Arial" w:hAnsi="Arial" w:cs="Arial"/>
          <w:b/>
          <w:sz w:val="24"/>
          <w:szCs w:val="24"/>
        </w:rPr>
        <w:t>MINMINAS</w:t>
      </w:r>
      <w:r>
        <w:rPr>
          <w:rFonts w:ascii="Arial" w:hAnsi="Arial" w:cs="Arial"/>
          <w:sz w:val="24"/>
          <w:szCs w:val="24"/>
        </w:rPr>
        <w:t>, prestando un servicio básico y/o esencial para la funcionalidad y operación de alguno de sus procesos, y donde se les ha delegado, entregado o dejado en custodia parte de sus activos de información relevante o crítica, para el cumplimiento de las labores encomendadas.</w:t>
      </w:r>
    </w:p>
    <w:p w14:paraId="27C167EF" w14:textId="77777777" w:rsidR="00AF3D4D" w:rsidRDefault="00AF3D4D" w:rsidP="00F833CB">
      <w:pPr>
        <w:spacing w:after="0" w:line="240" w:lineRule="auto"/>
        <w:jc w:val="both"/>
        <w:rPr>
          <w:rFonts w:ascii="Arial" w:hAnsi="Arial" w:cs="Arial"/>
          <w:sz w:val="24"/>
          <w:szCs w:val="24"/>
        </w:rPr>
      </w:pPr>
    </w:p>
    <w:p w14:paraId="5F3909B2" w14:textId="4B71BDA0" w:rsidR="001758A9" w:rsidRPr="001758A9" w:rsidRDefault="001758A9" w:rsidP="00F833CB">
      <w:pPr>
        <w:spacing w:after="0" w:line="240" w:lineRule="auto"/>
        <w:jc w:val="both"/>
        <w:rPr>
          <w:rFonts w:ascii="Arial" w:hAnsi="Arial" w:cs="Arial"/>
          <w:sz w:val="24"/>
          <w:szCs w:val="24"/>
        </w:rPr>
      </w:pPr>
      <w:r>
        <w:rPr>
          <w:rFonts w:ascii="Arial" w:hAnsi="Arial" w:cs="Arial"/>
          <w:b/>
          <w:sz w:val="24"/>
          <w:szCs w:val="24"/>
        </w:rPr>
        <w:t>Redes externas</w:t>
      </w:r>
      <w:r>
        <w:rPr>
          <w:rFonts w:ascii="Arial" w:hAnsi="Arial" w:cs="Arial"/>
          <w:sz w:val="24"/>
          <w:szCs w:val="24"/>
        </w:rPr>
        <w:t>: Cualquier otro vínculo, enlace, sitio web no referenciado o validado por la plataforma de seguridad TIC y fuera del alcance del dominio</w:t>
      </w:r>
      <w:r w:rsidR="00A263EE">
        <w:rPr>
          <w:rFonts w:ascii="Arial" w:hAnsi="Arial" w:cs="Arial"/>
          <w:sz w:val="24"/>
          <w:szCs w:val="24"/>
        </w:rPr>
        <w:t xml:space="preserve"> del</w:t>
      </w:r>
      <w:r>
        <w:rPr>
          <w:rFonts w:ascii="Arial" w:hAnsi="Arial" w:cs="Arial"/>
          <w:sz w:val="24"/>
          <w:szCs w:val="24"/>
        </w:rPr>
        <w:t xml:space="preserve"> </w:t>
      </w:r>
      <w:r w:rsidRPr="00AF3D4D">
        <w:rPr>
          <w:rFonts w:ascii="Arial" w:hAnsi="Arial" w:cs="Arial"/>
          <w:b/>
          <w:sz w:val="24"/>
          <w:szCs w:val="24"/>
        </w:rPr>
        <w:t>MINMINAS</w:t>
      </w:r>
      <w:r>
        <w:rPr>
          <w:rFonts w:ascii="Arial" w:hAnsi="Arial" w:cs="Arial"/>
          <w:sz w:val="24"/>
          <w:szCs w:val="24"/>
        </w:rPr>
        <w:t>.</w:t>
      </w:r>
    </w:p>
    <w:p w14:paraId="2A35D40C" w14:textId="77777777" w:rsidR="00E77790" w:rsidRDefault="00E77790">
      <w:pPr>
        <w:spacing w:after="0" w:line="240" w:lineRule="auto"/>
        <w:jc w:val="both"/>
        <w:rPr>
          <w:rFonts w:ascii="Arial" w:hAnsi="Arial" w:cs="Arial"/>
          <w:sz w:val="24"/>
          <w:szCs w:val="24"/>
        </w:rPr>
      </w:pPr>
    </w:p>
    <w:p w14:paraId="0647B6A3" w14:textId="2543D139" w:rsidR="00DF0228" w:rsidRDefault="00DF0228">
      <w:pPr>
        <w:spacing w:after="0" w:line="240" w:lineRule="auto"/>
        <w:jc w:val="both"/>
        <w:rPr>
          <w:rFonts w:ascii="Arial" w:hAnsi="Arial" w:cs="Arial"/>
          <w:sz w:val="24"/>
          <w:szCs w:val="24"/>
        </w:rPr>
      </w:pPr>
      <w:r>
        <w:rPr>
          <w:rFonts w:ascii="Arial" w:hAnsi="Arial" w:cs="Arial"/>
          <w:b/>
          <w:sz w:val="24"/>
          <w:szCs w:val="24"/>
        </w:rPr>
        <w:t>Responsable de área segura</w:t>
      </w:r>
      <w:r>
        <w:rPr>
          <w:rFonts w:ascii="Arial" w:hAnsi="Arial" w:cs="Arial"/>
          <w:sz w:val="24"/>
          <w:szCs w:val="24"/>
        </w:rPr>
        <w:t>: Persona con conocimientos certificados y acreditados en temas de seguridad</w:t>
      </w:r>
      <w:r w:rsidR="00644B05">
        <w:rPr>
          <w:rFonts w:ascii="Arial" w:hAnsi="Arial" w:cs="Arial"/>
          <w:sz w:val="24"/>
          <w:szCs w:val="24"/>
        </w:rPr>
        <w:t xml:space="preserve"> física e</w:t>
      </w:r>
      <w:r>
        <w:rPr>
          <w:rFonts w:ascii="Arial" w:hAnsi="Arial" w:cs="Arial"/>
          <w:sz w:val="24"/>
          <w:szCs w:val="24"/>
        </w:rPr>
        <w:t xml:space="preserve"> informática, seguridad de la información, ethical hacking, centros de datos seguros, zonas seguras, entre otros.</w:t>
      </w:r>
    </w:p>
    <w:p w14:paraId="04F6353E" w14:textId="77777777" w:rsidR="0078330E" w:rsidRDefault="0078330E">
      <w:pPr>
        <w:spacing w:after="0" w:line="240" w:lineRule="auto"/>
        <w:jc w:val="both"/>
        <w:rPr>
          <w:rFonts w:ascii="Arial" w:hAnsi="Arial" w:cs="Arial"/>
          <w:sz w:val="24"/>
          <w:szCs w:val="24"/>
        </w:rPr>
      </w:pPr>
    </w:p>
    <w:p w14:paraId="32A85522" w14:textId="382F6FF2" w:rsidR="00301F55" w:rsidRPr="00301F55" w:rsidRDefault="00301F55">
      <w:pPr>
        <w:spacing w:after="0" w:line="240" w:lineRule="auto"/>
        <w:jc w:val="both"/>
        <w:rPr>
          <w:rFonts w:ascii="Arial" w:hAnsi="Arial" w:cs="Arial"/>
          <w:sz w:val="24"/>
          <w:szCs w:val="24"/>
        </w:rPr>
      </w:pPr>
      <w:r>
        <w:rPr>
          <w:rFonts w:ascii="Arial" w:hAnsi="Arial" w:cs="Arial"/>
          <w:b/>
          <w:sz w:val="24"/>
          <w:szCs w:val="24"/>
        </w:rPr>
        <w:t>Terceros</w:t>
      </w:r>
      <w:r w:rsidR="00522964">
        <w:rPr>
          <w:rFonts w:ascii="Arial" w:hAnsi="Arial" w:cs="Arial"/>
          <w:b/>
          <w:sz w:val="24"/>
          <w:szCs w:val="24"/>
        </w:rPr>
        <w:t xml:space="preserve"> o proveedores</w:t>
      </w:r>
      <w:r>
        <w:rPr>
          <w:rFonts w:ascii="Arial" w:hAnsi="Arial" w:cs="Arial"/>
          <w:sz w:val="24"/>
          <w:szCs w:val="24"/>
        </w:rPr>
        <w:t xml:space="preserve">: Es toda persona, proveedor, que está implicada directamente con vínculo contractual en el </w:t>
      </w:r>
      <w:r w:rsidRPr="00347A02">
        <w:rPr>
          <w:rFonts w:ascii="Arial" w:hAnsi="Arial" w:cs="Arial"/>
          <w:b/>
          <w:sz w:val="24"/>
          <w:szCs w:val="24"/>
        </w:rPr>
        <w:t>MINMINAS</w:t>
      </w:r>
      <w:r>
        <w:rPr>
          <w:rFonts w:ascii="Arial" w:hAnsi="Arial" w:cs="Arial"/>
          <w:sz w:val="24"/>
          <w:szCs w:val="24"/>
        </w:rPr>
        <w:t>, y tiene a su cargo o responsabilidad el manejo y uso de información para el cumplimiento de las funciones y compromisos adquiridos.</w:t>
      </w:r>
      <w:r w:rsidR="00992E0A">
        <w:rPr>
          <w:rFonts w:ascii="Arial" w:hAnsi="Arial" w:cs="Arial"/>
          <w:sz w:val="24"/>
          <w:szCs w:val="24"/>
        </w:rPr>
        <w:t xml:space="preserve"> </w:t>
      </w:r>
      <w:r w:rsidR="00992E0A" w:rsidRPr="00133C85">
        <w:rPr>
          <w:rFonts w:ascii="Arial" w:hAnsi="Arial" w:cs="Arial"/>
          <w:sz w:val="24"/>
          <w:szCs w:val="24"/>
        </w:rPr>
        <w:t>Los terceros</w:t>
      </w:r>
      <w:r w:rsidR="00992E0A">
        <w:rPr>
          <w:rFonts w:ascii="Arial" w:hAnsi="Arial" w:cs="Arial"/>
          <w:sz w:val="24"/>
          <w:szCs w:val="24"/>
        </w:rPr>
        <w:t>, también</w:t>
      </w:r>
      <w:r w:rsidR="00133C85">
        <w:rPr>
          <w:rFonts w:ascii="Arial" w:hAnsi="Arial" w:cs="Arial"/>
          <w:sz w:val="24"/>
          <w:szCs w:val="24"/>
        </w:rPr>
        <w:t xml:space="preserve"> se</w:t>
      </w:r>
      <w:r w:rsidR="00992E0A">
        <w:rPr>
          <w:rFonts w:ascii="Arial" w:hAnsi="Arial" w:cs="Arial"/>
          <w:sz w:val="24"/>
          <w:szCs w:val="24"/>
        </w:rPr>
        <w:t xml:space="preserve"> refiere</w:t>
      </w:r>
      <w:r w:rsidR="00133C85">
        <w:rPr>
          <w:rFonts w:ascii="Arial" w:hAnsi="Arial" w:cs="Arial"/>
          <w:sz w:val="24"/>
          <w:szCs w:val="24"/>
        </w:rPr>
        <w:t xml:space="preserve"> a</w:t>
      </w:r>
      <w:r w:rsidR="00992E0A">
        <w:rPr>
          <w:rFonts w:ascii="Arial" w:hAnsi="Arial" w:cs="Arial"/>
          <w:sz w:val="24"/>
          <w:szCs w:val="24"/>
        </w:rPr>
        <w:t xml:space="preserve"> </w:t>
      </w:r>
      <w:r w:rsidR="00992E0A" w:rsidRPr="00133C85">
        <w:rPr>
          <w:rFonts w:ascii="Arial" w:hAnsi="Arial" w:cs="Arial"/>
          <w:sz w:val="24"/>
          <w:szCs w:val="24"/>
        </w:rPr>
        <w:t xml:space="preserve">todas aquellas personas y/o organismos que interactúan e intercambian información con </w:t>
      </w:r>
      <w:r w:rsidR="00992E0A">
        <w:rPr>
          <w:rFonts w:ascii="Arial" w:hAnsi="Arial" w:cs="Arial"/>
          <w:sz w:val="24"/>
          <w:szCs w:val="24"/>
        </w:rPr>
        <w:t>la entidad</w:t>
      </w:r>
      <w:r w:rsidR="00992E0A" w:rsidRPr="00133C85">
        <w:rPr>
          <w:rFonts w:ascii="Arial" w:hAnsi="Arial" w:cs="Arial"/>
          <w:sz w:val="24"/>
          <w:szCs w:val="24"/>
        </w:rPr>
        <w:t xml:space="preserve"> a través de cualquiera de sus procesos vigentes</w:t>
      </w:r>
      <w:r w:rsidR="00992E0A">
        <w:rPr>
          <w:rFonts w:ascii="Arial" w:hAnsi="Arial" w:cs="Arial"/>
          <w:sz w:val="24"/>
          <w:szCs w:val="24"/>
        </w:rPr>
        <w:t>.</w:t>
      </w:r>
    </w:p>
    <w:p w14:paraId="1325E854" w14:textId="77777777" w:rsidR="00301F55" w:rsidRPr="00301F55" w:rsidRDefault="00301F55">
      <w:pPr>
        <w:spacing w:after="0" w:line="240" w:lineRule="auto"/>
        <w:jc w:val="both"/>
        <w:rPr>
          <w:rFonts w:ascii="Arial" w:hAnsi="Arial" w:cs="Arial"/>
          <w:sz w:val="24"/>
          <w:szCs w:val="24"/>
        </w:rPr>
      </w:pPr>
    </w:p>
    <w:p w14:paraId="486C064B" w14:textId="77777777" w:rsidR="0078330E" w:rsidRPr="0078330E" w:rsidRDefault="0078330E">
      <w:pPr>
        <w:spacing w:after="0" w:line="240" w:lineRule="auto"/>
        <w:jc w:val="both"/>
        <w:rPr>
          <w:rFonts w:ascii="Arial" w:hAnsi="Arial" w:cs="Arial"/>
          <w:sz w:val="24"/>
          <w:szCs w:val="24"/>
        </w:rPr>
      </w:pPr>
    </w:p>
    <w:sectPr w:rsidR="0078330E" w:rsidRPr="0078330E" w:rsidSect="008A5B8C">
      <w:headerReference w:type="default" r:id="rId18"/>
      <w:footerReference w:type="default" r:id="rId19"/>
      <w:pgSz w:w="12240" w:h="15840"/>
      <w:pgMar w:top="1701" w:right="1325" w:bottom="1134" w:left="1701" w:header="1559" w:footer="15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D9BF1" w14:textId="77777777" w:rsidR="00360993" w:rsidRDefault="00360993" w:rsidP="00CD6908">
      <w:pPr>
        <w:spacing w:after="0" w:line="240" w:lineRule="auto"/>
      </w:pPr>
      <w:r>
        <w:separator/>
      </w:r>
    </w:p>
  </w:endnote>
  <w:endnote w:type="continuationSeparator" w:id="0">
    <w:p w14:paraId="12DB4016" w14:textId="77777777" w:rsidR="00360993" w:rsidRDefault="00360993" w:rsidP="00CD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B9E91" w14:textId="77777777" w:rsidR="004E57AC" w:rsidRDefault="004E57AC">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957DDD" w:rsidRPr="00957DDD">
      <w:rPr>
        <w:caps/>
        <w:noProof/>
        <w:color w:val="4F81BD" w:themeColor="accent1"/>
        <w:lang w:val="es-ES"/>
      </w:rPr>
      <w:t>35</w:t>
    </w:r>
    <w:r>
      <w:rPr>
        <w:caps/>
        <w:color w:val="4F81BD" w:themeColor="accent1"/>
      </w:rPr>
      <w:fldChar w:fldCharType="end"/>
    </w:r>
  </w:p>
  <w:p w14:paraId="5FF628D5" w14:textId="633B4D26" w:rsidR="004E57AC" w:rsidRDefault="004E57AC" w:rsidP="006A1018">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EE917" w14:textId="77777777" w:rsidR="00360993" w:rsidRDefault="00360993" w:rsidP="00CD6908">
      <w:pPr>
        <w:spacing w:after="0" w:line="240" w:lineRule="auto"/>
      </w:pPr>
      <w:r>
        <w:separator/>
      </w:r>
    </w:p>
  </w:footnote>
  <w:footnote w:type="continuationSeparator" w:id="0">
    <w:p w14:paraId="56AD45C3" w14:textId="77777777" w:rsidR="00360993" w:rsidRDefault="00360993" w:rsidP="00CD6908">
      <w:pPr>
        <w:spacing w:after="0" w:line="240" w:lineRule="auto"/>
      </w:pPr>
      <w:r>
        <w:continuationSeparator/>
      </w:r>
    </w:p>
  </w:footnote>
  <w:footnote w:id="1">
    <w:p w14:paraId="38B96C1E" w14:textId="77777777" w:rsidR="004E57AC" w:rsidRDefault="004E57AC" w:rsidP="00522964">
      <w:pPr>
        <w:pStyle w:val="Textonotapie"/>
        <w:tabs>
          <w:tab w:val="left" w:pos="8647"/>
        </w:tabs>
        <w:rPr>
          <w:rFonts w:cs="Arial"/>
          <w:sz w:val="18"/>
          <w:szCs w:val="18"/>
        </w:rPr>
      </w:pPr>
      <w:r w:rsidRPr="00522964">
        <w:rPr>
          <w:rStyle w:val="Refdenotaalpie"/>
          <w:sz w:val="18"/>
          <w:szCs w:val="18"/>
        </w:rPr>
        <w:footnoteRef/>
      </w:r>
      <w:r>
        <w:rPr>
          <w:rFonts w:cs="Arial"/>
          <w:sz w:val="18"/>
          <w:szCs w:val="18"/>
        </w:rPr>
        <w:t xml:space="preserve">La guía se puede consultar en el siguiente link: </w:t>
      </w:r>
    </w:p>
    <w:p w14:paraId="60454280" w14:textId="066DBC57" w:rsidR="004E57AC" w:rsidRPr="00522964" w:rsidRDefault="004E57AC" w:rsidP="00522964">
      <w:pPr>
        <w:pStyle w:val="Textonotapie"/>
        <w:tabs>
          <w:tab w:val="left" w:pos="8647"/>
        </w:tabs>
        <w:rPr>
          <w:sz w:val="18"/>
          <w:szCs w:val="18"/>
          <w:lang w:val="es-ES"/>
        </w:rPr>
      </w:pPr>
      <w:r w:rsidRPr="00522964">
        <w:rPr>
          <w:rFonts w:cs="Arial"/>
          <w:sz w:val="18"/>
          <w:szCs w:val="18"/>
        </w:rPr>
        <w:t>http://www.funcionpublica.gov.co/documents/418537/506911/1592.pdf/73e5a159-2d8f-41aa-8182-eb99e8c4f3ba</w:t>
      </w:r>
    </w:p>
  </w:footnote>
  <w:footnote w:id="2">
    <w:p w14:paraId="65B1CFDC" w14:textId="7EA637D0" w:rsidR="00BF0425" w:rsidRDefault="00BF0425" w:rsidP="00BF0425">
      <w:pPr>
        <w:pStyle w:val="Textonotapie"/>
        <w:tabs>
          <w:tab w:val="left" w:pos="8647"/>
        </w:tabs>
        <w:rPr>
          <w:rFonts w:cs="Arial"/>
          <w:sz w:val="18"/>
          <w:szCs w:val="18"/>
        </w:rPr>
      </w:pPr>
      <w:r w:rsidRPr="00522964">
        <w:rPr>
          <w:rStyle w:val="Refdenotaalpie"/>
          <w:sz w:val="18"/>
          <w:szCs w:val="18"/>
        </w:rPr>
        <w:footnoteRef/>
      </w:r>
      <w:r>
        <w:rPr>
          <w:rFonts w:cs="Arial"/>
          <w:sz w:val="18"/>
          <w:szCs w:val="18"/>
        </w:rPr>
        <w:t xml:space="preserve">El procedimiento se puede consultar en el siguiente link: </w:t>
      </w:r>
    </w:p>
    <w:p w14:paraId="718005A8" w14:textId="5A639702" w:rsidR="00BF0425" w:rsidRDefault="00957DDD" w:rsidP="00BF0425">
      <w:pPr>
        <w:pStyle w:val="Textonotapie"/>
        <w:tabs>
          <w:tab w:val="left" w:pos="8647"/>
        </w:tabs>
        <w:rPr>
          <w:rFonts w:cs="Arial"/>
          <w:sz w:val="18"/>
          <w:szCs w:val="18"/>
        </w:rPr>
      </w:pPr>
      <w:hyperlink r:id="rId1" w:history="1">
        <w:r w:rsidR="00011B6E" w:rsidRPr="00011B6E">
          <w:t>https://www.minminas.gov.co/procesos-y-procedimientos</w:t>
        </w:r>
      </w:hyperlink>
      <w:r w:rsidR="00011B6E">
        <w:rPr>
          <w:rFonts w:cs="Arial"/>
          <w:sz w:val="18"/>
          <w:szCs w:val="18"/>
        </w:rPr>
        <w:t xml:space="preserve">  </w:t>
      </w:r>
      <w:r w:rsidR="00011B6E" w:rsidRPr="00011B6E">
        <w:rPr>
          <w:rFonts w:cs="Arial"/>
          <w:sz w:val="18"/>
          <w:szCs w:val="18"/>
        </w:rPr>
        <w:sym w:font="Wingdings" w:char="F0E0"/>
      </w:r>
      <w:r w:rsidR="00011B6E">
        <w:rPr>
          <w:rFonts w:cs="Arial"/>
          <w:sz w:val="18"/>
          <w:szCs w:val="18"/>
        </w:rPr>
        <w:t xml:space="preserve"> Mapa de Procesos </w:t>
      </w:r>
      <w:r w:rsidR="00011B6E" w:rsidRPr="00011B6E">
        <w:rPr>
          <w:rFonts w:cs="Arial"/>
          <w:sz w:val="18"/>
          <w:szCs w:val="18"/>
        </w:rPr>
        <w:sym w:font="Wingdings" w:char="F0E0"/>
      </w:r>
      <w:r w:rsidR="00011B6E">
        <w:rPr>
          <w:rFonts w:cs="Arial"/>
          <w:sz w:val="18"/>
          <w:szCs w:val="18"/>
        </w:rPr>
        <w:t xml:space="preserve"> Proceso Estratégico “Administración del sistema integrado de gestión” </w:t>
      </w:r>
      <w:r w:rsidR="00011B6E" w:rsidRPr="00011B6E">
        <w:rPr>
          <w:rFonts w:cs="Arial"/>
          <w:sz w:val="18"/>
          <w:szCs w:val="18"/>
        </w:rPr>
        <w:sym w:font="Wingdings" w:char="F0E0"/>
      </w:r>
      <w:r w:rsidR="00011B6E">
        <w:rPr>
          <w:rFonts w:cs="Arial"/>
          <w:sz w:val="18"/>
          <w:szCs w:val="18"/>
        </w:rPr>
        <w:t xml:space="preserve"> Consulta de Documentos</w:t>
      </w:r>
    </w:p>
    <w:p w14:paraId="4F91955B" w14:textId="77777777" w:rsidR="00011B6E" w:rsidRDefault="00011B6E" w:rsidP="00BF0425">
      <w:pPr>
        <w:pStyle w:val="Textonotapie"/>
        <w:tabs>
          <w:tab w:val="left" w:pos="8647"/>
        </w:tabs>
        <w:rPr>
          <w:rFonts w:cs="Arial"/>
          <w:sz w:val="18"/>
          <w:szCs w:val="18"/>
        </w:rPr>
      </w:pPr>
    </w:p>
    <w:p w14:paraId="039EDA0C" w14:textId="77777777" w:rsidR="00011B6E" w:rsidRPr="00522964" w:rsidRDefault="00011B6E" w:rsidP="00BF0425">
      <w:pPr>
        <w:pStyle w:val="Textonotapie"/>
        <w:tabs>
          <w:tab w:val="left" w:pos="8647"/>
        </w:tabs>
        <w:rPr>
          <w:sz w:val="18"/>
          <w:szCs w:val="18"/>
          <w:lang w:val="es-ES"/>
        </w:rPr>
      </w:pPr>
    </w:p>
  </w:footnote>
  <w:footnote w:id="3">
    <w:p w14:paraId="3F800FB4" w14:textId="175E8280" w:rsidR="004E57AC" w:rsidRPr="00452CFB" w:rsidRDefault="004E57AC">
      <w:pPr>
        <w:pStyle w:val="Textonotapie"/>
        <w:rPr>
          <w:lang w:val="es-ES"/>
        </w:rPr>
      </w:pPr>
      <w:r>
        <w:rPr>
          <w:rStyle w:val="Refdenotaalpie"/>
        </w:rPr>
        <w:footnoteRef/>
      </w:r>
      <w:r>
        <w:t xml:space="preserve"> </w:t>
      </w:r>
      <w:r>
        <w:rPr>
          <w:lang w:val="es-ES"/>
        </w:rPr>
        <w:t xml:space="preserve">Documento </w:t>
      </w:r>
      <w:r w:rsidR="00011B6E">
        <w:rPr>
          <w:lang w:val="es-ES"/>
        </w:rPr>
        <w:t>Consultoría: “</w:t>
      </w:r>
      <w:r w:rsidR="00011B6E" w:rsidRPr="00011B6E">
        <w:rPr>
          <w:lang w:val="es-ES"/>
        </w:rPr>
        <w:t>Informe An</w:t>
      </w:r>
      <w:r w:rsidR="00011B6E">
        <w:rPr>
          <w:lang w:val="es-ES"/>
        </w:rPr>
        <w:t>á</w:t>
      </w:r>
      <w:r w:rsidR="00011B6E" w:rsidRPr="00011B6E">
        <w:rPr>
          <w:lang w:val="es-ES"/>
        </w:rPr>
        <w:t>lisis Impacto al Negocio_BIA V2</w:t>
      </w:r>
      <w:r w:rsidR="00011B6E">
        <w:rPr>
          <w:lang w:val="es-ES"/>
        </w:rPr>
        <w:t>.docx”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01FFF" w14:textId="77777777" w:rsidR="004E57AC" w:rsidRDefault="004E57AC" w:rsidP="004A4BFE">
    <w:pPr>
      <w:pStyle w:val="Encabezado"/>
      <w:jc w:val="center"/>
    </w:pPr>
    <w:r>
      <w:rPr>
        <w:noProof/>
        <w:lang w:val="es-ES" w:eastAsia="es-ES"/>
      </w:rPr>
      <w:drawing>
        <wp:anchor distT="0" distB="0" distL="114300" distR="114300" simplePos="0" relativeHeight="251658240" behindDoc="1" locked="0" layoutInCell="1" allowOverlap="1" wp14:anchorId="4A04CF10" wp14:editId="358864D4">
          <wp:simplePos x="0" y="0"/>
          <wp:positionH relativeFrom="margin">
            <wp:posOffset>3034665</wp:posOffset>
          </wp:positionH>
          <wp:positionV relativeFrom="topMargin">
            <wp:posOffset>180975</wp:posOffset>
          </wp:positionV>
          <wp:extent cx="3207228" cy="680320"/>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MBRETE_MinMinas_v.png"/>
                  <pic:cNvPicPr/>
                </pic:nvPicPr>
                <pic:blipFill>
                  <a:blip r:embed="rId1">
                    <a:extLst>
                      <a:ext uri="{28A0092B-C50C-407E-A947-70E740481C1C}">
                        <a14:useLocalDpi xmlns:a14="http://schemas.microsoft.com/office/drawing/2010/main" val="0"/>
                      </a:ext>
                    </a:extLst>
                  </a:blip>
                  <a:stretch>
                    <a:fillRect/>
                  </a:stretch>
                </pic:blipFill>
                <pic:spPr>
                  <a:xfrm>
                    <a:off x="0" y="0"/>
                    <a:ext cx="3207228" cy="680320"/>
                  </a:xfrm>
                  <a:prstGeom prst="rect">
                    <a:avLst/>
                  </a:prstGeom>
                </pic:spPr>
              </pic:pic>
            </a:graphicData>
          </a:graphic>
          <wp14:sizeRelH relativeFrom="margin">
            <wp14:pctWidth>0</wp14:pctWidth>
          </wp14:sizeRelH>
          <wp14:sizeRelV relativeFrom="margin">
            <wp14:pctHeight>0</wp14:pctHeight>
          </wp14:sizeRelV>
        </wp:anchor>
      </w:drawing>
    </w:r>
  </w:p>
  <w:p w14:paraId="12583462" w14:textId="77777777" w:rsidR="004E57AC" w:rsidRPr="00966328" w:rsidRDefault="004E57AC" w:rsidP="004A4BF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27E7B1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4927C87"/>
    <w:multiLevelType w:val="hybridMultilevel"/>
    <w:tmpl w:val="2566451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944128"/>
    <w:multiLevelType w:val="hybridMultilevel"/>
    <w:tmpl w:val="55C4B82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382498"/>
    <w:multiLevelType w:val="hybridMultilevel"/>
    <w:tmpl w:val="22BE39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BCE1A39"/>
    <w:multiLevelType w:val="hybridMultilevel"/>
    <w:tmpl w:val="8BEECB70"/>
    <w:lvl w:ilvl="0" w:tplc="0526EADC">
      <w:start w:val="1"/>
      <w:numFmt w:val="lowerLetter"/>
      <w:lvlText w:val="%1)"/>
      <w:lvlJc w:val="left"/>
      <w:pPr>
        <w:ind w:left="720" w:hanging="360"/>
      </w:pPr>
      <w:rPr>
        <w:rFonts w:hint="default"/>
        <w:sz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C734323"/>
    <w:multiLevelType w:val="hybridMultilevel"/>
    <w:tmpl w:val="0958C4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81532E"/>
    <w:multiLevelType w:val="hybridMultilevel"/>
    <w:tmpl w:val="0032C8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B7769C"/>
    <w:multiLevelType w:val="hybridMultilevel"/>
    <w:tmpl w:val="242E77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0993C15"/>
    <w:multiLevelType w:val="hybridMultilevel"/>
    <w:tmpl w:val="4F329AB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E71F54"/>
    <w:multiLevelType w:val="hybridMultilevel"/>
    <w:tmpl w:val="12EC4A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244D5708"/>
    <w:multiLevelType w:val="hybridMultilevel"/>
    <w:tmpl w:val="3B965A4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25444E18"/>
    <w:multiLevelType w:val="hybridMultilevel"/>
    <w:tmpl w:val="FA9E3B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2E1132"/>
    <w:multiLevelType w:val="hybridMultilevel"/>
    <w:tmpl w:val="A238D8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9F1474B"/>
    <w:multiLevelType w:val="hybridMultilevel"/>
    <w:tmpl w:val="B6E608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2B1B56F9"/>
    <w:multiLevelType w:val="hybridMultilevel"/>
    <w:tmpl w:val="8BF6E8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BEA677A"/>
    <w:multiLevelType w:val="hybridMultilevel"/>
    <w:tmpl w:val="E368AED6"/>
    <w:lvl w:ilvl="0" w:tplc="240A0001">
      <w:start w:val="1"/>
      <w:numFmt w:val="bullet"/>
      <w:lvlText w:val=""/>
      <w:lvlJc w:val="left"/>
      <w:pPr>
        <w:ind w:left="-2850" w:hanging="360"/>
      </w:pPr>
      <w:rPr>
        <w:rFonts w:ascii="Symbol" w:hAnsi="Symbol" w:hint="default"/>
      </w:rPr>
    </w:lvl>
    <w:lvl w:ilvl="1" w:tplc="240A0003" w:tentative="1">
      <w:start w:val="1"/>
      <w:numFmt w:val="bullet"/>
      <w:lvlText w:val="o"/>
      <w:lvlJc w:val="left"/>
      <w:pPr>
        <w:ind w:left="-2130" w:hanging="360"/>
      </w:pPr>
      <w:rPr>
        <w:rFonts w:ascii="Courier New" w:hAnsi="Courier New" w:cs="Courier New" w:hint="default"/>
      </w:rPr>
    </w:lvl>
    <w:lvl w:ilvl="2" w:tplc="240A0005" w:tentative="1">
      <w:start w:val="1"/>
      <w:numFmt w:val="bullet"/>
      <w:lvlText w:val=""/>
      <w:lvlJc w:val="left"/>
      <w:pPr>
        <w:ind w:left="-1410" w:hanging="360"/>
      </w:pPr>
      <w:rPr>
        <w:rFonts w:ascii="Wingdings" w:hAnsi="Wingdings" w:hint="default"/>
      </w:rPr>
    </w:lvl>
    <w:lvl w:ilvl="3" w:tplc="240A0001" w:tentative="1">
      <w:start w:val="1"/>
      <w:numFmt w:val="bullet"/>
      <w:lvlText w:val=""/>
      <w:lvlJc w:val="left"/>
      <w:pPr>
        <w:ind w:left="-690" w:hanging="360"/>
      </w:pPr>
      <w:rPr>
        <w:rFonts w:ascii="Symbol" w:hAnsi="Symbol" w:hint="default"/>
      </w:rPr>
    </w:lvl>
    <w:lvl w:ilvl="4" w:tplc="240A0003" w:tentative="1">
      <w:start w:val="1"/>
      <w:numFmt w:val="bullet"/>
      <w:lvlText w:val="o"/>
      <w:lvlJc w:val="left"/>
      <w:pPr>
        <w:ind w:left="30" w:hanging="360"/>
      </w:pPr>
      <w:rPr>
        <w:rFonts w:ascii="Courier New" w:hAnsi="Courier New" w:cs="Courier New" w:hint="default"/>
      </w:rPr>
    </w:lvl>
    <w:lvl w:ilvl="5" w:tplc="240A0005" w:tentative="1">
      <w:start w:val="1"/>
      <w:numFmt w:val="bullet"/>
      <w:lvlText w:val=""/>
      <w:lvlJc w:val="left"/>
      <w:pPr>
        <w:ind w:left="750" w:hanging="360"/>
      </w:pPr>
      <w:rPr>
        <w:rFonts w:ascii="Wingdings" w:hAnsi="Wingdings" w:hint="default"/>
      </w:rPr>
    </w:lvl>
    <w:lvl w:ilvl="6" w:tplc="240A0001" w:tentative="1">
      <w:start w:val="1"/>
      <w:numFmt w:val="bullet"/>
      <w:lvlText w:val=""/>
      <w:lvlJc w:val="left"/>
      <w:pPr>
        <w:ind w:left="1470" w:hanging="360"/>
      </w:pPr>
      <w:rPr>
        <w:rFonts w:ascii="Symbol" w:hAnsi="Symbol" w:hint="default"/>
      </w:rPr>
    </w:lvl>
    <w:lvl w:ilvl="7" w:tplc="240A0003" w:tentative="1">
      <w:start w:val="1"/>
      <w:numFmt w:val="bullet"/>
      <w:lvlText w:val="o"/>
      <w:lvlJc w:val="left"/>
      <w:pPr>
        <w:ind w:left="2190" w:hanging="360"/>
      </w:pPr>
      <w:rPr>
        <w:rFonts w:ascii="Courier New" w:hAnsi="Courier New" w:cs="Courier New" w:hint="default"/>
      </w:rPr>
    </w:lvl>
    <w:lvl w:ilvl="8" w:tplc="240A0005" w:tentative="1">
      <w:start w:val="1"/>
      <w:numFmt w:val="bullet"/>
      <w:lvlText w:val=""/>
      <w:lvlJc w:val="left"/>
      <w:pPr>
        <w:ind w:left="2910" w:hanging="360"/>
      </w:pPr>
      <w:rPr>
        <w:rFonts w:ascii="Wingdings" w:hAnsi="Wingdings" w:hint="default"/>
      </w:rPr>
    </w:lvl>
  </w:abstractNum>
  <w:abstractNum w:abstractNumId="16" w15:restartNumberingAfterBreak="0">
    <w:nsid w:val="32B04F65"/>
    <w:multiLevelType w:val="hybridMultilevel"/>
    <w:tmpl w:val="409279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F1155"/>
    <w:multiLevelType w:val="hybridMultilevel"/>
    <w:tmpl w:val="FC54E73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3E503E9"/>
    <w:multiLevelType w:val="hybridMultilevel"/>
    <w:tmpl w:val="5DCA68B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37417C4A"/>
    <w:multiLevelType w:val="hybridMultilevel"/>
    <w:tmpl w:val="0B587A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C500A56"/>
    <w:multiLevelType w:val="hybridMultilevel"/>
    <w:tmpl w:val="6B7AACBA"/>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FDE64B5"/>
    <w:multiLevelType w:val="hybridMultilevel"/>
    <w:tmpl w:val="9D50A3B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D76766E"/>
    <w:multiLevelType w:val="hybridMultilevel"/>
    <w:tmpl w:val="5A98D61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DA85C07"/>
    <w:multiLevelType w:val="hybridMultilevel"/>
    <w:tmpl w:val="6DD2760C"/>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60D6847"/>
    <w:multiLevelType w:val="hybridMultilevel"/>
    <w:tmpl w:val="506CB0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C0B28BD"/>
    <w:multiLevelType w:val="hybridMultilevel"/>
    <w:tmpl w:val="101C4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E243A9D"/>
    <w:multiLevelType w:val="multilevel"/>
    <w:tmpl w:val="470E3D0A"/>
    <w:lvl w:ilvl="0">
      <w:start w:val="1"/>
      <w:numFmt w:val="decimal"/>
      <w:lvlText w:val="%1"/>
      <w:lvlJc w:val="left"/>
      <w:pPr>
        <w:ind w:left="432" w:hanging="432"/>
      </w:pPr>
      <w:rPr>
        <w:b/>
        <w:color w:val="auto"/>
      </w:rPr>
    </w:lvl>
    <w:lvl w:ilvl="1">
      <w:start w:val="1"/>
      <w:numFmt w:val="decimal"/>
      <w:lvlText w:val="%1.%2"/>
      <w:lvlJc w:val="left"/>
      <w:pPr>
        <w:ind w:left="576" w:hanging="576"/>
      </w:pPr>
      <w:rPr>
        <w:b/>
        <w:color w:val="auto"/>
      </w:rPr>
    </w:lvl>
    <w:lvl w:ilvl="2">
      <w:start w:val="1"/>
      <w:numFmt w:val="decimal"/>
      <w:lvlText w:val="%1.%2.%3"/>
      <w:lvlJc w:val="left"/>
      <w:pPr>
        <w:ind w:left="1429" w:hanging="720"/>
      </w:pPr>
      <w:rPr>
        <w:b/>
        <w:color w:val="auto"/>
      </w:rPr>
    </w:lvl>
    <w:lvl w:ilvl="3">
      <w:start w:val="1"/>
      <w:numFmt w:val="decimal"/>
      <w:lvlText w:val="%1.%2.%3.%4"/>
      <w:lvlJc w:val="left"/>
      <w:pPr>
        <w:ind w:left="864" w:hanging="864"/>
      </w:pPr>
    </w:lvl>
    <w:lvl w:ilvl="4">
      <w:start w:val="1"/>
      <w:numFmt w:val="decimal"/>
      <w:lvlText w:val="%1.%2.%3.%4.%5"/>
      <w:lvlJc w:val="left"/>
      <w:pPr>
        <w:ind w:left="1008" w:hanging="1008"/>
      </w:pPr>
      <w:rPr>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FC7281"/>
    <w:multiLevelType w:val="hybridMultilevel"/>
    <w:tmpl w:val="093EC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75D7764"/>
    <w:multiLevelType w:val="hybridMultilevel"/>
    <w:tmpl w:val="F6FCD7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28"/>
  </w:num>
  <w:num w:numId="3">
    <w:abstractNumId w:val="25"/>
  </w:num>
  <w:num w:numId="4">
    <w:abstractNumId w:val="0"/>
  </w:num>
  <w:num w:numId="5">
    <w:abstractNumId w:val="26"/>
  </w:num>
  <w:num w:numId="6">
    <w:abstractNumId w:val="20"/>
  </w:num>
  <w:num w:numId="7">
    <w:abstractNumId w:val="7"/>
  </w:num>
  <w:num w:numId="8">
    <w:abstractNumId w:val="5"/>
  </w:num>
  <w:num w:numId="9">
    <w:abstractNumId w:val="12"/>
  </w:num>
  <w:num w:numId="10">
    <w:abstractNumId w:val="19"/>
  </w:num>
  <w:num w:numId="11">
    <w:abstractNumId w:val="1"/>
  </w:num>
  <w:num w:numId="12">
    <w:abstractNumId w:val="9"/>
  </w:num>
  <w:num w:numId="13">
    <w:abstractNumId w:val="24"/>
  </w:num>
  <w:num w:numId="14">
    <w:abstractNumId w:val="3"/>
  </w:num>
  <w:num w:numId="15">
    <w:abstractNumId w:val="22"/>
  </w:num>
  <w:num w:numId="16">
    <w:abstractNumId w:val="6"/>
  </w:num>
  <w:num w:numId="17">
    <w:abstractNumId w:val="11"/>
  </w:num>
  <w:num w:numId="18">
    <w:abstractNumId w:val="16"/>
  </w:num>
  <w:num w:numId="19">
    <w:abstractNumId w:val="23"/>
  </w:num>
  <w:num w:numId="20">
    <w:abstractNumId w:val="2"/>
  </w:num>
  <w:num w:numId="21">
    <w:abstractNumId w:val="17"/>
  </w:num>
  <w:num w:numId="22">
    <w:abstractNumId w:val="8"/>
  </w:num>
  <w:num w:numId="23">
    <w:abstractNumId w:val="15"/>
  </w:num>
  <w:num w:numId="24">
    <w:abstractNumId w:val="13"/>
  </w:num>
  <w:num w:numId="25">
    <w:abstractNumId w:val="21"/>
  </w:num>
  <w:num w:numId="26">
    <w:abstractNumId w:val="4"/>
  </w:num>
  <w:num w:numId="27">
    <w:abstractNumId w:val="27"/>
  </w:num>
  <w:num w:numId="28">
    <w:abstractNumId w:val="18"/>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CO"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908"/>
    <w:rsid w:val="00003392"/>
    <w:rsid w:val="00011B6E"/>
    <w:rsid w:val="0001401B"/>
    <w:rsid w:val="00036F9A"/>
    <w:rsid w:val="00040F65"/>
    <w:rsid w:val="00043799"/>
    <w:rsid w:val="00050EF7"/>
    <w:rsid w:val="00053BF6"/>
    <w:rsid w:val="0005697B"/>
    <w:rsid w:val="00056AA6"/>
    <w:rsid w:val="000612BF"/>
    <w:rsid w:val="000645F0"/>
    <w:rsid w:val="00074216"/>
    <w:rsid w:val="0008432B"/>
    <w:rsid w:val="000A4644"/>
    <w:rsid w:val="000B179D"/>
    <w:rsid w:val="000B2806"/>
    <w:rsid w:val="000B3201"/>
    <w:rsid w:val="000B3548"/>
    <w:rsid w:val="000D2EEC"/>
    <w:rsid w:val="000D3BA7"/>
    <w:rsid w:val="000E0FA8"/>
    <w:rsid w:val="000F1A34"/>
    <w:rsid w:val="000F7668"/>
    <w:rsid w:val="00106B3E"/>
    <w:rsid w:val="00106D5C"/>
    <w:rsid w:val="00122A95"/>
    <w:rsid w:val="00133C85"/>
    <w:rsid w:val="001362EF"/>
    <w:rsid w:val="00137110"/>
    <w:rsid w:val="001758A9"/>
    <w:rsid w:val="00183621"/>
    <w:rsid w:val="001913EB"/>
    <w:rsid w:val="00191B4F"/>
    <w:rsid w:val="00195CDA"/>
    <w:rsid w:val="001A3EDF"/>
    <w:rsid w:val="001A6969"/>
    <w:rsid w:val="001B7B22"/>
    <w:rsid w:val="001C1AA1"/>
    <w:rsid w:val="001E512F"/>
    <w:rsid w:val="001E55B7"/>
    <w:rsid w:val="001E6A54"/>
    <w:rsid w:val="001F7882"/>
    <w:rsid w:val="00203F4C"/>
    <w:rsid w:val="002245C6"/>
    <w:rsid w:val="00226D76"/>
    <w:rsid w:val="00231DF0"/>
    <w:rsid w:val="00237E17"/>
    <w:rsid w:val="00253358"/>
    <w:rsid w:val="00254075"/>
    <w:rsid w:val="002740B5"/>
    <w:rsid w:val="00280860"/>
    <w:rsid w:val="00282E2B"/>
    <w:rsid w:val="00284CAB"/>
    <w:rsid w:val="0028789F"/>
    <w:rsid w:val="002910B3"/>
    <w:rsid w:val="002A04AE"/>
    <w:rsid w:val="002C6ADB"/>
    <w:rsid w:val="002E0983"/>
    <w:rsid w:val="002E4DDB"/>
    <w:rsid w:val="00301F55"/>
    <w:rsid w:val="00313D29"/>
    <w:rsid w:val="00320D8B"/>
    <w:rsid w:val="0032217B"/>
    <w:rsid w:val="00331F5C"/>
    <w:rsid w:val="0033558C"/>
    <w:rsid w:val="003448EB"/>
    <w:rsid w:val="00347A02"/>
    <w:rsid w:val="00350B93"/>
    <w:rsid w:val="0035171B"/>
    <w:rsid w:val="00360993"/>
    <w:rsid w:val="003613B0"/>
    <w:rsid w:val="003678CC"/>
    <w:rsid w:val="00370FD8"/>
    <w:rsid w:val="0037210D"/>
    <w:rsid w:val="003734B7"/>
    <w:rsid w:val="00380553"/>
    <w:rsid w:val="00381C87"/>
    <w:rsid w:val="00396F42"/>
    <w:rsid w:val="003A4FB5"/>
    <w:rsid w:val="003A6B96"/>
    <w:rsid w:val="003A6D15"/>
    <w:rsid w:val="003B03BD"/>
    <w:rsid w:val="003B208C"/>
    <w:rsid w:val="003B27AF"/>
    <w:rsid w:val="003C5B73"/>
    <w:rsid w:val="003F0E52"/>
    <w:rsid w:val="003F5145"/>
    <w:rsid w:val="00402D56"/>
    <w:rsid w:val="004071D7"/>
    <w:rsid w:val="00420219"/>
    <w:rsid w:val="00422B82"/>
    <w:rsid w:val="0042512C"/>
    <w:rsid w:val="00441F37"/>
    <w:rsid w:val="00452CFB"/>
    <w:rsid w:val="00475E11"/>
    <w:rsid w:val="004779E8"/>
    <w:rsid w:val="00492758"/>
    <w:rsid w:val="00493F16"/>
    <w:rsid w:val="004A2D6D"/>
    <w:rsid w:val="004A4BBB"/>
    <w:rsid w:val="004A4BFE"/>
    <w:rsid w:val="004C478E"/>
    <w:rsid w:val="004D5560"/>
    <w:rsid w:val="004D7374"/>
    <w:rsid w:val="004E077D"/>
    <w:rsid w:val="004E57AC"/>
    <w:rsid w:val="004E581C"/>
    <w:rsid w:val="0051729F"/>
    <w:rsid w:val="00522964"/>
    <w:rsid w:val="005245DC"/>
    <w:rsid w:val="00535378"/>
    <w:rsid w:val="00536632"/>
    <w:rsid w:val="00541C5E"/>
    <w:rsid w:val="00571868"/>
    <w:rsid w:val="00573DB6"/>
    <w:rsid w:val="00581D2C"/>
    <w:rsid w:val="0058584F"/>
    <w:rsid w:val="005A6C60"/>
    <w:rsid w:val="005B4A6C"/>
    <w:rsid w:val="005B5CAE"/>
    <w:rsid w:val="005B703A"/>
    <w:rsid w:val="005D1880"/>
    <w:rsid w:val="005D47E1"/>
    <w:rsid w:val="005E04FB"/>
    <w:rsid w:val="005F6286"/>
    <w:rsid w:val="00602A7F"/>
    <w:rsid w:val="0060395F"/>
    <w:rsid w:val="00604230"/>
    <w:rsid w:val="00626A35"/>
    <w:rsid w:val="00627F2D"/>
    <w:rsid w:val="00631C2E"/>
    <w:rsid w:val="006437B2"/>
    <w:rsid w:val="00644B05"/>
    <w:rsid w:val="006473ED"/>
    <w:rsid w:val="00651DAE"/>
    <w:rsid w:val="00666CC9"/>
    <w:rsid w:val="00670EA8"/>
    <w:rsid w:val="0068258E"/>
    <w:rsid w:val="00687150"/>
    <w:rsid w:val="0069312C"/>
    <w:rsid w:val="006941E0"/>
    <w:rsid w:val="00695354"/>
    <w:rsid w:val="006978D6"/>
    <w:rsid w:val="006A1018"/>
    <w:rsid w:val="006A2C08"/>
    <w:rsid w:val="006A3250"/>
    <w:rsid w:val="006A6311"/>
    <w:rsid w:val="006B5A0F"/>
    <w:rsid w:val="006C5DAC"/>
    <w:rsid w:val="006D2923"/>
    <w:rsid w:val="006D5F5B"/>
    <w:rsid w:val="006D612C"/>
    <w:rsid w:val="006D66DC"/>
    <w:rsid w:val="006E4DE1"/>
    <w:rsid w:val="006F289D"/>
    <w:rsid w:val="006F5CB4"/>
    <w:rsid w:val="00700E06"/>
    <w:rsid w:val="0070150F"/>
    <w:rsid w:val="007039F2"/>
    <w:rsid w:val="007148E4"/>
    <w:rsid w:val="00717449"/>
    <w:rsid w:val="00723070"/>
    <w:rsid w:val="00732276"/>
    <w:rsid w:val="00732410"/>
    <w:rsid w:val="0073325C"/>
    <w:rsid w:val="00736DFE"/>
    <w:rsid w:val="007464FF"/>
    <w:rsid w:val="00754431"/>
    <w:rsid w:val="0077490D"/>
    <w:rsid w:val="00775453"/>
    <w:rsid w:val="0078330E"/>
    <w:rsid w:val="007962D2"/>
    <w:rsid w:val="007A32F5"/>
    <w:rsid w:val="007D14D1"/>
    <w:rsid w:val="007D1742"/>
    <w:rsid w:val="007F644A"/>
    <w:rsid w:val="00803464"/>
    <w:rsid w:val="008179B5"/>
    <w:rsid w:val="00824E44"/>
    <w:rsid w:val="00825FFF"/>
    <w:rsid w:val="00847431"/>
    <w:rsid w:val="008531F5"/>
    <w:rsid w:val="008578F9"/>
    <w:rsid w:val="00865C01"/>
    <w:rsid w:val="008718D3"/>
    <w:rsid w:val="008927F3"/>
    <w:rsid w:val="008976C3"/>
    <w:rsid w:val="008A5B8C"/>
    <w:rsid w:val="008C08F4"/>
    <w:rsid w:val="008C5161"/>
    <w:rsid w:val="008D53B0"/>
    <w:rsid w:val="008D5DA6"/>
    <w:rsid w:val="008E5514"/>
    <w:rsid w:val="008F2402"/>
    <w:rsid w:val="009044BD"/>
    <w:rsid w:val="00906509"/>
    <w:rsid w:val="009118DC"/>
    <w:rsid w:val="0093647E"/>
    <w:rsid w:val="00936D34"/>
    <w:rsid w:val="00953A49"/>
    <w:rsid w:val="0095466B"/>
    <w:rsid w:val="00957DDD"/>
    <w:rsid w:val="00963BF6"/>
    <w:rsid w:val="00965F03"/>
    <w:rsid w:val="00966328"/>
    <w:rsid w:val="0097191C"/>
    <w:rsid w:val="0097416B"/>
    <w:rsid w:val="009816EC"/>
    <w:rsid w:val="00982053"/>
    <w:rsid w:val="00982618"/>
    <w:rsid w:val="00983536"/>
    <w:rsid w:val="00992E0A"/>
    <w:rsid w:val="009A6BF3"/>
    <w:rsid w:val="009B6D89"/>
    <w:rsid w:val="009C08BE"/>
    <w:rsid w:val="009C2196"/>
    <w:rsid w:val="009D561B"/>
    <w:rsid w:val="009E3B81"/>
    <w:rsid w:val="00A01FC7"/>
    <w:rsid w:val="00A068CE"/>
    <w:rsid w:val="00A10A1C"/>
    <w:rsid w:val="00A131AE"/>
    <w:rsid w:val="00A21C59"/>
    <w:rsid w:val="00A263EE"/>
    <w:rsid w:val="00A27830"/>
    <w:rsid w:val="00A42F9B"/>
    <w:rsid w:val="00A636ED"/>
    <w:rsid w:val="00A65F94"/>
    <w:rsid w:val="00A708AF"/>
    <w:rsid w:val="00A85692"/>
    <w:rsid w:val="00A87887"/>
    <w:rsid w:val="00A964D1"/>
    <w:rsid w:val="00A96B49"/>
    <w:rsid w:val="00AB0A40"/>
    <w:rsid w:val="00AC28F6"/>
    <w:rsid w:val="00AC2BFA"/>
    <w:rsid w:val="00AD13A6"/>
    <w:rsid w:val="00AD63CB"/>
    <w:rsid w:val="00AF3D4D"/>
    <w:rsid w:val="00AF5084"/>
    <w:rsid w:val="00AF5E35"/>
    <w:rsid w:val="00B03366"/>
    <w:rsid w:val="00B13111"/>
    <w:rsid w:val="00B25FAD"/>
    <w:rsid w:val="00B332F2"/>
    <w:rsid w:val="00B335D0"/>
    <w:rsid w:val="00B33CF7"/>
    <w:rsid w:val="00B33FC1"/>
    <w:rsid w:val="00B40019"/>
    <w:rsid w:val="00B518FB"/>
    <w:rsid w:val="00B60EF0"/>
    <w:rsid w:val="00B6265E"/>
    <w:rsid w:val="00BC6C4D"/>
    <w:rsid w:val="00BD589E"/>
    <w:rsid w:val="00BE6E56"/>
    <w:rsid w:val="00BF0425"/>
    <w:rsid w:val="00BF725A"/>
    <w:rsid w:val="00C07624"/>
    <w:rsid w:val="00C1555F"/>
    <w:rsid w:val="00C15C80"/>
    <w:rsid w:val="00C21B7B"/>
    <w:rsid w:val="00C243CC"/>
    <w:rsid w:val="00C37648"/>
    <w:rsid w:val="00C70D2D"/>
    <w:rsid w:val="00C87A93"/>
    <w:rsid w:val="00C96401"/>
    <w:rsid w:val="00CA2A59"/>
    <w:rsid w:val="00CA4965"/>
    <w:rsid w:val="00CA60F5"/>
    <w:rsid w:val="00CC6CFF"/>
    <w:rsid w:val="00CD44FA"/>
    <w:rsid w:val="00CD6908"/>
    <w:rsid w:val="00CF01E7"/>
    <w:rsid w:val="00CF0D84"/>
    <w:rsid w:val="00CF19B2"/>
    <w:rsid w:val="00D22F48"/>
    <w:rsid w:val="00D44D45"/>
    <w:rsid w:val="00D460AB"/>
    <w:rsid w:val="00D62C16"/>
    <w:rsid w:val="00D63BCB"/>
    <w:rsid w:val="00D6758F"/>
    <w:rsid w:val="00D750FF"/>
    <w:rsid w:val="00D80BB6"/>
    <w:rsid w:val="00D83744"/>
    <w:rsid w:val="00D83AD3"/>
    <w:rsid w:val="00D87158"/>
    <w:rsid w:val="00D92CB9"/>
    <w:rsid w:val="00DA2724"/>
    <w:rsid w:val="00DB2E33"/>
    <w:rsid w:val="00DC06A8"/>
    <w:rsid w:val="00DC68F2"/>
    <w:rsid w:val="00DC7BC8"/>
    <w:rsid w:val="00DE6DA3"/>
    <w:rsid w:val="00DE7AD6"/>
    <w:rsid w:val="00DF0228"/>
    <w:rsid w:val="00DF312F"/>
    <w:rsid w:val="00E010CC"/>
    <w:rsid w:val="00E071DB"/>
    <w:rsid w:val="00E073C1"/>
    <w:rsid w:val="00E13F87"/>
    <w:rsid w:val="00E344BB"/>
    <w:rsid w:val="00E353D7"/>
    <w:rsid w:val="00E35B06"/>
    <w:rsid w:val="00E35E9A"/>
    <w:rsid w:val="00E4386F"/>
    <w:rsid w:val="00E56E61"/>
    <w:rsid w:val="00E60821"/>
    <w:rsid w:val="00E66540"/>
    <w:rsid w:val="00E77790"/>
    <w:rsid w:val="00E8023E"/>
    <w:rsid w:val="00E84679"/>
    <w:rsid w:val="00E91C15"/>
    <w:rsid w:val="00E93203"/>
    <w:rsid w:val="00E96448"/>
    <w:rsid w:val="00E96603"/>
    <w:rsid w:val="00EA3E55"/>
    <w:rsid w:val="00EA5517"/>
    <w:rsid w:val="00EA7AF5"/>
    <w:rsid w:val="00ED0ACD"/>
    <w:rsid w:val="00ED7E49"/>
    <w:rsid w:val="00EF0148"/>
    <w:rsid w:val="00EF20D3"/>
    <w:rsid w:val="00EF27DF"/>
    <w:rsid w:val="00F06961"/>
    <w:rsid w:val="00F15BFE"/>
    <w:rsid w:val="00F40827"/>
    <w:rsid w:val="00F43728"/>
    <w:rsid w:val="00F47B3B"/>
    <w:rsid w:val="00F55996"/>
    <w:rsid w:val="00F604EC"/>
    <w:rsid w:val="00F67236"/>
    <w:rsid w:val="00F736EC"/>
    <w:rsid w:val="00F806E2"/>
    <w:rsid w:val="00F833CB"/>
    <w:rsid w:val="00FC1414"/>
    <w:rsid w:val="00FF77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05B0CC"/>
  <w15:docId w15:val="{DABE4A5D-E774-435F-9253-71BF8D3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50B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B7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1B7B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1B7B22"/>
    <w:pPr>
      <w:keepNext/>
      <w:keepLines/>
      <w:spacing w:after="0" w:line="240" w:lineRule="auto"/>
      <w:ind w:left="864" w:hanging="864"/>
      <w:jc w:val="both"/>
      <w:outlineLvl w:val="3"/>
    </w:pPr>
    <w:rPr>
      <w:rFonts w:asciiTheme="majorHAnsi" w:eastAsiaTheme="majorEastAsia" w:hAnsiTheme="majorHAnsi" w:cstheme="majorBidi"/>
      <w:b/>
      <w:bCs/>
      <w:i/>
      <w:iCs/>
      <w:color w:val="4F81BD" w:themeColor="accent1"/>
      <w:sz w:val="24"/>
      <w:szCs w:val="24"/>
      <w:lang w:val="es-ES_tradnl" w:eastAsia="es-ES"/>
    </w:rPr>
  </w:style>
  <w:style w:type="paragraph" w:styleId="Ttulo5">
    <w:name w:val="heading 5"/>
    <w:basedOn w:val="Normal"/>
    <w:next w:val="Normal"/>
    <w:link w:val="Ttulo5Car"/>
    <w:uiPriority w:val="9"/>
    <w:unhideWhenUsed/>
    <w:qFormat/>
    <w:rsid w:val="001B7B22"/>
    <w:pPr>
      <w:keepNext/>
      <w:keepLines/>
      <w:spacing w:after="0" w:line="240" w:lineRule="auto"/>
      <w:ind w:left="1008" w:hanging="1008"/>
      <w:jc w:val="both"/>
      <w:outlineLvl w:val="4"/>
    </w:pPr>
    <w:rPr>
      <w:rFonts w:asciiTheme="majorHAnsi" w:eastAsiaTheme="majorEastAsia" w:hAnsiTheme="majorHAnsi" w:cstheme="majorBidi"/>
      <w:i/>
      <w:color w:val="243F60" w:themeColor="accent1" w:themeShade="7F"/>
      <w:sz w:val="24"/>
      <w:szCs w:val="24"/>
      <w:lang w:val="es-ES_tradnl" w:eastAsia="es-ES"/>
    </w:rPr>
  </w:style>
  <w:style w:type="paragraph" w:styleId="Ttulo6">
    <w:name w:val="heading 6"/>
    <w:basedOn w:val="Normal"/>
    <w:next w:val="Normal"/>
    <w:link w:val="Ttulo6Car"/>
    <w:uiPriority w:val="9"/>
    <w:semiHidden/>
    <w:unhideWhenUsed/>
    <w:qFormat/>
    <w:rsid w:val="001B7B22"/>
    <w:pPr>
      <w:keepNext/>
      <w:keepLines/>
      <w:spacing w:before="200" w:after="0" w:line="240" w:lineRule="auto"/>
      <w:ind w:left="1152" w:hanging="1152"/>
      <w:jc w:val="both"/>
      <w:outlineLvl w:val="5"/>
    </w:pPr>
    <w:rPr>
      <w:rFonts w:asciiTheme="majorHAnsi" w:eastAsiaTheme="majorEastAsia" w:hAnsiTheme="majorHAnsi" w:cstheme="majorBidi"/>
      <w:i/>
      <w:iCs/>
      <w:color w:val="243F60" w:themeColor="accent1" w:themeShade="7F"/>
      <w:sz w:val="24"/>
      <w:szCs w:val="24"/>
      <w:lang w:val="es-ES_tradnl" w:eastAsia="es-ES"/>
    </w:rPr>
  </w:style>
  <w:style w:type="paragraph" w:styleId="Ttulo7">
    <w:name w:val="heading 7"/>
    <w:basedOn w:val="Normal"/>
    <w:next w:val="Normal"/>
    <w:link w:val="Ttulo7Car"/>
    <w:uiPriority w:val="9"/>
    <w:semiHidden/>
    <w:unhideWhenUsed/>
    <w:qFormat/>
    <w:rsid w:val="001B7B22"/>
    <w:pPr>
      <w:keepNext/>
      <w:keepLines/>
      <w:spacing w:before="200" w:after="0" w:line="240" w:lineRule="auto"/>
      <w:ind w:left="1296" w:hanging="1296"/>
      <w:jc w:val="both"/>
      <w:outlineLvl w:val="6"/>
    </w:pPr>
    <w:rPr>
      <w:rFonts w:asciiTheme="majorHAnsi" w:eastAsiaTheme="majorEastAsia" w:hAnsiTheme="majorHAnsi" w:cstheme="majorBidi"/>
      <w:i/>
      <w:iCs/>
      <w:color w:val="404040" w:themeColor="text1" w:themeTint="BF"/>
      <w:sz w:val="24"/>
      <w:szCs w:val="24"/>
      <w:lang w:val="es-ES_tradnl" w:eastAsia="es-ES"/>
    </w:rPr>
  </w:style>
  <w:style w:type="paragraph" w:styleId="Ttulo8">
    <w:name w:val="heading 8"/>
    <w:basedOn w:val="Normal"/>
    <w:next w:val="Normal"/>
    <w:link w:val="Ttulo8Car"/>
    <w:uiPriority w:val="9"/>
    <w:semiHidden/>
    <w:unhideWhenUsed/>
    <w:qFormat/>
    <w:rsid w:val="001B7B22"/>
    <w:pPr>
      <w:keepNext/>
      <w:keepLines/>
      <w:spacing w:before="200" w:after="0" w:line="240" w:lineRule="auto"/>
      <w:ind w:left="1440" w:hanging="1440"/>
      <w:jc w:val="both"/>
      <w:outlineLvl w:val="7"/>
    </w:pPr>
    <w:rPr>
      <w:rFonts w:asciiTheme="majorHAnsi" w:eastAsiaTheme="majorEastAsia" w:hAnsiTheme="majorHAnsi" w:cstheme="majorBidi"/>
      <w:color w:val="404040" w:themeColor="text1" w:themeTint="BF"/>
      <w:sz w:val="20"/>
      <w:szCs w:val="20"/>
      <w:lang w:val="es-ES_tradnl" w:eastAsia="es-ES"/>
    </w:rPr>
  </w:style>
  <w:style w:type="paragraph" w:styleId="Ttulo9">
    <w:name w:val="heading 9"/>
    <w:basedOn w:val="Normal"/>
    <w:next w:val="Normal"/>
    <w:link w:val="Ttulo9Car"/>
    <w:uiPriority w:val="9"/>
    <w:semiHidden/>
    <w:unhideWhenUsed/>
    <w:qFormat/>
    <w:rsid w:val="001B7B22"/>
    <w:pPr>
      <w:keepNext/>
      <w:keepLines/>
      <w:spacing w:before="200" w:after="0" w:line="240" w:lineRule="auto"/>
      <w:ind w:left="1584" w:hanging="1584"/>
      <w:jc w:val="both"/>
      <w:outlineLvl w:val="8"/>
    </w:pPr>
    <w:rPr>
      <w:rFonts w:asciiTheme="majorHAnsi" w:eastAsiaTheme="majorEastAsia" w:hAnsiTheme="majorHAnsi" w:cstheme="majorBidi"/>
      <w:i/>
      <w:iCs/>
      <w:color w:val="404040" w:themeColor="text1" w:themeTint="BF"/>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rsid w:val="00CD69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908"/>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table" w:styleId="Tablaconcuadrcula">
    <w:name w:val="Table Grid"/>
    <w:basedOn w:val="Tablanormal"/>
    <w:uiPriority w:val="59"/>
    <w:rsid w:val="00BD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esto">
    <w:name w:val="Title"/>
    <w:basedOn w:val="Normal"/>
    <w:next w:val="Normal"/>
    <w:link w:val="PuestoCar"/>
    <w:uiPriority w:val="10"/>
    <w:qFormat/>
    <w:rsid w:val="00BD58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BD589E"/>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rsid w:val="0000339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sid w:val="00003392"/>
    <w:rPr>
      <w:rFonts w:ascii="Arial" w:eastAsia="Times New Roman" w:hAnsi="Arial" w:cs="Times New Roman"/>
      <w:sz w:val="24"/>
      <w:szCs w:val="20"/>
      <w:lang w:val="es-ES_tradnl" w:eastAsia="es-ES"/>
    </w:rPr>
  </w:style>
  <w:style w:type="paragraph" w:styleId="Prrafodelista">
    <w:name w:val="List Paragraph"/>
    <w:basedOn w:val="Normal"/>
    <w:link w:val="PrrafodelistaCar"/>
    <w:uiPriority w:val="34"/>
    <w:qFormat/>
    <w:rsid w:val="00003392"/>
    <w:pPr>
      <w:ind w:left="708"/>
    </w:pPr>
    <w:rPr>
      <w:rFonts w:ascii="Arial" w:eastAsia="Arial" w:hAnsi="Arial" w:cs="Times New Roman"/>
    </w:rPr>
  </w:style>
  <w:style w:type="character" w:customStyle="1" w:styleId="Ttulo1Car">
    <w:name w:val="Título 1 Car"/>
    <w:basedOn w:val="Fuentedeprrafopredeter"/>
    <w:link w:val="Ttulo1"/>
    <w:uiPriority w:val="9"/>
    <w:rsid w:val="00350B93"/>
    <w:rPr>
      <w:rFonts w:asciiTheme="majorHAnsi" w:eastAsiaTheme="majorEastAsia" w:hAnsiTheme="majorHAnsi" w:cstheme="majorBidi"/>
      <w:color w:val="365F91" w:themeColor="accent1" w:themeShade="BF"/>
      <w:sz w:val="32"/>
      <w:szCs w:val="32"/>
    </w:rPr>
  </w:style>
  <w:style w:type="paragraph" w:styleId="Listaconvietas2">
    <w:name w:val="List Bullet 2"/>
    <w:basedOn w:val="Normal"/>
    <w:uiPriority w:val="99"/>
    <w:unhideWhenUsed/>
    <w:rsid w:val="00350B93"/>
    <w:pPr>
      <w:numPr>
        <w:numId w:val="4"/>
      </w:numPr>
      <w:contextualSpacing/>
    </w:pPr>
  </w:style>
  <w:style w:type="paragraph" w:styleId="Firma">
    <w:name w:val="Signature"/>
    <w:basedOn w:val="Normal"/>
    <w:link w:val="FirmaCar"/>
    <w:uiPriority w:val="99"/>
    <w:unhideWhenUsed/>
    <w:rsid w:val="00350B93"/>
    <w:pPr>
      <w:spacing w:after="0" w:line="240" w:lineRule="auto"/>
      <w:ind w:left="4252"/>
    </w:pPr>
  </w:style>
  <w:style w:type="character" w:customStyle="1" w:styleId="FirmaCar">
    <w:name w:val="Firma Car"/>
    <w:basedOn w:val="Fuentedeprrafopredeter"/>
    <w:link w:val="Firma"/>
    <w:uiPriority w:val="99"/>
    <w:rsid w:val="00350B93"/>
  </w:style>
  <w:style w:type="paragraph" w:styleId="Sangradetextonormal">
    <w:name w:val="Body Text Indent"/>
    <w:basedOn w:val="Normal"/>
    <w:link w:val="SangradetextonormalCar"/>
    <w:uiPriority w:val="99"/>
    <w:unhideWhenUsed/>
    <w:rsid w:val="00350B93"/>
    <w:pPr>
      <w:spacing w:after="120"/>
      <w:ind w:left="283"/>
    </w:pPr>
  </w:style>
  <w:style w:type="character" w:customStyle="1" w:styleId="SangradetextonormalCar">
    <w:name w:val="Sangría de texto normal Car"/>
    <w:basedOn w:val="Fuentedeprrafopredeter"/>
    <w:link w:val="Sangradetextonormal"/>
    <w:uiPriority w:val="99"/>
    <w:rsid w:val="00350B93"/>
  </w:style>
  <w:style w:type="paragraph" w:styleId="Textoindependienteprimerasangra">
    <w:name w:val="Body Text First Indent"/>
    <w:basedOn w:val="Textoindependiente"/>
    <w:link w:val="TextoindependienteprimerasangraCar"/>
    <w:uiPriority w:val="99"/>
    <w:unhideWhenUsed/>
    <w:rsid w:val="00350B93"/>
    <w:pPr>
      <w:spacing w:after="200" w:line="276" w:lineRule="auto"/>
      <w:ind w:firstLine="360"/>
      <w:jc w:val="left"/>
    </w:pPr>
    <w:rPr>
      <w:rFonts w:asciiTheme="minorHAnsi" w:eastAsiaTheme="minorHAnsi" w:hAnsiTheme="minorHAnsi" w:cstheme="minorBidi"/>
      <w:sz w:val="22"/>
      <w:szCs w:val="22"/>
      <w:lang w:val="es-CO" w:eastAsia="en-US"/>
    </w:rPr>
  </w:style>
  <w:style w:type="character" w:customStyle="1" w:styleId="TextoindependienteprimerasangraCar">
    <w:name w:val="Texto independiente primera sangría Car"/>
    <w:basedOn w:val="TextoindependienteCar"/>
    <w:link w:val="Textoindependienteprimerasangra"/>
    <w:uiPriority w:val="99"/>
    <w:rsid w:val="00350B93"/>
    <w:rPr>
      <w:rFonts w:ascii="Arial" w:eastAsia="Times New Roman" w:hAnsi="Arial" w:cs="Times New Roman"/>
      <w:sz w:val="24"/>
      <w:szCs w:val="20"/>
      <w:lang w:val="es-ES_tradnl" w:eastAsia="es-ES"/>
    </w:rPr>
  </w:style>
  <w:style w:type="paragraph" w:styleId="Textoindependienteprimerasangra2">
    <w:name w:val="Body Text First Indent 2"/>
    <w:basedOn w:val="Sangradetextonormal"/>
    <w:link w:val="Textoindependienteprimerasangra2Car"/>
    <w:uiPriority w:val="99"/>
    <w:unhideWhenUsed/>
    <w:rsid w:val="00350B93"/>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0B93"/>
  </w:style>
  <w:style w:type="character" w:styleId="Hipervnculo">
    <w:name w:val="Hyperlink"/>
    <w:basedOn w:val="Fuentedeprrafopredeter"/>
    <w:uiPriority w:val="99"/>
    <w:unhideWhenUsed/>
    <w:rsid w:val="00350B93"/>
    <w:rPr>
      <w:color w:val="0000FF" w:themeColor="hyperlink"/>
      <w:u w:val="single"/>
    </w:rPr>
  </w:style>
  <w:style w:type="character" w:customStyle="1" w:styleId="Ttulo2Car">
    <w:name w:val="Título 2 Car"/>
    <w:basedOn w:val="Fuentedeprrafopredeter"/>
    <w:link w:val="Ttulo2"/>
    <w:uiPriority w:val="9"/>
    <w:rsid w:val="001B7B22"/>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1B7B22"/>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1B7B22"/>
    <w:rPr>
      <w:rFonts w:asciiTheme="majorHAnsi" w:eastAsiaTheme="majorEastAsia" w:hAnsiTheme="majorHAnsi" w:cstheme="majorBidi"/>
      <w:b/>
      <w:bCs/>
      <w:i/>
      <w:iCs/>
      <w:color w:val="4F81BD" w:themeColor="accent1"/>
      <w:sz w:val="24"/>
      <w:szCs w:val="24"/>
      <w:lang w:val="es-ES_tradnl" w:eastAsia="es-ES"/>
    </w:rPr>
  </w:style>
  <w:style w:type="character" w:customStyle="1" w:styleId="Ttulo5Car">
    <w:name w:val="Título 5 Car"/>
    <w:basedOn w:val="Fuentedeprrafopredeter"/>
    <w:link w:val="Ttulo5"/>
    <w:uiPriority w:val="9"/>
    <w:rsid w:val="001B7B22"/>
    <w:rPr>
      <w:rFonts w:asciiTheme="majorHAnsi" w:eastAsiaTheme="majorEastAsia" w:hAnsiTheme="majorHAnsi" w:cstheme="majorBidi"/>
      <w:i/>
      <w:color w:val="243F60" w:themeColor="accent1" w:themeShade="7F"/>
      <w:sz w:val="24"/>
      <w:szCs w:val="24"/>
      <w:lang w:val="es-ES_tradnl" w:eastAsia="es-ES"/>
    </w:rPr>
  </w:style>
  <w:style w:type="character" w:customStyle="1" w:styleId="Ttulo6Car">
    <w:name w:val="Título 6 Car"/>
    <w:basedOn w:val="Fuentedeprrafopredeter"/>
    <w:link w:val="Ttulo6"/>
    <w:uiPriority w:val="9"/>
    <w:semiHidden/>
    <w:rsid w:val="001B7B22"/>
    <w:rPr>
      <w:rFonts w:asciiTheme="majorHAnsi" w:eastAsiaTheme="majorEastAsia" w:hAnsiTheme="majorHAnsi" w:cstheme="majorBidi"/>
      <w:i/>
      <w:iCs/>
      <w:color w:val="243F60" w:themeColor="accent1" w:themeShade="7F"/>
      <w:sz w:val="24"/>
      <w:szCs w:val="24"/>
      <w:lang w:val="es-ES_tradnl" w:eastAsia="es-ES"/>
    </w:rPr>
  </w:style>
  <w:style w:type="character" w:customStyle="1" w:styleId="Ttulo7Car">
    <w:name w:val="Título 7 Car"/>
    <w:basedOn w:val="Fuentedeprrafopredeter"/>
    <w:link w:val="Ttulo7"/>
    <w:uiPriority w:val="9"/>
    <w:semiHidden/>
    <w:rsid w:val="001B7B22"/>
    <w:rPr>
      <w:rFonts w:asciiTheme="majorHAnsi" w:eastAsiaTheme="majorEastAsia" w:hAnsiTheme="majorHAnsi" w:cstheme="majorBidi"/>
      <w:i/>
      <w:iCs/>
      <w:color w:val="404040" w:themeColor="text1" w:themeTint="BF"/>
      <w:sz w:val="24"/>
      <w:szCs w:val="24"/>
      <w:lang w:val="es-ES_tradnl" w:eastAsia="es-ES"/>
    </w:rPr>
  </w:style>
  <w:style w:type="character" w:customStyle="1" w:styleId="Ttulo8Car">
    <w:name w:val="Título 8 Car"/>
    <w:basedOn w:val="Fuentedeprrafopredeter"/>
    <w:link w:val="Ttulo8"/>
    <w:uiPriority w:val="9"/>
    <w:semiHidden/>
    <w:rsid w:val="001B7B22"/>
    <w:rPr>
      <w:rFonts w:asciiTheme="majorHAnsi" w:eastAsiaTheme="majorEastAsia" w:hAnsiTheme="majorHAnsi" w:cstheme="majorBidi"/>
      <w:color w:val="404040" w:themeColor="text1" w:themeTint="BF"/>
      <w:sz w:val="20"/>
      <w:szCs w:val="20"/>
      <w:lang w:val="es-ES_tradnl" w:eastAsia="es-ES"/>
    </w:rPr>
  </w:style>
  <w:style w:type="character" w:customStyle="1" w:styleId="Ttulo9Car">
    <w:name w:val="Título 9 Car"/>
    <w:basedOn w:val="Fuentedeprrafopredeter"/>
    <w:link w:val="Ttulo9"/>
    <w:uiPriority w:val="9"/>
    <w:semiHidden/>
    <w:rsid w:val="001B7B22"/>
    <w:rPr>
      <w:rFonts w:asciiTheme="majorHAnsi" w:eastAsiaTheme="majorEastAsia" w:hAnsiTheme="majorHAnsi" w:cstheme="majorBidi"/>
      <w:i/>
      <w:iCs/>
      <w:color w:val="404040" w:themeColor="text1" w:themeTint="BF"/>
      <w:sz w:val="20"/>
      <w:szCs w:val="20"/>
      <w:lang w:val="es-ES_tradnl" w:eastAsia="es-ES"/>
    </w:rPr>
  </w:style>
  <w:style w:type="character" w:styleId="Nmerodepgina">
    <w:name w:val="page number"/>
    <w:basedOn w:val="Fuentedeprrafopredeter"/>
    <w:uiPriority w:val="99"/>
    <w:semiHidden/>
    <w:unhideWhenUsed/>
    <w:rsid w:val="001B7B22"/>
  </w:style>
  <w:style w:type="paragraph" w:styleId="Sinespaciado">
    <w:name w:val="No Spacing"/>
    <w:link w:val="SinespaciadoCar"/>
    <w:uiPriority w:val="1"/>
    <w:qFormat/>
    <w:rsid w:val="001B7B2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B7B22"/>
    <w:rPr>
      <w:rFonts w:ascii="Calibri" w:eastAsia="Calibri" w:hAnsi="Calibri" w:cs="Times New Roman"/>
    </w:rPr>
  </w:style>
  <w:style w:type="paragraph" w:styleId="TtulodeTDC">
    <w:name w:val="TOC Heading"/>
    <w:basedOn w:val="Ttulo1"/>
    <w:next w:val="Normal"/>
    <w:uiPriority w:val="39"/>
    <w:unhideWhenUsed/>
    <w:qFormat/>
    <w:rsid w:val="001B7B22"/>
    <w:pPr>
      <w:spacing w:line="259" w:lineRule="auto"/>
      <w:jc w:val="both"/>
      <w:outlineLvl w:val="9"/>
    </w:pPr>
    <w:rPr>
      <w:lang w:eastAsia="es-CO"/>
    </w:rPr>
  </w:style>
  <w:style w:type="paragraph" w:styleId="TDC1">
    <w:name w:val="toc 1"/>
    <w:basedOn w:val="Normal"/>
    <w:next w:val="Normal"/>
    <w:autoRedefine/>
    <w:uiPriority w:val="39"/>
    <w:unhideWhenUsed/>
    <w:rsid w:val="001B7B22"/>
    <w:pPr>
      <w:tabs>
        <w:tab w:val="left" w:pos="480"/>
        <w:tab w:val="right" w:leader="dot" w:pos="8828"/>
      </w:tabs>
      <w:spacing w:after="100" w:line="240" w:lineRule="auto"/>
      <w:jc w:val="both"/>
    </w:pPr>
    <w:rPr>
      <w:rFonts w:ascii="Arial" w:eastAsiaTheme="minorEastAsia" w:hAnsi="Arial"/>
      <w:b/>
      <w:noProof/>
      <w:sz w:val="24"/>
      <w:szCs w:val="24"/>
      <w:lang w:val="es-ES_tradnl" w:eastAsia="es-ES"/>
    </w:rPr>
  </w:style>
  <w:style w:type="paragraph" w:styleId="TDC2">
    <w:name w:val="toc 2"/>
    <w:basedOn w:val="Normal"/>
    <w:next w:val="Normal"/>
    <w:autoRedefine/>
    <w:uiPriority w:val="39"/>
    <w:unhideWhenUsed/>
    <w:rsid w:val="001B7B22"/>
    <w:pPr>
      <w:spacing w:after="100" w:line="240" w:lineRule="auto"/>
      <w:ind w:left="240"/>
      <w:jc w:val="both"/>
    </w:pPr>
    <w:rPr>
      <w:rFonts w:ascii="Arial" w:eastAsiaTheme="minorEastAsia" w:hAnsi="Arial"/>
      <w:sz w:val="24"/>
      <w:szCs w:val="24"/>
      <w:lang w:val="es-ES_tradnl" w:eastAsia="es-ES"/>
    </w:rPr>
  </w:style>
  <w:style w:type="paragraph" w:styleId="TDC3">
    <w:name w:val="toc 3"/>
    <w:basedOn w:val="Normal"/>
    <w:next w:val="Normal"/>
    <w:autoRedefine/>
    <w:uiPriority w:val="39"/>
    <w:unhideWhenUsed/>
    <w:rsid w:val="001B7B22"/>
    <w:pPr>
      <w:spacing w:after="100" w:line="240" w:lineRule="auto"/>
      <w:ind w:left="480"/>
      <w:jc w:val="both"/>
    </w:pPr>
    <w:rPr>
      <w:rFonts w:ascii="Arial" w:eastAsiaTheme="minorEastAsia" w:hAnsi="Arial"/>
      <w:sz w:val="24"/>
      <w:szCs w:val="24"/>
      <w:lang w:val="es-ES_tradnl" w:eastAsia="es-ES"/>
    </w:rPr>
  </w:style>
  <w:style w:type="paragraph" w:customStyle="1" w:styleId="Default">
    <w:name w:val="Default"/>
    <w:rsid w:val="001B7B22"/>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link w:val="Prrafodelista"/>
    <w:rsid w:val="001B7B22"/>
    <w:rPr>
      <w:rFonts w:ascii="Arial" w:eastAsia="Arial" w:hAnsi="Arial" w:cs="Times New Roman"/>
    </w:rPr>
  </w:style>
  <w:style w:type="paragraph" w:customStyle="1" w:styleId="font6">
    <w:name w:val="font6"/>
    <w:basedOn w:val="Normal"/>
    <w:rsid w:val="001B7B22"/>
    <w:pPr>
      <w:spacing w:before="100" w:beforeAutospacing="1" w:after="100" w:afterAutospacing="1" w:line="240" w:lineRule="auto"/>
      <w:jc w:val="both"/>
    </w:pPr>
    <w:rPr>
      <w:rFonts w:ascii="Tahoma" w:eastAsia="Arial Unicode MS" w:hAnsi="Tahoma" w:cs="Tahoma"/>
      <w:b/>
      <w:bCs/>
      <w:color w:val="FF0000"/>
      <w:lang w:val="es-ES" w:eastAsia="es-ES"/>
    </w:rPr>
  </w:style>
  <w:style w:type="character" w:styleId="Refdecomentario">
    <w:name w:val="annotation reference"/>
    <w:basedOn w:val="Fuentedeprrafopredeter"/>
    <w:uiPriority w:val="99"/>
    <w:semiHidden/>
    <w:unhideWhenUsed/>
    <w:rsid w:val="001B7B22"/>
    <w:rPr>
      <w:sz w:val="16"/>
      <w:szCs w:val="16"/>
    </w:rPr>
  </w:style>
  <w:style w:type="paragraph" w:styleId="Textocomentario">
    <w:name w:val="annotation text"/>
    <w:basedOn w:val="Normal"/>
    <w:link w:val="TextocomentarioCar"/>
    <w:uiPriority w:val="99"/>
    <w:unhideWhenUsed/>
    <w:rsid w:val="001B7B22"/>
    <w:pPr>
      <w:spacing w:after="0" w:line="240" w:lineRule="auto"/>
      <w:jc w:val="both"/>
    </w:pPr>
    <w:rPr>
      <w:rFonts w:ascii="Arial" w:eastAsiaTheme="minorEastAsia" w:hAnsi="Arial"/>
      <w:sz w:val="20"/>
      <w:szCs w:val="20"/>
      <w:lang w:val="es-ES_tradnl" w:eastAsia="es-ES"/>
    </w:rPr>
  </w:style>
  <w:style w:type="character" w:customStyle="1" w:styleId="TextocomentarioCar">
    <w:name w:val="Texto comentario Car"/>
    <w:basedOn w:val="Fuentedeprrafopredeter"/>
    <w:link w:val="Textocomentario"/>
    <w:uiPriority w:val="99"/>
    <w:rsid w:val="001B7B22"/>
    <w:rPr>
      <w:rFonts w:ascii="Arial" w:eastAsiaTheme="minorEastAsia" w:hAnsi="Arial"/>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1B7B22"/>
    <w:rPr>
      <w:b/>
      <w:bCs/>
    </w:rPr>
  </w:style>
  <w:style w:type="character" w:customStyle="1" w:styleId="AsuntodelcomentarioCar">
    <w:name w:val="Asunto del comentario Car"/>
    <w:basedOn w:val="TextocomentarioCar"/>
    <w:link w:val="Asuntodelcomentario"/>
    <w:uiPriority w:val="99"/>
    <w:semiHidden/>
    <w:rsid w:val="001B7B22"/>
    <w:rPr>
      <w:rFonts w:ascii="Arial" w:eastAsiaTheme="minorEastAsia" w:hAnsi="Arial"/>
      <w:b/>
      <w:bCs/>
      <w:sz w:val="20"/>
      <w:szCs w:val="20"/>
      <w:lang w:val="es-ES_tradnl" w:eastAsia="es-ES"/>
    </w:rPr>
  </w:style>
  <w:style w:type="character" w:customStyle="1" w:styleId="apple-converted-space">
    <w:name w:val="apple-converted-space"/>
    <w:basedOn w:val="Fuentedeprrafopredeter"/>
    <w:rsid w:val="001B7B22"/>
  </w:style>
  <w:style w:type="paragraph" w:styleId="Revisin">
    <w:name w:val="Revision"/>
    <w:hidden/>
    <w:uiPriority w:val="99"/>
    <w:semiHidden/>
    <w:rsid w:val="001B7B22"/>
    <w:pPr>
      <w:spacing w:after="0" w:line="240" w:lineRule="auto"/>
    </w:pPr>
    <w:rPr>
      <w:rFonts w:ascii="Calibri" w:eastAsiaTheme="minorEastAsia" w:hAnsi="Calibri"/>
      <w:sz w:val="24"/>
      <w:szCs w:val="24"/>
      <w:lang w:val="es-ES_tradnl" w:eastAsia="es-ES"/>
    </w:rPr>
  </w:style>
  <w:style w:type="paragraph" w:customStyle="1" w:styleId="TableParagraph">
    <w:name w:val="Table Paragraph"/>
    <w:basedOn w:val="Normal"/>
    <w:uiPriority w:val="1"/>
    <w:qFormat/>
    <w:rsid w:val="001B7B22"/>
    <w:pPr>
      <w:widowControl w:val="0"/>
      <w:spacing w:after="0" w:line="240" w:lineRule="auto"/>
    </w:pPr>
    <w:rPr>
      <w:lang w:val="en-US"/>
    </w:rPr>
  </w:style>
  <w:style w:type="paragraph" w:customStyle="1" w:styleId="estndar">
    <w:name w:val="estndar"/>
    <w:basedOn w:val="Normal"/>
    <w:rsid w:val="001B7B22"/>
    <w:pPr>
      <w:snapToGrid w:val="0"/>
      <w:spacing w:after="0" w:line="240" w:lineRule="auto"/>
    </w:pPr>
    <w:rPr>
      <w:rFonts w:ascii="Times New Roman" w:eastAsia="Arial Unicode MS" w:hAnsi="Times New Roman" w:cs="Times New Roman"/>
      <w:sz w:val="24"/>
      <w:szCs w:val="24"/>
      <w:lang w:val="es-ES" w:eastAsia="es-ES"/>
    </w:rPr>
  </w:style>
  <w:style w:type="paragraph" w:customStyle="1" w:styleId="HeaderFooter">
    <w:name w:val="Header &amp; Footer"/>
    <w:rsid w:val="001B7B22"/>
    <w:pPr>
      <w:tabs>
        <w:tab w:val="right" w:pos="10680"/>
      </w:tabs>
      <w:spacing w:after="0" w:line="240" w:lineRule="auto"/>
      <w:jc w:val="center"/>
    </w:pPr>
    <w:rPr>
      <w:rFonts w:ascii="Courier" w:eastAsia="ヒラギノ角ゴ Pro W3" w:hAnsi="Courier" w:cs="Times New Roman"/>
      <w:color w:val="000000"/>
      <w:sz w:val="20"/>
      <w:szCs w:val="20"/>
      <w:lang w:val="en-US" w:eastAsia="es-ES_tradnl"/>
    </w:rPr>
  </w:style>
  <w:style w:type="paragraph" w:styleId="Sangra2detindependiente">
    <w:name w:val="Body Text Indent 2"/>
    <w:basedOn w:val="Normal"/>
    <w:link w:val="Sangra2detindependienteCar"/>
    <w:unhideWhenUsed/>
    <w:rsid w:val="001B7B22"/>
    <w:pPr>
      <w:spacing w:after="120" w:line="480" w:lineRule="auto"/>
      <w:ind w:left="283"/>
    </w:pPr>
    <w:rPr>
      <w:rFonts w:ascii="Arial" w:eastAsia="Times New Roman" w:hAnsi="Arial" w:cs="Times New Roman"/>
      <w:kern w:val="28"/>
    </w:rPr>
  </w:style>
  <w:style w:type="character" w:customStyle="1" w:styleId="Sangra2detindependienteCar">
    <w:name w:val="Sangría 2 de t. independiente Car"/>
    <w:basedOn w:val="Fuentedeprrafopredeter"/>
    <w:link w:val="Sangra2detindependiente"/>
    <w:rsid w:val="001B7B22"/>
    <w:rPr>
      <w:rFonts w:ascii="Arial" w:eastAsia="Times New Roman" w:hAnsi="Arial" w:cs="Times New Roman"/>
      <w:kern w:val="28"/>
    </w:rPr>
  </w:style>
  <w:style w:type="character" w:customStyle="1" w:styleId="Normal1">
    <w:name w:val="Normal1"/>
    <w:basedOn w:val="Fuentedeprrafopredeter"/>
    <w:rsid w:val="001B7B22"/>
  </w:style>
  <w:style w:type="character" w:styleId="nfasis">
    <w:name w:val="Emphasis"/>
    <w:basedOn w:val="Fuentedeprrafopredeter"/>
    <w:uiPriority w:val="20"/>
    <w:qFormat/>
    <w:rsid w:val="001B7B22"/>
    <w:rPr>
      <w:i/>
      <w:iCs/>
    </w:rPr>
  </w:style>
  <w:style w:type="character" w:styleId="Textoennegrita">
    <w:name w:val="Strong"/>
    <w:basedOn w:val="Fuentedeprrafopredeter"/>
    <w:uiPriority w:val="22"/>
    <w:qFormat/>
    <w:rsid w:val="001B7B22"/>
    <w:rPr>
      <w:b/>
      <w:bCs/>
    </w:rPr>
  </w:style>
  <w:style w:type="paragraph" w:customStyle="1" w:styleId="Tabletext">
    <w:name w:val="Tabletext"/>
    <w:basedOn w:val="Normal"/>
    <w:uiPriority w:val="99"/>
    <w:rsid w:val="001B7B22"/>
    <w:pPr>
      <w:keepLines/>
      <w:widowControl w:val="0"/>
      <w:spacing w:after="120" w:line="240" w:lineRule="atLeast"/>
      <w:jc w:val="both"/>
    </w:pPr>
    <w:rPr>
      <w:rFonts w:ascii="Times New Roman" w:eastAsia="MS Mincho" w:hAnsi="Times New Roman" w:cs="Times New Roman"/>
      <w:sz w:val="20"/>
      <w:szCs w:val="20"/>
      <w:lang w:val="es-ES_tradnl"/>
    </w:rPr>
  </w:style>
  <w:style w:type="table" w:customStyle="1" w:styleId="Tabladecuadrcula4-nfasis11">
    <w:name w:val="Tabla de cuadrícula 4 - Énfasis 11"/>
    <w:basedOn w:val="Tablanormal"/>
    <w:uiPriority w:val="49"/>
    <w:rsid w:val="001B7B2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notapie">
    <w:name w:val="footnote text"/>
    <w:basedOn w:val="Normal"/>
    <w:link w:val="TextonotapieCar"/>
    <w:uiPriority w:val="99"/>
    <w:unhideWhenUsed/>
    <w:rsid w:val="001B7B22"/>
    <w:pPr>
      <w:spacing w:after="0" w:line="240" w:lineRule="auto"/>
      <w:jc w:val="both"/>
    </w:pPr>
    <w:rPr>
      <w:rFonts w:ascii="Arial" w:eastAsiaTheme="minorEastAsia" w:hAnsi="Arial"/>
      <w:sz w:val="20"/>
      <w:szCs w:val="20"/>
      <w:lang w:eastAsia="es-CO"/>
    </w:rPr>
  </w:style>
  <w:style w:type="character" w:customStyle="1" w:styleId="TextonotapieCar">
    <w:name w:val="Texto nota pie Car"/>
    <w:basedOn w:val="Fuentedeprrafopredeter"/>
    <w:link w:val="Textonotapie"/>
    <w:uiPriority w:val="99"/>
    <w:rsid w:val="001B7B22"/>
    <w:rPr>
      <w:rFonts w:ascii="Arial" w:eastAsiaTheme="minorEastAsia" w:hAnsi="Arial"/>
      <w:sz w:val="20"/>
      <w:szCs w:val="20"/>
      <w:lang w:eastAsia="es-CO"/>
    </w:rPr>
  </w:style>
  <w:style w:type="character" w:styleId="Refdenotaalpie">
    <w:name w:val="footnote reference"/>
    <w:basedOn w:val="Fuentedeprrafopredeter"/>
    <w:uiPriority w:val="99"/>
    <w:semiHidden/>
    <w:unhideWhenUsed/>
    <w:rsid w:val="001B7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0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Acr%C3%B3nimo" TargetMode="External"/><Relationship Id="rId13" Type="http://schemas.openxmlformats.org/officeDocument/2006/relationships/hyperlink" Target="https://es.wikipedia.org/wiki/Libertad_de_expresi%C3%B3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wikipedia.org/wiki/Pol%C3%ADtica" TargetMode="External"/><Relationship Id="rId17" Type="http://schemas.openxmlformats.org/officeDocument/2006/relationships/hyperlink" Target="https://es.wikipedia.org/wiki/Seguridad_de_la_informaci%C3%B3n" TargetMode="External"/><Relationship Id="rId2" Type="http://schemas.openxmlformats.org/officeDocument/2006/relationships/numbering" Target="numbering.xml"/><Relationship Id="rId16" Type="http://schemas.openxmlformats.org/officeDocument/2006/relationships/hyperlink" Target="https://es.wikipedia.org/wiki/Informaci%C3%B3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Ideolog%C3%ADa" TargetMode="External"/><Relationship Id="rId5" Type="http://schemas.openxmlformats.org/officeDocument/2006/relationships/webSettings" Target="webSettings.xml"/><Relationship Id="rId15" Type="http://schemas.openxmlformats.org/officeDocument/2006/relationships/hyperlink" Target="https://es.wikipedia.org/wiki/%C3%89tica" TargetMode="External"/><Relationship Id="rId10" Type="http://schemas.openxmlformats.org/officeDocument/2006/relationships/hyperlink" Target="https://es.wikipedia.org/wiki/Activism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s.wikipedia.org/wiki/Hacker" TargetMode="External"/><Relationship Id="rId14" Type="http://schemas.openxmlformats.org/officeDocument/2006/relationships/hyperlink" Target="https://es.wikipedia.org/wiki/Derechos_human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nminas.gov.co/procesos-y-procedimien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C3E4-118C-4E4E-9A3A-AA0FD8F8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10886</Words>
  <Characters>59874</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Acosta Gutierrez</dc:creator>
  <cp:lastModifiedBy>usuario</cp:lastModifiedBy>
  <cp:revision>2</cp:revision>
  <cp:lastPrinted>2016-04-07T16:22:00Z</cp:lastPrinted>
  <dcterms:created xsi:type="dcterms:W3CDTF">2017-04-06T13:51:00Z</dcterms:created>
  <dcterms:modified xsi:type="dcterms:W3CDTF">2017-04-06T13:51:00Z</dcterms:modified>
</cp:coreProperties>
</file>