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E8209" w14:textId="77777777" w:rsidR="0048454B" w:rsidRDefault="0048454B" w:rsidP="0048454B">
      <w:pPr>
        <w:jc w:val="center"/>
        <w:rPr>
          <w:rFonts w:ascii="Arial" w:hAnsi="Arial"/>
          <w:sz w:val="20"/>
        </w:rPr>
      </w:pPr>
      <w:bookmarkStart w:id="0" w:name="_GoBack"/>
      <w:bookmarkEnd w:id="0"/>
    </w:p>
    <w:p w14:paraId="496F72A7" w14:textId="77777777" w:rsidR="0048454B" w:rsidRDefault="0048454B" w:rsidP="0048454B">
      <w:pPr>
        <w:jc w:val="center"/>
        <w:rPr>
          <w:rFonts w:ascii="Arial" w:hAnsi="Arial"/>
          <w:sz w:val="20"/>
        </w:rPr>
      </w:pPr>
    </w:p>
    <w:p w14:paraId="538E5346" w14:textId="77777777" w:rsidR="0048454B" w:rsidRDefault="0048454B" w:rsidP="0048454B">
      <w:pPr>
        <w:pStyle w:val="Ttulo1"/>
      </w:pPr>
    </w:p>
    <w:p w14:paraId="161D7FC5" w14:textId="77777777" w:rsidR="0048454B" w:rsidRDefault="0048454B" w:rsidP="0048454B">
      <w:pPr>
        <w:pStyle w:val="Ttulo1"/>
      </w:pPr>
    </w:p>
    <w:p w14:paraId="04BB6C28" w14:textId="77777777" w:rsidR="0048454B" w:rsidRDefault="0048454B" w:rsidP="0048454B">
      <w:pPr>
        <w:pStyle w:val="Ttulo1"/>
        <w:jc w:val="left"/>
      </w:pPr>
      <w:r>
        <w:t xml:space="preserve">                </w:t>
      </w:r>
    </w:p>
    <w:p w14:paraId="2530E7DD" w14:textId="77777777" w:rsidR="0048454B" w:rsidRPr="006D7CDC" w:rsidRDefault="0048454B" w:rsidP="0048454B"/>
    <w:p w14:paraId="603BDF00" w14:textId="77777777" w:rsidR="0048454B" w:rsidRPr="005B41EC" w:rsidRDefault="0048454B" w:rsidP="0048454B">
      <w:pPr>
        <w:jc w:val="center"/>
        <w:rPr>
          <w:rFonts w:ascii="Arial" w:hAnsi="Arial"/>
          <w:b/>
          <w:sz w:val="22"/>
          <w:szCs w:val="22"/>
        </w:rPr>
      </w:pPr>
      <w:r w:rsidRPr="005B41EC">
        <w:rPr>
          <w:rFonts w:ascii="Arial" w:hAnsi="Arial"/>
          <w:b/>
          <w:sz w:val="22"/>
          <w:szCs w:val="22"/>
        </w:rPr>
        <w:t>RESOLUCIÓN NÚMERO                                          DE</w:t>
      </w:r>
    </w:p>
    <w:p w14:paraId="73E6FB68" w14:textId="77777777" w:rsidR="0048454B" w:rsidRPr="00EC6EC1" w:rsidRDefault="0048454B" w:rsidP="0048454B">
      <w:pPr>
        <w:jc w:val="center"/>
        <w:rPr>
          <w:rFonts w:ascii="Arial" w:hAnsi="Arial"/>
        </w:rPr>
      </w:pPr>
    </w:p>
    <w:p w14:paraId="7F47C102" w14:textId="77777777" w:rsidR="0048454B" w:rsidRDefault="0048454B" w:rsidP="0048454B">
      <w:pPr>
        <w:jc w:val="center"/>
        <w:rPr>
          <w:rFonts w:ascii="Arial" w:hAnsi="Arial"/>
          <w:sz w:val="22"/>
        </w:rPr>
      </w:pPr>
      <w:r>
        <w:rPr>
          <w:rFonts w:ascii="Arial" w:hAnsi="Arial"/>
          <w:sz w:val="22"/>
        </w:rPr>
        <w:t xml:space="preserve"> (                                                        )</w:t>
      </w:r>
    </w:p>
    <w:p w14:paraId="7EC47038" w14:textId="77777777" w:rsidR="0048454B" w:rsidRDefault="0048454B" w:rsidP="0048454B">
      <w:pPr>
        <w:jc w:val="center"/>
        <w:rPr>
          <w:rFonts w:ascii="Arial" w:hAnsi="Arial"/>
          <w:sz w:val="22"/>
        </w:rPr>
      </w:pPr>
    </w:p>
    <w:p w14:paraId="51121658" w14:textId="77777777" w:rsidR="0048454B" w:rsidRDefault="0048454B" w:rsidP="0048454B">
      <w:pPr>
        <w:jc w:val="center"/>
        <w:rPr>
          <w:rFonts w:ascii="Arial" w:hAnsi="Arial"/>
          <w:sz w:val="22"/>
        </w:rPr>
      </w:pPr>
    </w:p>
    <w:p w14:paraId="3DF00D81" w14:textId="0C7DEFCA" w:rsidR="0048454B" w:rsidRPr="00F7224D" w:rsidRDefault="0048454B" w:rsidP="0048454B">
      <w:pPr>
        <w:jc w:val="center"/>
        <w:rPr>
          <w:rFonts w:ascii="Arial" w:hAnsi="Arial"/>
          <w:sz w:val="22"/>
          <w:szCs w:val="22"/>
        </w:rPr>
      </w:pPr>
      <w:r w:rsidRPr="00F7224D">
        <w:rPr>
          <w:rFonts w:ascii="Arial" w:hAnsi="Arial"/>
          <w:sz w:val="22"/>
          <w:szCs w:val="22"/>
        </w:rPr>
        <w:t>Por la cual se</w:t>
      </w:r>
      <w:r>
        <w:rPr>
          <w:rFonts w:ascii="Arial" w:hAnsi="Arial"/>
          <w:sz w:val="22"/>
          <w:szCs w:val="22"/>
        </w:rPr>
        <w:t xml:space="preserve"> modifica la resolución 31 348 del 24 de julio de 2015</w:t>
      </w:r>
      <w:r w:rsidR="00FC722C">
        <w:rPr>
          <w:rFonts w:ascii="Arial" w:hAnsi="Arial"/>
          <w:sz w:val="22"/>
          <w:szCs w:val="22"/>
        </w:rPr>
        <w:t>, en relación con el Sistema de Información de Combustibles Líquidos, SICOM</w:t>
      </w:r>
      <w:r w:rsidR="00184963">
        <w:rPr>
          <w:rFonts w:ascii="Arial" w:hAnsi="Arial"/>
          <w:sz w:val="22"/>
          <w:szCs w:val="22"/>
        </w:rPr>
        <w:t xml:space="preserve"> </w:t>
      </w:r>
    </w:p>
    <w:p w14:paraId="3D42D80B" w14:textId="77777777" w:rsidR="0048454B" w:rsidRPr="00F7224D" w:rsidRDefault="0048454B" w:rsidP="0048454B">
      <w:pPr>
        <w:rPr>
          <w:rFonts w:ascii="Arial" w:hAnsi="Arial"/>
          <w:sz w:val="22"/>
          <w:szCs w:val="22"/>
          <w:lang w:val="es-MX"/>
        </w:rPr>
      </w:pPr>
    </w:p>
    <w:p w14:paraId="4866F117" w14:textId="77777777" w:rsidR="0048454B" w:rsidRDefault="0048454B" w:rsidP="0048454B">
      <w:pPr>
        <w:jc w:val="center"/>
        <w:rPr>
          <w:rFonts w:ascii="Arial" w:hAnsi="Arial"/>
          <w:b/>
          <w:sz w:val="22"/>
          <w:szCs w:val="22"/>
        </w:rPr>
      </w:pPr>
    </w:p>
    <w:p w14:paraId="303BEA0E" w14:textId="77777777" w:rsidR="0048454B" w:rsidRPr="005B41EC" w:rsidRDefault="0048454B" w:rsidP="0048454B">
      <w:pPr>
        <w:jc w:val="center"/>
        <w:rPr>
          <w:rFonts w:ascii="Arial" w:hAnsi="Arial"/>
          <w:b/>
          <w:sz w:val="22"/>
          <w:szCs w:val="22"/>
        </w:rPr>
      </w:pPr>
      <w:r w:rsidRPr="005B41EC">
        <w:rPr>
          <w:rFonts w:ascii="Arial" w:hAnsi="Arial"/>
          <w:b/>
          <w:sz w:val="22"/>
          <w:szCs w:val="22"/>
        </w:rPr>
        <w:t>EL DIRECTOR DE HIDROCARBUROS</w:t>
      </w:r>
    </w:p>
    <w:p w14:paraId="058EE7BE" w14:textId="77777777" w:rsidR="0048454B" w:rsidRPr="002347F2" w:rsidRDefault="0048454B" w:rsidP="0048454B">
      <w:pPr>
        <w:jc w:val="center"/>
        <w:rPr>
          <w:rFonts w:ascii="Arial" w:hAnsi="Arial"/>
          <w:b/>
          <w:sz w:val="22"/>
          <w:szCs w:val="22"/>
        </w:rPr>
      </w:pPr>
    </w:p>
    <w:p w14:paraId="565D1088" w14:textId="77777777" w:rsidR="0048454B" w:rsidRPr="002347F2" w:rsidRDefault="0048454B" w:rsidP="0048454B">
      <w:pPr>
        <w:jc w:val="center"/>
        <w:rPr>
          <w:rFonts w:ascii="Arial" w:hAnsi="Arial"/>
          <w:sz w:val="22"/>
          <w:szCs w:val="22"/>
        </w:rPr>
      </w:pPr>
    </w:p>
    <w:p w14:paraId="4B500733" w14:textId="7737C2B3" w:rsidR="0048454B" w:rsidRPr="00F7224D" w:rsidRDefault="0048454B" w:rsidP="0048454B">
      <w:pPr>
        <w:jc w:val="center"/>
        <w:rPr>
          <w:rFonts w:ascii="Arial" w:hAnsi="Arial"/>
          <w:sz w:val="22"/>
          <w:szCs w:val="22"/>
        </w:rPr>
      </w:pPr>
      <w:r w:rsidRPr="002347F2">
        <w:rPr>
          <w:rFonts w:ascii="Arial" w:hAnsi="Arial"/>
          <w:sz w:val="22"/>
          <w:szCs w:val="22"/>
        </w:rPr>
        <w:t>En ejercicio de sus facultades legales y en especial las que le confieren el Decreto Legislativo 1056 de 1953 (Código</w:t>
      </w:r>
      <w:r w:rsidRPr="00F7224D">
        <w:rPr>
          <w:rFonts w:ascii="Arial" w:hAnsi="Arial"/>
          <w:sz w:val="22"/>
          <w:szCs w:val="22"/>
        </w:rPr>
        <w:t xml:space="preserve"> de Petróleos), la Ley 1753 de 2015, el Decreto 381 de 2012 y la Resolución 4 0285 de 2015</w:t>
      </w:r>
      <w:r w:rsidR="002C2CE8">
        <w:rPr>
          <w:rFonts w:ascii="Arial" w:hAnsi="Arial"/>
          <w:sz w:val="22"/>
          <w:szCs w:val="22"/>
        </w:rPr>
        <w:t>,</w:t>
      </w:r>
      <w:r w:rsidRPr="00F7224D">
        <w:rPr>
          <w:rFonts w:ascii="Arial" w:hAnsi="Arial"/>
          <w:sz w:val="22"/>
          <w:szCs w:val="22"/>
        </w:rPr>
        <w:t xml:space="preserve"> y</w:t>
      </w:r>
    </w:p>
    <w:p w14:paraId="5831088A" w14:textId="77777777" w:rsidR="0048454B" w:rsidRPr="00F7224D" w:rsidRDefault="0048454B" w:rsidP="0048454B">
      <w:pPr>
        <w:rPr>
          <w:rFonts w:ascii="Arial" w:hAnsi="Arial"/>
          <w:b/>
          <w:sz w:val="22"/>
          <w:szCs w:val="22"/>
        </w:rPr>
      </w:pPr>
    </w:p>
    <w:p w14:paraId="6C218E3E" w14:textId="77777777" w:rsidR="0048454B" w:rsidRPr="00F7224D" w:rsidRDefault="0048454B" w:rsidP="0048454B">
      <w:pPr>
        <w:rPr>
          <w:rFonts w:ascii="Arial" w:hAnsi="Arial"/>
          <w:b/>
          <w:sz w:val="22"/>
          <w:szCs w:val="22"/>
        </w:rPr>
      </w:pPr>
    </w:p>
    <w:p w14:paraId="5E5AC0E1" w14:textId="77777777" w:rsidR="0048454B" w:rsidRPr="00F7224D" w:rsidRDefault="0048454B" w:rsidP="0048454B">
      <w:pPr>
        <w:jc w:val="center"/>
        <w:rPr>
          <w:rFonts w:ascii="Arial" w:hAnsi="Arial"/>
          <w:b/>
          <w:sz w:val="22"/>
          <w:szCs w:val="22"/>
        </w:rPr>
      </w:pPr>
      <w:r w:rsidRPr="00F7224D">
        <w:rPr>
          <w:rFonts w:ascii="Arial" w:hAnsi="Arial"/>
          <w:b/>
          <w:sz w:val="22"/>
          <w:szCs w:val="22"/>
        </w:rPr>
        <w:t>CONSIDERANDO</w:t>
      </w:r>
    </w:p>
    <w:p w14:paraId="5AA6685B" w14:textId="77777777" w:rsidR="0048454B" w:rsidRPr="00F7224D" w:rsidRDefault="0048454B" w:rsidP="0048454B">
      <w:pPr>
        <w:jc w:val="center"/>
        <w:rPr>
          <w:rFonts w:ascii="Arial" w:hAnsi="Arial"/>
          <w:b/>
          <w:sz w:val="22"/>
          <w:szCs w:val="22"/>
        </w:rPr>
      </w:pPr>
    </w:p>
    <w:p w14:paraId="3CFE451F" w14:textId="77777777" w:rsidR="0048454B" w:rsidRPr="00F7224D" w:rsidRDefault="0048454B" w:rsidP="0048454B">
      <w:pPr>
        <w:jc w:val="center"/>
        <w:rPr>
          <w:rFonts w:ascii="Arial" w:hAnsi="Arial"/>
          <w:b/>
          <w:sz w:val="22"/>
          <w:szCs w:val="22"/>
        </w:rPr>
      </w:pPr>
    </w:p>
    <w:p w14:paraId="01AE9CD8" w14:textId="77777777" w:rsidR="0048454B" w:rsidRPr="00F7224D" w:rsidRDefault="0048454B" w:rsidP="0048454B">
      <w:pPr>
        <w:pStyle w:val="Textoindependiente"/>
        <w:spacing w:after="0"/>
        <w:jc w:val="both"/>
        <w:rPr>
          <w:rFonts w:ascii="Arial" w:hAnsi="Arial" w:cs="Arial"/>
          <w:sz w:val="22"/>
          <w:szCs w:val="22"/>
          <w:lang w:val="es-CO"/>
        </w:rPr>
      </w:pPr>
      <w:r w:rsidRPr="00F7224D">
        <w:rPr>
          <w:rFonts w:ascii="Arial" w:hAnsi="Arial" w:cs="Arial"/>
          <w:sz w:val="22"/>
          <w:szCs w:val="22"/>
          <w:lang w:val="es-CO"/>
        </w:rPr>
        <w:t>Que el artículo 61 de la ley 1151 de 2007</w:t>
      </w:r>
      <w:r>
        <w:rPr>
          <w:rFonts w:ascii="Arial" w:hAnsi="Arial" w:cs="Arial"/>
          <w:sz w:val="22"/>
          <w:szCs w:val="22"/>
          <w:lang w:val="es-CO"/>
        </w:rPr>
        <w:t>,</w:t>
      </w:r>
      <w:r w:rsidRPr="00F7224D">
        <w:rPr>
          <w:rFonts w:ascii="Arial" w:hAnsi="Arial" w:cs="Arial"/>
          <w:sz w:val="22"/>
          <w:szCs w:val="22"/>
          <w:lang w:val="es-CO"/>
        </w:rPr>
        <w:t xml:space="preserve"> modificado por el artículo 100 de la Ley 1450 de 2011 y a su vez modi</w:t>
      </w:r>
      <w:r>
        <w:rPr>
          <w:rFonts w:ascii="Arial" w:hAnsi="Arial" w:cs="Arial"/>
          <w:sz w:val="22"/>
          <w:szCs w:val="22"/>
          <w:lang w:val="es-CO"/>
        </w:rPr>
        <w:t>ficado por el a</w:t>
      </w:r>
      <w:r w:rsidRPr="00F7224D">
        <w:rPr>
          <w:rFonts w:ascii="Arial" w:hAnsi="Arial" w:cs="Arial"/>
          <w:sz w:val="22"/>
          <w:szCs w:val="22"/>
          <w:lang w:val="es-CO"/>
        </w:rPr>
        <w:t xml:space="preserve">rtículo 210 de la Ley 1753 de 2015 “Por la cual se expide el Plan Nacional de Desarrollo, 2014-2018 todos por </w:t>
      </w:r>
      <w:r>
        <w:rPr>
          <w:rFonts w:ascii="Arial" w:hAnsi="Arial" w:cs="Arial"/>
          <w:sz w:val="22"/>
          <w:szCs w:val="22"/>
          <w:lang w:val="es-CO"/>
        </w:rPr>
        <w:t xml:space="preserve">un </w:t>
      </w:r>
      <w:r w:rsidRPr="00F7224D">
        <w:rPr>
          <w:rFonts w:ascii="Arial" w:hAnsi="Arial" w:cs="Arial"/>
          <w:sz w:val="22"/>
          <w:szCs w:val="22"/>
          <w:lang w:val="es-CO"/>
        </w:rPr>
        <w:t>nuevo país”, estableció como requisito para los agentes de la cadena de distribución de combustibles líquidos derivados del petróleo, el registro en el Sistema de Información de Combustibles - SICOM y le dio la facultad al Ministerio de Minas y Energía para reglamentar los procedimientos, condiciones operativas y sancionatorias del Sistema que se requieran.</w:t>
      </w:r>
    </w:p>
    <w:p w14:paraId="22C3B122" w14:textId="77777777" w:rsidR="0048454B" w:rsidRPr="00F7224D" w:rsidRDefault="0048454B" w:rsidP="0048454B">
      <w:pPr>
        <w:pStyle w:val="Textoindependiente"/>
        <w:spacing w:after="0"/>
        <w:jc w:val="both"/>
        <w:rPr>
          <w:rFonts w:ascii="Arial" w:hAnsi="Arial" w:cs="Arial"/>
          <w:sz w:val="22"/>
          <w:szCs w:val="22"/>
          <w:lang w:val="es-CO"/>
        </w:rPr>
      </w:pPr>
    </w:p>
    <w:p w14:paraId="486F34B4" w14:textId="6DB53B3B" w:rsidR="0048454B" w:rsidRPr="00F7224D" w:rsidRDefault="0048454B" w:rsidP="0048454B">
      <w:pPr>
        <w:pStyle w:val="Textoindependiente"/>
        <w:spacing w:after="0"/>
        <w:jc w:val="both"/>
        <w:rPr>
          <w:rFonts w:ascii="Arial" w:eastAsia="Times New Roman" w:hAnsi="Arial" w:cs="Arial"/>
          <w:sz w:val="22"/>
          <w:szCs w:val="22"/>
          <w:lang w:val="es-CO"/>
        </w:rPr>
      </w:pPr>
      <w:r w:rsidRPr="00F7224D">
        <w:rPr>
          <w:rFonts w:ascii="Arial" w:eastAsia="Times New Roman" w:hAnsi="Arial" w:cs="Arial"/>
          <w:sz w:val="22"/>
          <w:szCs w:val="22"/>
          <w:lang w:val="es-CO"/>
        </w:rPr>
        <w:t xml:space="preserve">Que el mismo artículo estableció que el SICOM será la única fuente de información oficial a la cual deben dirigirse todas las autoridades administrativas de cualquier orden que requieran información y seguirá funcionando para realizar un eficiente control sobre los agentes de la </w:t>
      </w:r>
      <w:r w:rsidR="005522F9">
        <w:rPr>
          <w:rFonts w:ascii="Arial" w:eastAsia="Times New Roman" w:hAnsi="Arial" w:cs="Arial"/>
          <w:sz w:val="22"/>
          <w:szCs w:val="22"/>
          <w:lang w:val="es-CO"/>
        </w:rPr>
        <w:t xml:space="preserve">cadena </w:t>
      </w:r>
      <w:r w:rsidRPr="00F7224D">
        <w:rPr>
          <w:rFonts w:ascii="Arial" w:eastAsia="Times New Roman" w:hAnsi="Arial" w:cs="Arial"/>
          <w:sz w:val="22"/>
          <w:szCs w:val="22"/>
          <w:lang w:val="es-CO"/>
        </w:rPr>
        <w:t>distribución de combustibles líquidos, biocombustibles, gas natural vehicular (GNV) y gas licuado del petróleo (GLP) para uso vehicular.</w:t>
      </w:r>
    </w:p>
    <w:p w14:paraId="6D45B594" w14:textId="77777777" w:rsidR="0048454B" w:rsidRPr="00F7224D" w:rsidRDefault="0048454B" w:rsidP="0048454B">
      <w:pPr>
        <w:pStyle w:val="Textoindependiente"/>
        <w:spacing w:after="0"/>
        <w:jc w:val="both"/>
        <w:rPr>
          <w:rFonts w:ascii="Arial" w:hAnsi="Arial" w:cs="Arial"/>
          <w:sz w:val="22"/>
          <w:szCs w:val="22"/>
          <w:lang w:val="es-CO"/>
        </w:rPr>
      </w:pPr>
    </w:p>
    <w:p w14:paraId="2653E6F4" w14:textId="45AD691D" w:rsidR="00E067AE" w:rsidRDefault="00E067AE" w:rsidP="0048454B">
      <w:pPr>
        <w:pStyle w:val="Textoindependiente"/>
        <w:spacing w:after="0"/>
        <w:jc w:val="both"/>
        <w:rPr>
          <w:rFonts w:ascii="Arial" w:hAnsi="Arial" w:cs="Arial"/>
          <w:sz w:val="22"/>
          <w:szCs w:val="22"/>
          <w:lang w:val="es-CO"/>
        </w:rPr>
      </w:pPr>
      <w:r>
        <w:rPr>
          <w:rFonts w:ascii="Arial" w:hAnsi="Arial" w:cs="Arial"/>
          <w:sz w:val="22"/>
          <w:szCs w:val="22"/>
          <w:lang w:val="es-CO"/>
        </w:rPr>
        <w:t xml:space="preserve">Que </w:t>
      </w:r>
      <w:r w:rsidR="00030467">
        <w:rPr>
          <w:rFonts w:ascii="Arial" w:hAnsi="Arial" w:cs="Arial"/>
          <w:sz w:val="22"/>
          <w:szCs w:val="22"/>
          <w:lang w:val="es-CO"/>
        </w:rPr>
        <w:t>teniendo en cuenta</w:t>
      </w:r>
      <w:r>
        <w:rPr>
          <w:rFonts w:ascii="Arial" w:hAnsi="Arial" w:cs="Arial"/>
          <w:sz w:val="22"/>
          <w:szCs w:val="22"/>
          <w:lang w:val="es-CO"/>
        </w:rPr>
        <w:t xml:space="preserve"> los postulados de libertad económica</w:t>
      </w:r>
      <w:r w:rsidR="00030467">
        <w:rPr>
          <w:rFonts w:ascii="Arial" w:hAnsi="Arial" w:cs="Arial"/>
          <w:sz w:val="22"/>
          <w:szCs w:val="22"/>
          <w:lang w:val="es-CO"/>
        </w:rPr>
        <w:t xml:space="preserve"> </w:t>
      </w:r>
      <w:r w:rsidR="0030368B">
        <w:rPr>
          <w:rFonts w:ascii="Arial" w:hAnsi="Arial" w:cs="Arial"/>
          <w:sz w:val="22"/>
          <w:szCs w:val="22"/>
          <w:lang w:val="es-CO"/>
        </w:rPr>
        <w:t>e intervención del Estado en la economía</w:t>
      </w:r>
      <w:r w:rsidR="00F5699B">
        <w:rPr>
          <w:rFonts w:ascii="Arial" w:hAnsi="Arial" w:cs="Arial"/>
          <w:sz w:val="22"/>
          <w:szCs w:val="22"/>
          <w:lang w:val="es-CO"/>
        </w:rPr>
        <w:t>, señala</w:t>
      </w:r>
      <w:r w:rsidR="00EB5F28">
        <w:rPr>
          <w:rFonts w:ascii="Arial" w:hAnsi="Arial" w:cs="Arial"/>
          <w:sz w:val="22"/>
          <w:szCs w:val="22"/>
          <w:lang w:val="es-CO"/>
        </w:rPr>
        <w:t>dos en la Constitución Política</w:t>
      </w:r>
      <w:r w:rsidR="0030368B">
        <w:rPr>
          <w:rFonts w:ascii="Arial" w:hAnsi="Arial" w:cs="Arial"/>
          <w:sz w:val="22"/>
          <w:szCs w:val="22"/>
          <w:lang w:val="es-CO"/>
        </w:rPr>
        <w:t xml:space="preserve">, resulta importante y </w:t>
      </w:r>
      <w:r>
        <w:rPr>
          <w:rFonts w:ascii="Arial" w:hAnsi="Arial" w:cs="Arial"/>
          <w:sz w:val="22"/>
          <w:szCs w:val="22"/>
          <w:lang w:val="es-CO"/>
        </w:rPr>
        <w:t xml:space="preserve">necesario </w:t>
      </w:r>
      <w:r w:rsidR="0030368B">
        <w:rPr>
          <w:rFonts w:ascii="Arial" w:hAnsi="Arial" w:cs="Arial"/>
          <w:sz w:val="22"/>
          <w:szCs w:val="22"/>
          <w:lang w:val="es-CO"/>
        </w:rPr>
        <w:t xml:space="preserve">seguir </w:t>
      </w:r>
      <w:r>
        <w:rPr>
          <w:rFonts w:ascii="Arial" w:hAnsi="Arial" w:cs="Arial"/>
          <w:sz w:val="22"/>
          <w:szCs w:val="22"/>
          <w:lang w:val="es-CO"/>
        </w:rPr>
        <w:t>establec</w:t>
      </w:r>
      <w:r w:rsidR="0030368B">
        <w:rPr>
          <w:rFonts w:ascii="Arial" w:hAnsi="Arial" w:cs="Arial"/>
          <w:sz w:val="22"/>
          <w:szCs w:val="22"/>
          <w:lang w:val="es-CO"/>
        </w:rPr>
        <w:t>iendo</w:t>
      </w:r>
      <w:r>
        <w:rPr>
          <w:rFonts w:ascii="Arial" w:hAnsi="Arial" w:cs="Arial"/>
          <w:sz w:val="22"/>
          <w:szCs w:val="22"/>
          <w:lang w:val="es-CO"/>
        </w:rPr>
        <w:t xml:space="preserve"> condiciones más equitativas </w:t>
      </w:r>
      <w:r w:rsidR="00030467">
        <w:rPr>
          <w:rFonts w:ascii="Arial" w:hAnsi="Arial" w:cs="Arial"/>
          <w:sz w:val="22"/>
          <w:szCs w:val="22"/>
          <w:lang w:val="es-CO"/>
        </w:rPr>
        <w:t xml:space="preserve">y ajustadas a la realidad comercial </w:t>
      </w:r>
      <w:r>
        <w:rPr>
          <w:rFonts w:ascii="Arial" w:hAnsi="Arial" w:cs="Arial"/>
          <w:sz w:val="22"/>
          <w:szCs w:val="22"/>
          <w:lang w:val="es-CO"/>
        </w:rPr>
        <w:t>para los actores y agentes de la cadena de distribución de combustibles líquidos</w:t>
      </w:r>
      <w:r w:rsidR="00030467">
        <w:rPr>
          <w:rFonts w:ascii="Arial" w:hAnsi="Arial" w:cs="Arial"/>
          <w:sz w:val="22"/>
          <w:szCs w:val="22"/>
          <w:lang w:val="es-CO"/>
        </w:rPr>
        <w:t>.</w:t>
      </w:r>
      <w:r>
        <w:rPr>
          <w:rFonts w:ascii="Arial" w:hAnsi="Arial" w:cs="Arial"/>
          <w:sz w:val="22"/>
          <w:szCs w:val="22"/>
          <w:lang w:val="es-CO"/>
        </w:rPr>
        <w:t xml:space="preserve"> </w:t>
      </w:r>
    </w:p>
    <w:p w14:paraId="7BCFDF9A" w14:textId="77777777" w:rsidR="00E067AE" w:rsidRDefault="00E067AE" w:rsidP="00E45A83">
      <w:pPr>
        <w:pStyle w:val="Textoindependiente"/>
        <w:spacing w:after="0"/>
        <w:jc w:val="both"/>
        <w:rPr>
          <w:rFonts w:ascii="Arial" w:hAnsi="Arial" w:cs="Arial"/>
          <w:sz w:val="22"/>
          <w:szCs w:val="22"/>
          <w:lang w:val="es-CO"/>
        </w:rPr>
      </w:pPr>
    </w:p>
    <w:p w14:paraId="70C2034A" w14:textId="77777777" w:rsidR="00826699" w:rsidRPr="00F7224D" w:rsidRDefault="00826699" w:rsidP="00826699">
      <w:pPr>
        <w:jc w:val="both"/>
        <w:rPr>
          <w:rFonts w:ascii="Arial" w:eastAsia="Times New Roman" w:hAnsi="Arial" w:cs="Arial"/>
          <w:sz w:val="22"/>
          <w:szCs w:val="22"/>
        </w:rPr>
      </w:pPr>
      <w:r w:rsidRPr="00F7224D">
        <w:rPr>
          <w:rFonts w:ascii="Arial" w:eastAsia="Times New Roman" w:hAnsi="Arial" w:cs="Arial"/>
          <w:sz w:val="22"/>
          <w:szCs w:val="22"/>
        </w:rPr>
        <w:t xml:space="preserve">Que una vez realizado el análisis correspondiente conforme lo dispone la Superintendencia de Industria y Comercio, se estableció que el presente acto administrativo no tiene incidencia sobre la libre competencia, por lo que no se requiere el concepto a que hace referencia el Decreto 2897 de 2010, reglamentario de la Ley 1430 de 2009. </w:t>
      </w:r>
    </w:p>
    <w:p w14:paraId="5E0520E5" w14:textId="77777777" w:rsidR="00826699" w:rsidRPr="00F7224D" w:rsidRDefault="00826699" w:rsidP="00826699">
      <w:pPr>
        <w:jc w:val="both"/>
        <w:rPr>
          <w:rFonts w:ascii="Arial" w:eastAsia="Times New Roman" w:hAnsi="Arial" w:cs="Arial"/>
          <w:sz w:val="22"/>
          <w:szCs w:val="22"/>
        </w:rPr>
      </w:pPr>
    </w:p>
    <w:p w14:paraId="05CBEA81" w14:textId="0294E09E" w:rsidR="00826699" w:rsidRPr="00F7224D" w:rsidRDefault="00826699" w:rsidP="00826699">
      <w:pPr>
        <w:jc w:val="both"/>
        <w:rPr>
          <w:rFonts w:ascii="Arial" w:eastAsia="Times New Roman" w:hAnsi="Arial" w:cs="Arial"/>
          <w:sz w:val="22"/>
          <w:szCs w:val="22"/>
        </w:rPr>
      </w:pPr>
      <w:r w:rsidRPr="00F7224D">
        <w:rPr>
          <w:rFonts w:ascii="Arial" w:eastAsia="Times New Roman" w:hAnsi="Arial" w:cs="Arial"/>
          <w:sz w:val="22"/>
          <w:szCs w:val="22"/>
        </w:rPr>
        <w:t xml:space="preserve">Que en cumplimiento de lo establecido en el numeral 8 del </w:t>
      </w:r>
      <w:r>
        <w:rPr>
          <w:rFonts w:ascii="Arial" w:eastAsia="Times New Roman" w:hAnsi="Arial" w:cs="Arial"/>
          <w:sz w:val="22"/>
          <w:szCs w:val="22"/>
        </w:rPr>
        <w:t>a</w:t>
      </w:r>
      <w:r w:rsidRPr="00F7224D">
        <w:rPr>
          <w:rFonts w:ascii="Arial" w:eastAsia="Times New Roman" w:hAnsi="Arial" w:cs="Arial"/>
          <w:sz w:val="22"/>
          <w:szCs w:val="22"/>
        </w:rPr>
        <w:t>rtículo 8º de la Ley 1437 de 2011, la presente resolución se publicó para comentarios en la página web del Ministerio de Min</w:t>
      </w:r>
      <w:r>
        <w:rPr>
          <w:rFonts w:ascii="Arial" w:eastAsia="Times New Roman" w:hAnsi="Arial" w:cs="Arial"/>
          <w:sz w:val="22"/>
          <w:szCs w:val="22"/>
        </w:rPr>
        <w:t xml:space="preserve">as y Energía durante los días </w:t>
      </w:r>
      <w:r w:rsidR="00BF6CFE" w:rsidRPr="009A24D1">
        <w:rPr>
          <w:rFonts w:ascii="Arial" w:eastAsia="Times New Roman" w:hAnsi="Arial" w:cs="Arial"/>
          <w:b/>
          <w:sz w:val="22"/>
          <w:szCs w:val="22"/>
        </w:rPr>
        <w:t xml:space="preserve">(X) de (X) </w:t>
      </w:r>
      <w:r w:rsidR="00BF6CFE">
        <w:rPr>
          <w:rFonts w:ascii="Arial" w:eastAsia="Times New Roman" w:hAnsi="Arial" w:cs="Arial"/>
          <w:sz w:val="22"/>
          <w:szCs w:val="22"/>
        </w:rPr>
        <w:t xml:space="preserve">de 2017 </w:t>
      </w:r>
      <w:r w:rsidRPr="00F7224D">
        <w:rPr>
          <w:rFonts w:ascii="Arial" w:eastAsia="Times New Roman" w:hAnsi="Arial" w:cs="Arial"/>
          <w:sz w:val="22"/>
          <w:szCs w:val="22"/>
        </w:rPr>
        <w:t>y los comentarios recibidos fueron debidamente analizados.</w:t>
      </w:r>
    </w:p>
    <w:p w14:paraId="7AF00D42" w14:textId="77777777" w:rsidR="00826699" w:rsidRPr="00F7224D" w:rsidRDefault="00826699" w:rsidP="00826699">
      <w:pPr>
        <w:jc w:val="both"/>
        <w:rPr>
          <w:rFonts w:ascii="Arial" w:eastAsia="Times New Roman" w:hAnsi="Arial" w:cs="Arial"/>
          <w:sz w:val="22"/>
          <w:szCs w:val="22"/>
        </w:rPr>
      </w:pPr>
    </w:p>
    <w:p w14:paraId="6639983B" w14:textId="77777777" w:rsidR="00826699" w:rsidRPr="00F7224D" w:rsidRDefault="00826699" w:rsidP="00826699">
      <w:pPr>
        <w:jc w:val="both"/>
        <w:rPr>
          <w:rFonts w:ascii="Arial" w:hAnsi="Arial" w:cs="Arial"/>
          <w:color w:val="000000"/>
          <w:sz w:val="22"/>
          <w:szCs w:val="22"/>
          <w:lang w:val="es-CO" w:eastAsia="es-CO"/>
        </w:rPr>
      </w:pPr>
      <w:r w:rsidRPr="00F7224D">
        <w:rPr>
          <w:rFonts w:ascii="Arial" w:hAnsi="Arial" w:cs="Arial"/>
          <w:color w:val="000000"/>
          <w:sz w:val="22"/>
          <w:szCs w:val="22"/>
          <w:lang w:val="es-CO" w:eastAsia="es-CO"/>
        </w:rPr>
        <w:t>Que por lo anteriormente expuesto,</w:t>
      </w:r>
    </w:p>
    <w:p w14:paraId="4A9207FE" w14:textId="77777777" w:rsidR="0048454B" w:rsidRPr="00F7224D" w:rsidRDefault="0048454B" w:rsidP="0048454B">
      <w:pPr>
        <w:jc w:val="both"/>
        <w:rPr>
          <w:rFonts w:ascii="Arial" w:hAnsi="Arial" w:cs="Arial"/>
          <w:color w:val="000000"/>
          <w:sz w:val="22"/>
          <w:szCs w:val="22"/>
          <w:lang w:val="es-CO" w:eastAsia="es-CO"/>
        </w:rPr>
      </w:pPr>
    </w:p>
    <w:p w14:paraId="5F497F14" w14:textId="77777777" w:rsidR="0048454B" w:rsidRPr="00F7224D" w:rsidRDefault="0048454B" w:rsidP="0048454B">
      <w:pPr>
        <w:jc w:val="center"/>
        <w:rPr>
          <w:rFonts w:ascii="Arial" w:eastAsia="Times New Roman" w:hAnsi="Arial" w:cs="Arial"/>
          <w:b/>
          <w:bCs/>
          <w:sz w:val="22"/>
          <w:szCs w:val="22"/>
        </w:rPr>
      </w:pPr>
      <w:r w:rsidRPr="00F7224D">
        <w:rPr>
          <w:rFonts w:ascii="Arial" w:eastAsia="Times New Roman" w:hAnsi="Arial" w:cs="Arial"/>
          <w:b/>
          <w:bCs/>
          <w:sz w:val="22"/>
          <w:szCs w:val="22"/>
        </w:rPr>
        <w:t>RESUELVE:</w:t>
      </w:r>
    </w:p>
    <w:p w14:paraId="219CFA02" w14:textId="77777777" w:rsidR="0048454B" w:rsidRDefault="0048454B" w:rsidP="0048454B">
      <w:pPr>
        <w:pStyle w:val="Textoindependiente"/>
        <w:spacing w:after="0"/>
        <w:rPr>
          <w:rFonts w:ascii="Arial" w:eastAsia="Times New Roman" w:hAnsi="Arial" w:cs="Arial"/>
          <w:b/>
          <w:sz w:val="22"/>
          <w:szCs w:val="22"/>
        </w:rPr>
      </w:pPr>
    </w:p>
    <w:p w14:paraId="1E2FED1B" w14:textId="250CA275" w:rsidR="00021CDC" w:rsidRDefault="00AA6EC3" w:rsidP="0048454B">
      <w:pPr>
        <w:pStyle w:val="Textoindependiente"/>
        <w:spacing w:after="0"/>
        <w:jc w:val="both"/>
        <w:rPr>
          <w:rFonts w:ascii="Arial" w:eastAsia="Times New Roman" w:hAnsi="Arial" w:cs="Arial"/>
          <w:sz w:val="22"/>
          <w:szCs w:val="22"/>
        </w:rPr>
      </w:pPr>
      <w:r w:rsidRPr="00F7224D">
        <w:rPr>
          <w:rFonts w:ascii="Arial" w:eastAsia="Times New Roman" w:hAnsi="Arial" w:cs="Arial"/>
          <w:b/>
          <w:sz w:val="22"/>
          <w:szCs w:val="22"/>
        </w:rPr>
        <w:t>A</w:t>
      </w:r>
      <w:r w:rsidR="004C0B1E">
        <w:rPr>
          <w:rFonts w:ascii="Arial" w:eastAsia="Times New Roman" w:hAnsi="Arial" w:cs="Arial"/>
          <w:b/>
          <w:sz w:val="22"/>
          <w:szCs w:val="22"/>
        </w:rPr>
        <w:t xml:space="preserve">rtículo 1.  </w:t>
      </w:r>
      <w:r w:rsidR="00021CDC" w:rsidRPr="00C02622">
        <w:rPr>
          <w:rFonts w:ascii="Arial" w:eastAsia="Times New Roman" w:hAnsi="Arial" w:cs="Arial"/>
          <w:sz w:val="22"/>
          <w:szCs w:val="22"/>
        </w:rPr>
        <w:t xml:space="preserve">Modifíquese </w:t>
      </w:r>
      <w:r w:rsidR="00425E9D" w:rsidRPr="00C02622">
        <w:rPr>
          <w:rFonts w:ascii="Arial" w:eastAsia="Times New Roman" w:hAnsi="Arial" w:cs="Arial"/>
          <w:sz w:val="22"/>
          <w:szCs w:val="22"/>
        </w:rPr>
        <w:t xml:space="preserve">el </w:t>
      </w:r>
      <w:r w:rsidR="00BF6CFE" w:rsidRPr="00C02622">
        <w:rPr>
          <w:rFonts w:ascii="Arial" w:eastAsia="Times New Roman" w:hAnsi="Arial" w:cs="Arial"/>
          <w:sz w:val="22"/>
          <w:szCs w:val="22"/>
        </w:rPr>
        <w:t xml:space="preserve">artículo 4 </w:t>
      </w:r>
      <w:r w:rsidR="00C02622">
        <w:rPr>
          <w:rFonts w:ascii="Arial" w:eastAsia="Times New Roman" w:hAnsi="Arial" w:cs="Arial"/>
          <w:sz w:val="22"/>
          <w:szCs w:val="22"/>
        </w:rPr>
        <w:t>de la Resolución 31 348</w:t>
      </w:r>
      <w:r w:rsidR="009A24D1">
        <w:rPr>
          <w:rFonts w:ascii="Arial" w:eastAsia="Times New Roman" w:hAnsi="Arial" w:cs="Arial"/>
          <w:sz w:val="22"/>
          <w:szCs w:val="22"/>
        </w:rPr>
        <w:t xml:space="preserve"> </w:t>
      </w:r>
      <w:r w:rsidR="00FD5A22">
        <w:rPr>
          <w:rFonts w:ascii="Arial" w:eastAsia="Times New Roman" w:hAnsi="Arial" w:cs="Arial"/>
          <w:sz w:val="22"/>
          <w:szCs w:val="22"/>
        </w:rPr>
        <w:t>modificado parcialmente por el artículo 1 de la Resolución 31 689 de 2015</w:t>
      </w:r>
      <w:r w:rsidR="009325F4">
        <w:rPr>
          <w:rFonts w:ascii="Arial" w:eastAsia="Times New Roman" w:hAnsi="Arial" w:cs="Arial"/>
          <w:sz w:val="22"/>
          <w:szCs w:val="22"/>
        </w:rPr>
        <w:t>,</w:t>
      </w:r>
      <w:r w:rsidR="00C02622">
        <w:rPr>
          <w:rFonts w:ascii="Arial" w:eastAsia="Times New Roman" w:hAnsi="Arial" w:cs="Arial"/>
          <w:sz w:val="22"/>
          <w:szCs w:val="22"/>
        </w:rPr>
        <w:t xml:space="preserve"> el cual quedará así: </w:t>
      </w:r>
    </w:p>
    <w:p w14:paraId="2FA7D823" w14:textId="77777777" w:rsidR="00C02622" w:rsidRDefault="00C02622" w:rsidP="0048454B">
      <w:pPr>
        <w:pStyle w:val="Textoindependiente"/>
        <w:spacing w:after="0"/>
        <w:jc w:val="both"/>
        <w:rPr>
          <w:rFonts w:ascii="Arial" w:eastAsia="Times New Roman" w:hAnsi="Arial" w:cs="Arial"/>
          <w:b/>
          <w:sz w:val="22"/>
          <w:szCs w:val="22"/>
        </w:rPr>
      </w:pPr>
    </w:p>
    <w:p w14:paraId="551B7A73" w14:textId="09CB76A3" w:rsidR="00021CDC" w:rsidRDefault="000A555F" w:rsidP="00AA6EC3">
      <w:pPr>
        <w:pStyle w:val="Textoindependiente"/>
        <w:spacing w:after="0"/>
        <w:jc w:val="both"/>
        <w:rPr>
          <w:rFonts w:ascii="Arial" w:eastAsia="Times New Roman" w:hAnsi="Arial" w:cs="Arial"/>
          <w:sz w:val="22"/>
          <w:szCs w:val="22"/>
        </w:rPr>
      </w:pPr>
      <w:r>
        <w:rPr>
          <w:rFonts w:ascii="Arial" w:eastAsia="Times New Roman" w:hAnsi="Arial" w:cs="Arial"/>
          <w:b/>
          <w:sz w:val="22"/>
          <w:szCs w:val="22"/>
        </w:rPr>
        <w:t>“</w:t>
      </w:r>
      <w:r w:rsidR="00FD5A22">
        <w:rPr>
          <w:rFonts w:ascii="Arial" w:eastAsia="Times New Roman" w:hAnsi="Arial" w:cs="Arial"/>
          <w:b/>
          <w:sz w:val="22"/>
          <w:szCs w:val="22"/>
        </w:rPr>
        <w:t>Artículo 4</w:t>
      </w:r>
      <w:r w:rsidR="00FD5A22" w:rsidRPr="00021CDC">
        <w:rPr>
          <w:rFonts w:ascii="Arial" w:eastAsia="Times New Roman" w:hAnsi="Arial" w:cs="Arial"/>
          <w:b/>
          <w:sz w:val="22"/>
          <w:szCs w:val="22"/>
        </w:rPr>
        <w:t>.</w:t>
      </w:r>
      <w:r w:rsidR="00BF6CFE">
        <w:rPr>
          <w:rFonts w:ascii="Arial" w:eastAsia="Times New Roman" w:hAnsi="Arial" w:cs="Arial"/>
          <w:b/>
          <w:sz w:val="22"/>
          <w:szCs w:val="22"/>
        </w:rPr>
        <w:t xml:space="preserve"> REGISTRO INICIAL DE AGENTES DE LA CADENA DE DISTRIBUCIÓN DE COMBUSTIBLES EN EL SICOM. </w:t>
      </w:r>
      <w:r w:rsidR="00021CDC" w:rsidRPr="00021CDC">
        <w:rPr>
          <w:rFonts w:ascii="Arial" w:eastAsia="Times New Roman" w:hAnsi="Arial" w:cs="Arial"/>
          <w:b/>
          <w:sz w:val="22"/>
          <w:szCs w:val="22"/>
        </w:rPr>
        <w:t xml:space="preserve"> </w:t>
      </w:r>
      <w:r w:rsidR="00BF6CFE">
        <w:rPr>
          <w:rFonts w:ascii="Arial" w:eastAsia="Times New Roman" w:hAnsi="Arial" w:cs="Arial"/>
          <w:sz w:val="22"/>
          <w:szCs w:val="22"/>
        </w:rPr>
        <w:t xml:space="preserve">Una vez </w:t>
      </w:r>
      <w:r w:rsidR="00463440">
        <w:rPr>
          <w:rFonts w:ascii="Arial" w:eastAsia="Times New Roman" w:hAnsi="Arial" w:cs="Arial"/>
          <w:sz w:val="22"/>
          <w:szCs w:val="22"/>
        </w:rPr>
        <w:t>el interesado d</w:t>
      </w:r>
      <w:r w:rsidR="004C0B1E">
        <w:rPr>
          <w:rFonts w:ascii="Arial" w:eastAsia="Times New Roman" w:hAnsi="Arial" w:cs="Arial"/>
          <w:sz w:val="22"/>
          <w:szCs w:val="22"/>
        </w:rPr>
        <w:t>é</w:t>
      </w:r>
      <w:r w:rsidR="00463440">
        <w:rPr>
          <w:rFonts w:ascii="Arial" w:eastAsia="Times New Roman" w:hAnsi="Arial" w:cs="Arial"/>
          <w:sz w:val="22"/>
          <w:szCs w:val="22"/>
        </w:rPr>
        <w:t xml:space="preserve"> cumplimento a los </w:t>
      </w:r>
      <w:r w:rsidR="00BF6CFE">
        <w:rPr>
          <w:rFonts w:ascii="Arial" w:eastAsia="Times New Roman" w:hAnsi="Arial" w:cs="Arial"/>
          <w:sz w:val="22"/>
          <w:szCs w:val="22"/>
        </w:rPr>
        <w:t>requisitos</w:t>
      </w:r>
      <w:r w:rsidR="009325F4">
        <w:rPr>
          <w:rFonts w:ascii="Arial" w:eastAsia="Times New Roman" w:hAnsi="Arial" w:cs="Arial"/>
          <w:sz w:val="22"/>
          <w:szCs w:val="22"/>
        </w:rPr>
        <w:t xml:space="preserve"> documentales</w:t>
      </w:r>
      <w:r w:rsidR="00BF6CFE">
        <w:rPr>
          <w:rFonts w:ascii="Arial" w:eastAsia="Times New Roman" w:hAnsi="Arial" w:cs="Arial"/>
          <w:sz w:val="22"/>
          <w:szCs w:val="22"/>
        </w:rPr>
        <w:t xml:space="preserve"> establecidos en la S</w:t>
      </w:r>
      <w:r w:rsidR="00463440">
        <w:rPr>
          <w:rFonts w:ascii="Arial" w:eastAsia="Times New Roman" w:hAnsi="Arial" w:cs="Arial"/>
          <w:sz w:val="22"/>
          <w:szCs w:val="22"/>
        </w:rPr>
        <w:t>ubs</w:t>
      </w:r>
      <w:r w:rsidR="00BF6CFE">
        <w:rPr>
          <w:rFonts w:ascii="Arial" w:eastAsia="Times New Roman" w:hAnsi="Arial" w:cs="Arial"/>
          <w:sz w:val="22"/>
          <w:szCs w:val="22"/>
        </w:rPr>
        <w:t>ección 2</w:t>
      </w:r>
      <w:r w:rsidR="00463440">
        <w:rPr>
          <w:rFonts w:ascii="Arial" w:eastAsia="Times New Roman" w:hAnsi="Arial" w:cs="Arial"/>
          <w:sz w:val="22"/>
          <w:szCs w:val="22"/>
        </w:rPr>
        <w:t>.3</w:t>
      </w:r>
      <w:r w:rsidR="00BF6CFE">
        <w:rPr>
          <w:rFonts w:ascii="Arial" w:eastAsia="Times New Roman" w:hAnsi="Arial" w:cs="Arial"/>
          <w:sz w:val="22"/>
          <w:szCs w:val="22"/>
        </w:rPr>
        <w:t xml:space="preserve"> </w:t>
      </w:r>
      <w:r w:rsidR="00BF6CFE" w:rsidRPr="00463440">
        <w:rPr>
          <w:rFonts w:ascii="Arial" w:eastAsia="Times New Roman" w:hAnsi="Arial" w:cs="Arial"/>
          <w:i/>
          <w:sz w:val="22"/>
          <w:szCs w:val="22"/>
        </w:rPr>
        <w:t xml:space="preserve">“Distribución de Combustibles </w:t>
      </w:r>
      <w:r w:rsidR="00463440" w:rsidRPr="00463440">
        <w:rPr>
          <w:rFonts w:ascii="Arial" w:eastAsia="Times New Roman" w:hAnsi="Arial" w:cs="Arial"/>
          <w:i/>
          <w:sz w:val="22"/>
          <w:szCs w:val="22"/>
        </w:rPr>
        <w:t>líquidos derivados del petróleo”</w:t>
      </w:r>
      <w:r w:rsidR="00463440">
        <w:rPr>
          <w:rFonts w:ascii="Arial" w:eastAsia="Times New Roman" w:hAnsi="Arial" w:cs="Arial"/>
          <w:sz w:val="22"/>
          <w:szCs w:val="22"/>
        </w:rPr>
        <w:t xml:space="preserve"> del Decreto 1073 de 2015, o la norma que lo modifique o sustituya</w:t>
      </w:r>
      <w:r w:rsidR="00D072F7">
        <w:rPr>
          <w:rFonts w:ascii="Arial" w:eastAsia="Times New Roman" w:hAnsi="Arial" w:cs="Arial"/>
          <w:sz w:val="22"/>
          <w:szCs w:val="22"/>
        </w:rPr>
        <w:t>,</w:t>
      </w:r>
      <w:r w:rsidR="00463440">
        <w:rPr>
          <w:rFonts w:ascii="Arial" w:eastAsia="Times New Roman" w:hAnsi="Arial" w:cs="Arial"/>
          <w:sz w:val="22"/>
          <w:szCs w:val="22"/>
        </w:rPr>
        <w:t xml:space="preserve"> </w:t>
      </w:r>
      <w:r w:rsidR="00D072F7">
        <w:rPr>
          <w:rFonts w:ascii="Arial" w:eastAsia="Times New Roman" w:hAnsi="Arial" w:cs="Arial"/>
          <w:sz w:val="22"/>
          <w:szCs w:val="22"/>
        </w:rPr>
        <w:t>l</w:t>
      </w:r>
      <w:r w:rsidR="00463440">
        <w:rPr>
          <w:rFonts w:ascii="Arial" w:eastAsia="Times New Roman" w:hAnsi="Arial" w:cs="Arial"/>
          <w:sz w:val="22"/>
          <w:szCs w:val="22"/>
        </w:rPr>
        <w:t xml:space="preserve">a Dirección de Hidrocarburos del Ministerio de Minas y Energía expedirá el acto administrativo por el cual se autoriza </w:t>
      </w:r>
      <w:r w:rsidR="005522F9">
        <w:rPr>
          <w:rFonts w:ascii="Arial" w:eastAsia="Times New Roman" w:hAnsi="Arial" w:cs="Arial"/>
          <w:sz w:val="22"/>
          <w:szCs w:val="22"/>
        </w:rPr>
        <w:t>para actuar como agente de la cadena de distribución de combustibles líquidos derivados del petróleo</w:t>
      </w:r>
      <w:r w:rsidR="002D3937">
        <w:rPr>
          <w:rFonts w:ascii="Arial" w:eastAsia="Times New Roman" w:hAnsi="Arial" w:cs="Arial"/>
          <w:sz w:val="22"/>
          <w:szCs w:val="22"/>
        </w:rPr>
        <w:t>.</w:t>
      </w:r>
    </w:p>
    <w:p w14:paraId="1A356F69" w14:textId="77777777" w:rsidR="00463440" w:rsidRDefault="00463440" w:rsidP="0048454B">
      <w:pPr>
        <w:pStyle w:val="Textoindependiente"/>
        <w:spacing w:after="0"/>
        <w:jc w:val="both"/>
        <w:rPr>
          <w:rFonts w:ascii="Arial" w:eastAsia="Times New Roman" w:hAnsi="Arial" w:cs="Arial"/>
          <w:sz w:val="22"/>
          <w:szCs w:val="22"/>
        </w:rPr>
      </w:pPr>
    </w:p>
    <w:p w14:paraId="0EFFDCA0" w14:textId="24E7839D" w:rsidR="00021CDC" w:rsidRDefault="00463440" w:rsidP="0048454B">
      <w:pPr>
        <w:pStyle w:val="Textoindependiente"/>
        <w:spacing w:after="0"/>
        <w:jc w:val="both"/>
        <w:rPr>
          <w:rFonts w:ascii="Arial" w:eastAsia="Times New Roman" w:hAnsi="Arial" w:cs="Arial"/>
          <w:sz w:val="22"/>
          <w:szCs w:val="22"/>
        </w:rPr>
      </w:pPr>
      <w:r>
        <w:rPr>
          <w:rFonts w:ascii="Arial" w:eastAsia="Times New Roman" w:hAnsi="Arial" w:cs="Arial"/>
          <w:sz w:val="22"/>
          <w:szCs w:val="22"/>
        </w:rPr>
        <w:t>Una vez autorizado</w:t>
      </w:r>
      <w:r w:rsidR="009A24D1">
        <w:rPr>
          <w:rFonts w:ascii="Arial" w:eastAsia="Times New Roman" w:hAnsi="Arial" w:cs="Arial"/>
          <w:sz w:val="22"/>
          <w:szCs w:val="22"/>
        </w:rPr>
        <w:t xml:space="preserve"> el agente</w:t>
      </w:r>
      <w:r>
        <w:rPr>
          <w:rFonts w:ascii="Arial" w:eastAsia="Times New Roman" w:hAnsi="Arial" w:cs="Arial"/>
          <w:sz w:val="22"/>
          <w:szCs w:val="22"/>
        </w:rPr>
        <w:t xml:space="preserve">, la Dirección de Hidrocarburos procederá a informar al operador del SICOM para que realice el registro y asigne el </w:t>
      </w:r>
      <w:r w:rsidR="00F24910">
        <w:rPr>
          <w:rFonts w:ascii="Arial" w:eastAsia="Times New Roman" w:hAnsi="Arial" w:cs="Arial"/>
          <w:sz w:val="22"/>
          <w:szCs w:val="22"/>
        </w:rPr>
        <w:t xml:space="preserve">respectivo </w:t>
      </w:r>
      <w:r>
        <w:rPr>
          <w:rFonts w:ascii="Arial" w:eastAsia="Times New Roman" w:hAnsi="Arial" w:cs="Arial"/>
          <w:sz w:val="22"/>
          <w:szCs w:val="22"/>
        </w:rPr>
        <w:t>código SICOM</w:t>
      </w:r>
      <w:r w:rsidR="00F24910">
        <w:rPr>
          <w:rFonts w:ascii="Arial" w:eastAsia="Times New Roman" w:hAnsi="Arial" w:cs="Arial"/>
          <w:sz w:val="22"/>
          <w:szCs w:val="22"/>
        </w:rPr>
        <w:t>. No obstante dicho código solo podrá ser activado</w:t>
      </w:r>
      <w:r w:rsidR="000D300F">
        <w:rPr>
          <w:rFonts w:ascii="Arial" w:eastAsia="Times New Roman" w:hAnsi="Arial" w:cs="Arial"/>
          <w:sz w:val="22"/>
          <w:szCs w:val="22"/>
        </w:rPr>
        <w:t xml:space="preserve"> cuando </w:t>
      </w:r>
      <w:r w:rsidR="00F24910">
        <w:rPr>
          <w:rFonts w:ascii="Arial" w:eastAsia="Times New Roman" w:hAnsi="Arial" w:cs="Arial"/>
          <w:sz w:val="22"/>
          <w:szCs w:val="22"/>
        </w:rPr>
        <w:t xml:space="preserve">el agente se capacite </w:t>
      </w:r>
      <w:r w:rsidR="000D300F">
        <w:rPr>
          <w:rFonts w:ascii="Arial" w:eastAsia="Times New Roman" w:hAnsi="Arial" w:cs="Arial"/>
          <w:sz w:val="22"/>
          <w:szCs w:val="22"/>
        </w:rPr>
        <w:t xml:space="preserve">sobre el uso </w:t>
      </w:r>
      <w:r w:rsidR="00F24910">
        <w:rPr>
          <w:rFonts w:ascii="Arial" w:eastAsia="Times New Roman" w:hAnsi="Arial" w:cs="Arial"/>
          <w:sz w:val="22"/>
          <w:szCs w:val="22"/>
        </w:rPr>
        <w:t xml:space="preserve">de la herramienta SICOM. </w:t>
      </w:r>
    </w:p>
    <w:p w14:paraId="08BF9290" w14:textId="77777777" w:rsidR="00F24910" w:rsidRDefault="00F24910" w:rsidP="0048454B">
      <w:pPr>
        <w:pStyle w:val="Textoindependiente"/>
        <w:spacing w:after="0"/>
        <w:jc w:val="both"/>
        <w:rPr>
          <w:rFonts w:ascii="Arial" w:eastAsia="Times New Roman" w:hAnsi="Arial" w:cs="Arial"/>
          <w:sz w:val="22"/>
          <w:szCs w:val="22"/>
        </w:rPr>
      </w:pPr>
    </w:p>
    <w:p w14:paraId="386646C6" w14:textId="5F5F3A81" w:rsidR="0065245C" w:rsidRPr="00E03B5D" w:rsidRDefault="00F24910" w:rsidP="00184963">
      <w:pPr>
        <w:pStyle w:val="Textoindependiente"/>
        <w:spacing w:after="0"/>
        <w:jc w:val="both"/>
        <w:rPr>
          <w:rFonts w:ascii="Arial" w:eastAsia="Times New Roman" w:hAnsi="Arial" w:cs="Arial"/>
          <w:sz w:val="22"/>
          <w:szCs w:val="22"/>
        </w:rPr>
      </w:pPr>
      <w:r w:rsidRPr="00E03B5D">
        <w:rPr>
          <w:rFonts w:ascii="Arial" w:eastAsia="Times New Roman" w:hAnsi="Arial" w:cs="Arial"/>
          <w:b/>
          <w:sz w:val="22"/>
          <w:szCs w:val="22"/>
        </w:rPr>
        <w:t>Parágrafo 1</w:t>
      </w:r>
      <w:r w:rsidRPr="00E03B5D">
        <w:rPr>
          <w:rFonts w:ascii="Arial" w:eastAsia="Times New Roman" w:hAnsi="Arial" w:cs="Arial"/>
          <w:sz w:val="22"/>
          <w:szCs w:val="22"/>
        </w:rPr>
        <w:t xml:space="preserve">. </w:t>
      </w:r>
      <w:r w:rsidR="009325F4" w:rsidRPr="00E03B5D">
        <w:rPr>
          <w:rFonts w:ascii="Arial" w:eastAsia="Times New Roman" w:hAnsi="Arial" w:cs="Arial"/>
          <w:sz w:val="22"/>
          <w:szCs w:val="22"/>
        </w:rPr>
        <w:t xml:space="preserve">Los agentes de la cadena de distribución de combustibles que conforme con el Decreto 1073 de 2015 requieran de los documentos ambientales correspondientes, deberán aportarlos </w:t>
      </w:r>
      <w:r w:rsidR="005522F9" w:rsidRPr="00E03B5D">
        <w:rPr>
          <w:rFonts w:ascii="Arial" w:eastAsia="Times New Roman" w:hAnsi="Arial" w:cs="Arial"/>
          <w:sz w:val="22"/>
          <w:szCs w:val="22"/>
        </w:rPr>
        <w:t xml:space="preserve">a la Dirección de Hidrocarburos </w:t>
      </w:r>
      <w:r w:rsidR="009325F4" w:rsidRPr="00E03B5D">
        <w:rPr>
          <w:rFonts w:ascii="Arial" w:eastAsia="Times New Roman" w:hAnsi="Arial" w:cs="Arial"/>
          <w:sz w:val="22"/>
          <w:szCs w:val="22"/>
        </w:rPr>
        <w:t>conform</w:t>
      </w:r>
      <w:r w:rsidR="0065245C" w:rsidRPr="00E03B5D">
        <w:rPr>
          <w:rFonts w:ascii="Arial" w:eastAsia="Times New Roman" w:hAnsi="Arial" w:cs="Arial"/>
          <w:sz w:val="22"/>
          <w:szCs w:val="22"/>
        </w:rPr>
        <w:t xml:space="preserve">e con las siguientes consideraciones: </w:t>
      </w:r>
    </w:p>
    <w:p w14:paraId="46B5F711" w14:textId="77777777" w:rsidR="0065245C" w:rsidRPr="00E03B5D" w:rsidRDefault="0065245C" w:rsidP="00184963">
      <w:pPr>
        <w:pStyle w:val="Textoindependiente"/>
        <w:spacing w:after="0"/>
        <w:jc w:val="both"/>
        <w:rPr>
          <w:rFonts w:ascii="Arial" w:eastAsia="Times New Roman" w:hAnsi="Arial" w:cs="Arial"/>
          <w:sz w:val="22"/>
          <w:szCs w:val="22"/>
        </w:rPr>
      </w:pPr>
    </w:p>
    <w:p w14:paraId="4DD4188C" w14:textId="2648A68E" w:rsidR="0065245C" w:rsidRPr="00E03B5D" w:rsidRDefault="0065245C" w:rsidP="004C522A">
      <w:pPr>
        <w:pStyle w:val="Textoindependiente"/>
        <w:numPr>
          <w:ilvl w:val="0"/>
          <w:numId w:val="9"/>
        </w:numPr>
        <w:spacing w:after="0"/>
        <w:ind w:left="284" w:hanging="295"/>
        <w:jc w:val="both"/>
        <w:rPr>
          <w:rFonts w:ascii="Arial" w:eastAsia="Times New Roman" w:hAnsi="Arial" w:cs="Arial"/>
          <w:sz w:val="22"/>
          <w:szCs w:val="22"/>
        </w:rPr>
      </w:pPr>
      <w:r w:rsidRPr="00E03B5D">
        <w:rPr>
          <w:rFonts w:ascii="Arial" w:eastAsia="Times New Roman" w:hAnsi="Arial" w:cs="Arial"/>
          <w:sz w:val="22"/>
          <w:szCs w:val="22"/>
        </w:rPr>
        <w:t>S</w:t>
      </w:r>
      <w:r w:rsidR="009325F4" w:rsidRPr="00E03B5D">
        <w:rPr>
          <w:rFonts w:ascii="Arial" w:eastAsia="Times New Roman" w:hAnsi="Arial" w:cs="Arial"/>
          <w:sz w:val="22"/>
          <w:szCs w:val="22"/>
        </w:rPr>
        <w:t>e deben</w:t>
      </w:r>
      <w:r w:rsidR="00F24910" w:rsidRPr="00E03B5D">
        <w:rPr>
          <w:rFonts w:ascii="Arial" w:eastAsia="Times New Roman" w:hAnsi="Arial" w:cs="Arial"/>
          <w:sz w:val="22"/>
          <w:szCs w:val="22"/>
        </w:rPr>
        <w:t xml:space="preserve"> acompaña</w:t>
      </w:r>
      <w:r w:rsidR="009325F4" w:rsidRPr="00E03B5D">
        <w:rPr>
          <w:rFonts w:ascii="Arial" w:eastAsia="Times New Roman" w:hAnsi="Arial" w:cs="Arial"/>
          <w:sz w:val="22"/>
          <w:szCs w:val="22"/>
        </w:rPr>
        <w:t>r</w:t>
      </w:r>
      <w:r w:rsidR="00F24910" w:rsidRPr="00E03B5D">
        <w:rPr>
          <w:rFonts w:ascii="Arial" w:eastAsia="Times New Roman" w:hAnsi="Arial" w:cs="Arial"/>
          <w:sz w:val="22"/>
          <w:szCs w:val="22"/>
        </w:rPr>
        <w:t xml:space="preserve"> los permisos ambientales de vertimientos y plan de contingencia debidamente aproba</w:t>
      </w:r>
      <w:r w:rsidR="00184963" w:rsidRPr="00E03B5D">
        <w:rPr>
          <w:rFonts w:ascii="Arial" w:eastAsia="Times New Roman" w:hAnsi="Arial" w:cs="Arial"/>
          <w:sz w:val="22"/>
          <w:szCs w:val="22"/>
        </w:rPr>
        <w:t>dos por la autoridad ambiental.</w:t>
      </w:r>
      <w:r w:rsidRPr="00E03B5D">
        <w:rPr>
          <w:rFonts w:ascii="Arial" w:eastAsia="Times New Roman" w:hAnsi="Arial" w:cs="Arial"/>
          <w:sz w:val="22"/>
          <w:szCs w:val="22"/>
        </w:rPr>
        <w:t xml:space="preserve"> </w:t>
      </w:r>
    </w:p>
    <w:p w14:paraId="5CBE96BD" w14:textId="77777777" w:rsidR="0065245C" w:rsidRPr="00E03B5D" w:rsidRDefault="0065245C" w:rsidP="004C522A">
      <w:pPr>
        <w:pStyle w:val="Textoindependiente"/>
        <w:spacing w:after="0"/>
        <w:ind w:left="284" w:hanging="295"/>
        <w:jc w:val="both"/>
        <w:rPr>
          <w:rFonts w:ascii="Arial" w:eastAsia="Times New Roman" w:hAnsi="Arial" w:cs="Arial"/>
          <w:sz w:val="22"/>
          <w:szCs w:val="22"/>
        </w:rPr>
      </w:pPr>
    </w:p>
    <w:p w14:paraId="16A9AF5F" w14:textId="21675C41" w:rsidR="00184963" w:rsidRPr="00E03B5D" w:rsidRDefault="00184963" w:rsidP="004C522A">
      <w:pPr>
        <w:pStyle w:val="Textoindependiente"/>
        <w:numPr>
          <w:ilvl w:val="0"/>
          <w:numId w:val="9"/>
        </w:numPr>
        <w:spacing w:after="0"/>
        <w:ind w:left="284" w:hanging="295"/>
        <w:jc w:val="both"/>
        <w:rPr>
          <w:rFonts w:ascii="Arial" w:eastAsia="Times New Roman" w:hAnsi="Arial" w:cs="Arial"/>
          <w:sz w:val="22"/>
          <w:szCs w:val="22"/>
        </w:rPr>
      </w:pPr>
      <w:r w:rsidRPr="00E03B5D">
        <w:rPr>
          <w:rFonts w:ascii="Arial" w:hAnsi="Arial" w:cs="Arial"/>
          <w:sz w:val="22"/>
          <w:szCs w:val="22"/>
        </w:rPr>
        <w:t>Cuando la renovación del permiso de vertimientos se haya solicitado dentro de los plazos previstos en la normatividad vigente</w:t>
      </w:r>
      <w:r w:rsidR="005522F9" w:rsidRPr="00E03B5D">
        <w:rPr>
          <w:rFonts w:ascii="Arial" w:hAnsi="Arial" w:cs="Arial"/>
          <w:sz w:val="22"/>
          <w:szCs w:val="22"/>
        </w:rPr>
        <w:t xml:space="preserve"> y</w:t>
      </w:r>
      <w:r w:rsidRPr="00E03B5D">
        <w:rPr>
          <w:rFonts w:ascii="Arial" w:hAnsi="Arial" w:cs="Arial"/>
          <w:sz w:val="22"/>
          <w:szCs w:val="22"/>
        </w:rPr>
        <w:t xml:space="preserve"> con el lleno de </w:t>
      </w:r>
      <w:r w:rsidR="000D300F" w:rsidRPr="00E03B5D">
        <w:rPr>
          <w:rFonts w:ascii="Arial" w:hAnsi="Arial" w:cs="Arial"/>
          <w:sz w:val="22"/>
          <w:szCs w:val="22"/>
        </w:rPr>
        <w:t xml:space="preserve">los </w:t>
      </w:r>
      <w:r w:rsidRPr="00E03B5D">
        <w:rPr>
          <w:rFonts w:ascii="Arial" w:hAnsi="Arial" w:cs="Arial"/>
          <w:sz w:val="22"/>
          <w:szCs w:val="22"/>
        </w:rPr>
        <w:t xml:space="preserve">requisitos exigidos para ese fin, la vigencia del permiso se entenderá prorrogada hasta tanto se </w:t>
      </w:r>
      <w:r w:rsidR="00F51F34" w:rsidRPr="00E03B5D">
        <w:rPr>
          <w:rFonts w:ascii="Arial" w:hAnsi="Arial" w:cs="Arial"/>
          <w:sz w:val="22"/>
          <w:szCs w:val="22"/>
        </w:rPr>
        <w:t xml:space="preserve">emita </w:t>
      </w:r>
      <w:r w:rsidRPr="00E03B5D">
        <w:rPr>
          <w:rFonts w:ascii="Arial" w:hAnsi="Arial" w:cs="Arial"/>
          <w:sz w:val="22"/>
          <w:szCs w:val="22"/>
        </w:rPr>
        <w:t xml:space="preserve">la decisión de fondo por parte de la </w:t>
      </w:r>
      <w:r w:rsidR="000D300F" w:rsidRPr="00E03B5D">
        <w:rPr>
          <w:rFonts w:ascii="Arial" w:hAnsi="Arial" w:cs="Arial"/>
          <w:sz w:val="22"/>
          <w:szCs w:val="22"/>
        </w:rPr>
        <w:t>a</w:t>
      </w:r>
      <w:r w:rsidRPr="00E03B5D">
        <w:rPr>
          <w:rFonts w:ascii="Arial" w:hAnsi="Arial" w:cs="Arial"/>
          <w:sz w:val="22"/>
          <w:szCs w:val="22"/>
        </w:rPr>
        <w:t xml:space="preserve">utoridad </w:t>
      </w:r>
      <w:r w:rsidR="000D300F" w:rsidRPr="00E03B5D">
        <w:rPr>
          <w:rFonts w:ascii="Arial" w:hAnsi="Arial" w:cs="Arial"/>
          <w:sz w:val="22"/>
          <w:szCs w:val="22"/>
        </w:rPr>
        <w:t>a</w:t>
      </w:r>
      <w:r w:rsidRPr="00E03B5D">
        <w:rPr>
          <w:rFonts w:ascii="Arial" w:hAnsi="Arial" w:cs="Arial"/>
          <w:sz w:val="22"/>
          <w:szCs w:val="22"/>
        </w:rPr>
        <w:t xml:space="preserve">mbiental competente sobre dicha renovación, en concordancia con el artículo 35 del Decreto Ley 019 de 2012.  </w:t>
      </w:r>
    </w:p>
    <w:p w14:paraId="06B999C5" w14:textId="77777777" w:rsidR="00F24910" w:rsidRPr="00E03B5D" w:rsidRDefault="00F24910" w:rsidP="0048454B">
      <w:pPr>
        <w:pStyle w:val="Textoindependiente"/>
        <w:spacing w:after="0"/>
        <w:jc w:val="both"/>
        <w:rPr>
          <w:rFonts w:ascii="Arial" w:eastAsia="Times New Roman" w:hAnsi="Arial" w:cs="Arial"/>
          <w:sz w:val="22"/>
          <w:szCs w:val="22"/>
        </w:rPr>
      </w:pPr>
    </w:p>
    <w:p w14:paraId="194CCE45" w14:textId="2A6D0BC2" w:rsidR="0065245C" w:rsidRPr="00E03B5D" w:rsidRDefault="00C02622" w:rsidP="0048454B">
      <w:pPr>
        <w:pStyle w:val="Textoindependiente"/>
        <w:spacing w:after="0"/>
        <w:jc w:val="both"/>
        <w:rPr>
          <w:rFonts w:ascii="Arial" w:eastAsia="Times New Roman" w:hAnsi="Arial" w:cs="Arial"/>
          <w:sz w:val="22"/>
          <w:szCs w:val="22"/>
        </w:rPr>
      </w:pPr>
      <w:r w:rsidRPr="00E03B5D">
        <w:rPr>
          <w:rFonts w:ascii="Arial" w:eastAsia="Times New Roman" w:hAnsi="Arial" w:cs="Arial"/>
          <w:b/>
          <w:sz w:val="22"/>
          <w:szCs w:val="22"/>
        </w:rPr>
        <w:t xml:space="preserve">Parágrafo 2. </w:t>
      </w:r>
      <w:r w:rsidR="00E45A83">
        <w:rPr>
          <w:rFonts w:ascii="Arial" w:eastAsia="Times New Roman" w:hAnsi="Arial" w:cs="Arial"/>
          <w:b/>
          <w:sz w:val="22"/>
          <w:szCs w:val="22"/>
        </w:rPr>
        <w:t xml:space="preserve"> </w:t>
      </w:r>
      <w:r w:rsidR="00425E9D" w:rsidRPr="00E03B5D">
        <w:rPr>
          <w:rFonts w:ascii="Arial" w:eastAsia="Times New Roman" w:hAnsi="Arial" w:cs="Arial"/>
          <w:sz w:val="22"/>
          <w:szCs w:val="22"/>
        </w:rPr>
        <w:t>El agente interesado en adelantar la función de distribución de combustibles líquidos a través de estaciones de servicio</w:t>
      </w:r>
      <w:r w:rsidR="00346214" w:rsidRPr="00E03B5D">
        <w:rPr>
          <w:rFonts w:ascii="Arial" w:eastAsia="Times New Roman" w:hAnsi="Arial" w:cs="Arial"/>
          <w:sz w:val="22"/>
          <w:szCs w:val="22"/>
        </w:rPr>
        <w:t>, en el evento en que</w:t>
      </w:r>
      <w:r w:rsidR="00870FAE" w:rsidRPr="00E03B5D">
        <w:rPr>
          <w:rFonts w:ascii="Arial" w:eastAsia="Times New Roman" w:hAnsi="Arial" w:cs="Arial"/>
          <w:sz w:val="22"/>
          <w:szCs w:val="22"/>
        </w:rPr>
        <w:t xml:space="preserve"> no concurra en él la propiedad</w:t>
      </w:r>
      <w:r w:rsidR="00B049A9" w:rsidRPr="00E03B5D">
        <w:rPr>
          <w:rFonts w:ascii="Arial" w:eastAsia="Times New Roman" w:hAnsi="Arial" w:cs="Arial"/>
          <w:sz w:val="22"/>
          <w:szCs w:val="22"/>
        </w:rPr>
        <w:t xml:space="preserve"> de la estación de servicio de distribución de combustibles</w:t>
      </w:r>
      <w:r w:rsidR="00346214" w:rsidRPr="00E03B5D">
        <w:rPr>
          <w:rFonts w:ascii="Arial" w:eastAsia="Times New Roman" w:hAnsi="Arial" w:cs="Arial"/>
          <w:sz w:val="22"/>
          <w:szCs w:val="22"/>
        </w:rPr>
        <w:t>,</w:t>
      </w:r>
      <w:r w:rsidR="00B049A9" w:rsidRPr="00E03B5D">
        <w:rPr>
          <w:rFonts w:ascii="Arial" w:eastAsia="Times New Roman" w:hAnsi="Arial" w:cs="Arial"/>
          <w:sz w:val="22"/>
          <w:szCs w:val="22"/>
        </w:rPr>
        <w:t xml:space="preserve"> se denominará operador,</w:t>
      </w:r>
      <w:r w:rsidR="00425E9D" w:rsidRPr="00E03B5D">
        <w:rPr>
          <w:rFonts w:ascii="Arial" w:eastAsia="Times New Roman" w:hAnsi="Arial" w:cs="Arial"/>
          <w:sz w:val="22"/>
          <w:szCs w:val="22"/>
        </w:rPr>
        <w:t xml:space="preserve"> deb</w:t>
      </w:r>
      <w:r w:rsidR="00B049A9" w:rsidRPr="00E03B5D">
        <w:rPr>
          <w:rFonts w:ascii="Arial" w:eastAsia="Times New Roman" w:hAnsi="Arial" w:cs="Arial"/>
          <w:sz w:val="22"/>
          <w:szCs w:val="22"/>
        </w:rPr>
        <w:t>iendo</w:t>
      </w:r>
      <w:r w:rsidR="00425E9D" w:rsidRPr="00E03B5D">
        <w:rPr>
          <w:rFonts w:ascii="Arial" w:eastAsia="Times New Roman" w:hAnsi="Arial" w:cs="Arial"/>
          <w:sz w:val="22"/>
          <w:szCs w:val="22"/>
        </w:rPr>
        <w:t xml:space="preserve"> informar</w:t>
      </w:r>
      <w:r w:rsidR="00346214" w:rsidRPr="00E03B5D">
        <w:rPr>
          <w:rFonts w:ascii="Arial" w:eastAsia="Times New Roman" w:hAnsi="Arial" w:cs="Arial"/>
          <w:sz w:val="22"/>
          <w:szCs w:val="22"/>
        </w:rPr>
        <w:t xml:space="preserve"> y </w:t>
      </w:r>
      <w:r w:rsidR="00B049A9" w:rsidRPr="00E03B5D">
        <w:rPr>
          <w:rFonts w:ascii="Arial" w:eastAsia="Times New Roman" w:hAnsi="Arial" w:cs="Arial"/>
          <w:sz w:val="22"/>
          <w:szCs w:val="22"/>
        </w:rPr>
        <w:t>acreditar</w:t>
      </w:r>
      <w:r w:rsidR="00425E9D" w:rsidRPr="00E03B5D">
        <w:rPr>
          <w:rFonts w:ascii="Arial" w:eastAsia="Times New Roman" w:hAnsi="Arial" w:cs="Arial"/>
          <w:sz w:val="22"/>
          <w:szCs w:val="22"/>
        </w:rPr>
        <w:t xml:space="preserve"> el derecho que detenta </w:t>
      </w:r>
      <w:r w:rsidR="00A405DB" w:rsidRPr="00E03B5D">
        <w:rPr>
          <w:rFonts w:ascii="Arial" w:eastAsia="Times New Roman" w:hAnsi="Arial" w:cs="Arial"/>
          <w:sz w:val="22"/>
          <w:szCs w:val="22"/>
        </w:rPr>
        <w:t>para adelantar la actividad comercial de distribución de combustibles</w:t>
      </w:r>
      <w:r w:rsidR="00425E9D" w:rsidRPr="00E03B5D">
        <w:rPr>
          <w:rFonts w:ascii="Arial" w:eastAsia="Times New Roman" w:hAnsi="Arial" w:cs="Arial"/>
          <w:sz w:val="22"/>
          <w:szCs w:val="22"/>
        </w:rPr>
        <w:t xml:space="preserve">. </w:t>
      </w:r>
    </w:p>
    <w:p w14:paraId="3291ED48" w14:textId="77777777" w:rsidR="0065245C" w:rsidRPr="00E03B5D" w:rsidRDefault="0065245C" w:rsidP="0048454B">
      <w:pPr>
        <w:pStyle w:val="Textoindependiente"/>
        <w:spacing w:after="0"/>
        <w:jc w:val="both"/>
        <w:rPr>
          <w:rFonts w:ascii="Arial" w:eastAsia="Times New Roman" w:hAnsi="Arial" w:cs="Arial"/>
          <w:sz w:val="22"/>
          <w:szCs w:val="22"/>
        </w:rPr>
      </w:pPr>
    </w:p>
    <w:p w14:paraId="699F9E44" w14:textId="0AE852E3" w:rsidR="003218B8" w:rsidRPr="00E03B5D" w:rsidRDefault="0065245C" w:rsidP="0048454B">
      <w:pPr>
        <w:pStyle w:val="Textoindependiente"/>
        <w:spacing w:after="0"/>
        <w:jc w:val="both"/>
        <w:rPr>
          <w:rFonts w:ascii="Arial" w:eastAsia="Times New Roman" w:hAnsi="Arial" w:cs="Arial"/>
          <w:sz w:val="22"/>
          <w:szCs w:val="22"/>
        </w:rPr>
      </w:pPr>
      <w:r w:rsidRPr="00E03B5D">
        <w:rPr>
          <w:rFonts w:ascii="Arial" w:eastAsia="Times New Roman" w:hAnsi="Arial" w:cs="Arial"/>
          <w:b/>
          <w:sz w:val="22"/>
          <w:szCs w:val="22"/>
        </w:rPr>
        <w:t xml:space="preserve">Parágrafo 3. </w:t>
      </w:r>
      <w:r w:rsidR="00DF4843" w:rsidRPr="00E03B5D">
        <w:rPr>
          <w:rFonts w:ascii="Arial" w:eastAsia="Times New Roman" w:hAnsi="Arial" w:cs="Arial"/>
          <w:sz w:val="22"/>
          <w:szCs w:val="22"/>
        </w:rPr>
        <w:t>Cuando el agente autorizado</w:t>
      </w:r>
      <w:r w:rsidR="00DF4843" w:rsidRPr="00E03B5D">
        <w:rPr>
          <w:rFonts w:ascii="Arial" w:eastAsia="Times New Roman" w:hAnsi="Arial" w:cs="Arial"/>
          <w:b/>
          <w:sz w:val="22"/>
          <w:szCs w:val="22"/>
        </w:rPr>
        <w:t xml:space="preserve"> </w:t>
      </w:r>
      <w:r w:rsidR="00DF4843" w:rsidRPr="00E03B5D">
        <w:rPr>
          <w:rFonts w:ascii="Arial" w:eastAsia="Times New Roman" w:hAnsi="Arial" w:cs="Arial"/>
          <w:sz w:val="22"/>
          <w:szCs w:val="22"/>
        </w:rPr>
        <w:t xml:space="preserve">para ejercer la </w:t>
      </w:r>
      <w:r w:rsidR="00425E9D" w:rsidRPr="00E03B5D">
        <w:rPr>
          <w:rFonts w:ascii="Arial" w:eastAsia="Times New Roman" w:hAnsi="Arial" w:cs="Arial"/>
          <w:sz w:val="22"/>
          <w:szCs w:val="22"/>
        </w:rPr>
        <w:t>distribu</w:t>
      </w:r>
      <w:r w:rsidR="008C0351">
        <w:rPr>
          <w:rFonts w:ascii="Arial" w:eastAsia="Times New Roman" w:hAnsi="Arial" w:cs="Arial"/>
          <w:sz w:val="22"/>
          <w:szCs w:val="22"/>
        </w:rPr>
        <w:t xml:space="preserve">ción </w:t>
      </w:r>
      <w:r w:rsidR="00425E9D" w:rsidRPr="00E03B5D">
        <w:rPr>
          <w:rFonts w:ascii="Arial" w:eastAsia="Times New Roman" w:hAnsi="Arial" w:cs="Arial"/>
          <w:sz w:val="22"/>
          <w:szCs w:val="22"/>
        </w:rPr>
        <w:t xml:space="preserve">minorista </w:t>
      </w:r>
      <w:r w:rsidR="00DF4843" w:rsidRPr="00E03B5D">
        <w:rPr>
          <w:rFonts w:ascii="Arial" w:eastAsia="Times New Roman" w:hAnsi="Arial" w:cs="Arial"/>
          <w:sz w:val="22"/>
          <w:szCs w:val="22"/>
        </w:rPr>
        <w:t xml:space="preserve">de combustibles </w:t>
      </w:r>
      <w:r w:rsidR="003218B8" w:rsidRPr="00E03B5D">
        <w:rPr>
          <w:rFonts w:ascii="Arial" w:eastAsia="Times New Roman" w:hAnsi="Arial" w:cs="Arial"/>
          <w:sz w:val="22"/>
          <w:szCs w:val="22"/>
        </w:rPr>
        <w:t xml:space="preserve">detente la propiedad sobre la estación </w:t>
      </w:r>
      <w:r w:rsidR="00425E9D" w:rsidRPr="00E03B5D">
        <w:rPr>
          <w:rFonts w:ascii="Arial" w:eastAsia="Times New Roman" w:hAnsi="Arial" w:cs="Arial"/>
          <w:sz w:val="22"/>
          <w:szCs w:val="22"/>
        </w:rPr>
        <w:t>de servicio</w:t>
      </w:r>
      <w:r w:rsidR="00F51F34" w:rsidRPr="00E03B5D">
        <w:rPr>
          <w:rFonts w:ascii="Arial" w:eastAsia="Times New Roman" w:hAnsi="Arial" w:cs="Arial"/>
          <w:sz w:val="22"/>
          <w:szCs w:val="22"/>
        </w:rPr>
        <w:t>,</w:t>
      </w:r>
      <w:r w:rsidR="00B049A9" w:rsidRPr="00E03B5D">
        <w:rPr>
          <w:rFonts w:ascii="Arial" w:eastAsia="Times New Roman" w:hAnsi="Arial" w:cs="Arial"/>
          <w:sz w:val="22"/>
          <w:szCs w:val="22"/>
        </w:rPr>
        <w:t xml:space="preserve"> se denominará operador – propietario, y</w:t>
      </w:r>
      <w:r w:rsidR="00425E9D" w:rsidRPr="00E03B5D">
        <w:rPr>
          <w:rFonts w:ascii="Arial" w:eastAsia="Times New Roman" w:hAnsi="Arial" w:cs="Arial"/>
          <w:sz w:val="22"/>
          <w:szCs w:val="22"/>
        </w:rPr>
        <w:t xml:space="preserve"> deberá </w:t>
      </w:r>
      <w:r w:rsidR="00B049A9" w:rsidRPr="00E03B5D">
        <w:rPr>
          <w:rFonts w:ascii="Arial" w:eastAsia="Times New Roman" w:hAnsi="Arial" w:cs="Arial"/>
          <w:sz w:val="22"/>
          <w:szCs w:val="22"/>
        </w:rPr>
        <w:t xml:space="preserve">aportar </w:t>
      </w:r>
      <w:r w:rsidR="00425E9D" w:rsidRPr="00E03B5D">
        <w:rPr>
          <w:rFonts w:ascii="Arial" w:eastAsia="Times New Roman" w:hAnsi="Arial" w:cs="Arial"/>
          <w:sz w:val="22"/>
          <w:szCs w:val="22"/>
        </w:rPr>
        <w:t>el certificado de existencia y representaci</w:t>
      </w:r>
      <w:r w:rsidR="00184963" w:rsidRPr="00E03B5D">
        <w:rPr>
          <w:rFonts w:ascii="Arial" w:eastAsia="Times New Roman" w:hAnsi="Arial" w:cs="Arial"/>
          <w:sz w:val="22"/>
          <w:szCs w:val="22"/>
        </w:rPr>
        <w:t xml:space="preserve">ón legal y/o certificado </w:t>
      </w:r>
      <w:r w:rsidR="00425E9D" w:rsidRPr="00E03B5D">
        <w:rPr>
          <w:rFonts w:ascii="Arial" w:eastAsia="Times New Roman" w:hAnsi="Arial" w:cs="Arial"/>
          <w:sz w:val="22"/>
          <w:szCs w:val="22"/>
        </w:rPr>
        <w:t xml:space="preserve">de matrícula mercantil </w:t>
      </w:r>
      <w:r w:rsidR="00346214" w:rsidRPr="00E03B5D">
        <w:rPr>
          <w:rFonts w:ascii="Arial" w:eastAsia="Times New Roman" w:hAnsi="Arial" w:cs="Arial"/>
          <w:sz w:val="22"/>
          <w:szCs w:val="22"/>
        </w:rPr>
        <w:t>o</w:t>
      </w:r>
      <w:r w:rsidR="00425E9D" w:rsidRPr="00E03B5D">
        <w:rPr>
          <w:rFonts w:ascii="Arial" w:eastAsia="Times New Roman" w:hAnsi="Arial" w:cs="Arial"/>
          <w:sz w:val="22"/>
          <w:szCs w:val="22"/>
        </w:rPr>
        <w:t xml:space="preserve"> el certificado de matrícula mercantil del establecimiento de comercio. </w:t>
      </w:r>
    </w:p>
    <w:p w14:paraId="369BCA6D" w14:textId="77777777" w:rsidR="00C02622" w:rsidRPr="00E03B5D" w:rsidRDefault="00C02622" w:rsidP="0048454B">
      <w:pPr>
        <w:pStyle w:val="Textoindependiente"/>
        <w:spacing w:after="0"/>
        <w:jc w:val="both"/>
        <w:rPr>
          <w:rFonts w:ascii="Arial" w:eastAsia="Times New Roman" w:hAnsi="Arial" w:cs="Arial"/>
          <w:sz w:val="22"/>
          <w:szCs w:val="22"/>
        </w:rPr>
      </w:pPr>
    </w:p>
    <w:p w14:paraId="11B178CA" w14:textId="71A45043" w:rsidR="00C02622" w:rsidRPr="00E03B5D" w:rsidRDefault="00C02622" w:rsidP="0048454B">
      <w:pPr>
        <w:pStyle w:val="Textoindependiente"/>
        <w:spacing w:after="0"/>
        <w:jc w:val="both"/>
        <w:rPr>
          <w:rFonts w:ascii="Arial" w:eastAsia="Times New Roman" w:hAnsi="Arial" w:cs="Arial"/>
          <w:sz w:val="22"/>
          <w:szCs w:val="22"/>
        </w:rPr>
      </w:pPr>
      <w:r w:rsidRPr="00E03B5D">
        <w:rPr>
          <w:rFonts w:ascii="Arial" w:eastAsia="Times New Roman" w:hAnsi="Arial" w:cs="Arial"/>
          <w:b/>
          <w:sz w:val="22"/>
          <w:szCs w:val="22"/>
        </w:rPr>
        <w:t xml:space="preserve">Parágrafo </w:t>
      </w:r>
      <w:r w:rsidR="00FD5A22" w:rsidRPr="00E03B5D">
        <w:rPr>
          <w:rFonts w:ascii="Arial" w:eastAsia="Times New Roman" w:hAnsi="Arial" w:cs="Arial"/>
          <w:b/>
          <w:sz w:val="22"/>
          <w:szCs w:val="22"/>
        </w:rPr>
        <w:t>4</w:t>
      </w:r>
      <w:r w:rsidRPr="00E03B5D">
        <w:rPr>
          <w:rFonts w:ascii="Arial" w:eastAsia="Times New Roman" w:hAnsi="Arial" w:cs="Arial"/>
          <w:b/>
          <w:sz w:val="22"/>
          <w:szCs w:val="22"/>
        </w:rPr>
        <w:t xml:space="preserve">. </w:t>
      </w:r>
      <w:r w:rsidRPr="00E03B5D">
        <w:rPr>
          <w:rFonts w:ascii="Arial" w:eastAsia="Times New Roman" w:hAnsi="Arial" w:cs="Arial"/>
          <w:sz w:val="22"/>
          <w:szCs w:val="22"/>
        </w:rPr>
        <w:t>El operador del SICOM dará aviso en el Sistema, con tres (3) meses de anticipación al vencimiento del certificado de conformidad y de la póliza de responsabilidad civil extracontractual</w:t>
      </w:r>
      <w:r w:rsidR="00575451" w:rsidRPr="00E03B5D">
        <w:rPr>
          <w:rFonts w:ascii="Arial" w:eastAsia="Times New Roman" w:hAnsi="Arial" w:cs="Arial"/>
          <w:sz w:val="22"/>
          <w:szCs w:val="22"/>
        </w:rPr>
        <w:t>, a través de un mensaje de alerta al agente o actor de la cadena, para que este realice la renovación de dicho</w:t>
      </w:r>
      <w:r w:rsidR="00090791" w:rsidRPr="00E03B5D">
        <w:rPr>
          <w:rFonts w:ascii="Arial" w:eastAsia="Times New Roman" w:hAnsi="Arial" w:cs="Arial"/>
          <w:sz w:val="22"/>
          <w:szCs w:val="22"/>
        </w:rPr>
        <w:t>s</w:t>
      </w:r>
      <w:r w:rsidR="00575451" w:rsidRPr="00E03B5D">
        <w:rPr>
          <w:rFonts w:ascii="Arial" w:eastAsia="Times New Roman" w:hAnsi="Arial" w:cs="Arial"/>
          <w:sz w:val="22"/>
          <w:szCs w:val="22"/>
        </w:rPr>
        <w:t xml:space="preserve"> documentos, so pena de no poder realizar transacciones en el SICOM una vez vencidos y hasta que se alleguen los nuevos documentos. </w:t>
      </w:r>
    </w:p>
    <w:p w14:paraId="607391E8" w14:textId="77777777" w:rsidR="00575451" w:rsidRPr="00E03B5D" w:rsidRDefault="00575451" w:rsidP="0048454B">
      <w:pPr>
        <w:pStyle w:val="Textoindependiente"/>
        <w:spacing w:after="0"/>
        <w:jc w:val="both"/>
        <w:rPr>
          <w:rFonts w:ascii="Arial" w:eastAsia="Times New Roman" w:hAnsi="Arial" w:cs="Arial"/>
          <w:sz w:val="22"/>
          <w:szCs w:val="22"/>
        </w:rPr>
      </w:pPr>
    </w:p>
    <w:p w14:paraId="4CB157C8" w14:textId="7F4C2C57" w:rsidR="00575451" w:rsidRPr="00E03B5D" w:rsidRDefault="00575451" w:rsidP="0048454B">
      <w:pPr>
        <w:pStyle w:val="Textoindependiente"/>
        <w:spacing w:after="0"/>
        <w:jc w:val="both"/>
        <w:rPr>
          <w:rFonts w:ascii="Arial" w:eastAsia="Times New Roman" w:hAnsi="Arial" w:cs="Arial"/>
          <w:sz w:val="22"/>
          <w:szCs w:val="22"/>
        </w:rPr>
      </w:pPr>
      <w:r w:rsidRPr="00E03B5D">
        <w:rPr>
          <w:rFonts w:ascii="Arial" w:eastAsia="Times New Roman" w:hAnsi="Arial" w:cs="Arial"/>
          <w:sz w:val="22"/>
          <w:szCs w:val="22"/>
        </w:rPr>
        <w:t xml:space="preserve">Durante el término señalado en este parágrafo, el SICOM realizará por lo menos dos (2) avisos a la cuenta de correo electrónico registrada en </w:t>
      </w:r>
      <w:r w:rsidR="00090791" w:rsidRPr="00E03B5D">
        <w:rPr>
          <w:rFonts w:ascii="Arial" w:eastAsia="Times New Roman" w:hAnsi="Arial" w:cs="Arial"/>
          <w:sz w:val="22"/>
          <w:szCs w:val="22"/>
        </w:rPr>
        <w:t>ese Sistema</w:t>
      </w:r>
      <w:r w:rsidRPr="00E03B5D">
        <w:rPr>
          <w:rFonts w:ascii="Arial" w:eastAsia="Times New Roman" w:hAnsi="Arial" w:cs="Arial"/>
          <w:sz w:val="22"/>
          <w:szCs w:val="22"/>
        </w:rPr>
        <w:t xml:space="preserve">, con el fin de dar mayores garantías respecto del requisito que debe cumplir el agente o actor de la cadena. </w:t>
      </w:r>
    </w:p>
    <w:p w14:paraId="4A818014" w14:textId="77777777" w:rsidR="00575451" w:rsidRDefault="00575451" w:rsidP="0048454B">
      <w:pPr>
        <w:pStyle w:val="Textoindependiente"/>
        <w:spacing w:after="0"/>
        <w:jc w:val="both"/>
        <w:rPr>
          <w:rFonts w:ascii="Arial" w:eastAsia="Times New Roman" w:hAnsi="Arial" w:cs="Arial"/>
          <w:sz w:val="22"/>
          <w:szCs w:val="22"/>
        </w:rPr>
      </w:pPr>
    </w:p>
    <w:p w14:paraId="651B52BC" w14:textId="284DEF55" w:rsidR="00575451" w:rsidRDefault="00575451" w:rsidP="0048454B">
      <w:pPr>
        <w:pStyle w:val="Textoindependiente"/>
        <w:spacing w:after="0"/>
        <w:jc w:val="both"/>
        <w:rPr>
          <w:rFonts w:ascii="Arial" w:eastAsia="Times New Roman" w:hAnsi="Arial" w:cs="Arial"/>
          <w:sz w:val="22"/>
          <w:szCs w:val="22"/>
        </w:rPr>
      </w:pPr>
      <w:r>
        <w:rPr>
          <w:rFonts w:ascii="Arial" w:eastAsia="Times New Roman" w:hAnsi="Arial" w:cs="Arial"/>
          <w:sz w:val="22"/>
          <w:szCs w:val="22"/>
        </w:rPr>
        <w:t>El primer aviso se realizará entre el primer día y el último día del tercer mes de antelación al vencimiento de los documentos. E</w:t>
      </w:r>
      <w:r w:rsidR="00090791">
        <w:rPr>
          <w:rFonts w:ascii="Arial" w:eastAsia="Times New Roman" w:hAnsi="Arial" w:cs="Arial"/>
          <w:sz w:val="22"/>
          <w:szCs w:val="22"/>
        </w:rPr>
        <w:t xml:space="preserve">l </w:t>
      </w:r>
      <w:r>
        <w:rPr>
          <w:rFonts w:ascii="Arial" w:eastAsia="Times New Roman" w:hAnsi="Arial" w:cs="Arial"/>
          <w:sz w:val="22"/>
          <w:szCs w:val="22"/>
        </w:rPr>
        <w:t xml:space="preserve">segundo aviso se realizará entre el primer día y el último día del segundo mes de antelación al vencimiento de los documentos. De lo anterior se dejará constancia en el SICOM. </w:t>
      </w:r>
    </w:p>
    <w:p w14:paraId="6441DD79" w14:textId="77777777" w:rsidR="00575451" w:rsidRDefault="00575451" w:rsidP="0048454B">
      <w:pPr>
        <w:pStyle w:val="Textoindependiente"/>
        <w:spacing w:after="0"/>
        <w:jc w:val="both"/>
        <w:rPr>
          <w:rFonts w:ascii="Arial" w:eastAsia="Times New Roman" w:hAnsi="Arial" w:cs="Arial"/>
          <w:sz w:val="22"/>
          <w:szCs w:val="22"/>
        </w:rPr>
      </w:pPr>
    </w:p>
    <w:p w14:paraId="4DDA495E" w14:textId="77777777" w:rsidR="00575451" w:rsidRDefault="00575451" w:rsidP="0048454B">
      <w:pPr>
        <w:pStyle w:val="Textoindependiente"/>
        <w:spacing w:after="0"/>
        <w:jc w:val="both"/>
        <w:rPr>
          <w:rFonts w:ascii="Arial" w:eastAsia="Times New Roman" w:hAnsi="Arial" w:cs="Arial"/>
          <w:sz w:val="22"/>
          <w:szCs w:val="22"/>
        </w:rPr>
      </w:pPr>
      <w:r>
        <w:rPr>
          <w:rFonts w:ascii="Arial" w:eastAsia="Times New Roman" w:hAnsi="Arial" w:cs="Arial"/>
          <w:sz w:val="22"/>
          <w:szCs w:val="22"/>
        </w:rPr>
        <w:t xml:space="preserve">El agente o actor de la cadena podrá presentar objeciones respecto de los avisos que se realicen por parte del Sistema, de las cuales obtendrá la respuesta correspondiente. </w:t>
      </w:r>
    </w:p>
    <w:p w14:paraId="4A3D6FE4" w14:textId="77777777" w:rsidR="00575451" w:rsidRDefault="00575451" w:rsidP="0048454B">
      <w:pPr>
        <w:pStyle w:val="Textoindependiente"/>
        <w:spacing w:after="0"/>
        <w:jc w:val="both"/>
        <w:rPr>
          <w:rFonts w:ascii="Arial" w:eastAsia="Times New Roman" w:hAnsi="Arial" w:cs="Arial"/>
          <w:sz w:val="22"/>
          <w:szCs w:val="22"/>
        </w:rPr>
      </w:pPr>
    </w:p>
    <w:p w14:paraId="31FA6861" w14:textId="310620F8" w:rsidR="00575451" w:rsidRPr="00575451" w:rsidRDefault="00575451" w:rsidP="0048454B">
      <w:pPr>
        <w:pStyle w:val="Textoindependiente"/>
        <w:spacing w:after="0"/>
        <w:jc w:val="both"/>
        <w:rPr>
          <w:rFonts w:ascii="Arial" w:eastAsia="Times New Roman" w:hAnsi="Arial" w:cs="Arial"/>
          <w:sz w:val="22"/>
          <w:szCs w:val="22"/>
        </w:rPr>
      </w:pPr>
      <w:r w:rsidRPr="00575451">
        <w:rPr>
          <w:rFonts w:ascii="Arial" w:eastAsia="Times New Roman" w:hAnsi="Arial" w:cs="Arial"/>
          <w:b/>
          <w:sz w:val="22"/>
          <w:szCs w:val="22"/>
        </w:rPr>
        <w:t xml:space="preserve">Parágrafo </w:t>
      </w:r>
      <w:r w:rsidR="00FD5A22">
        <w:rPr>
          <w:rFonts w:ascii="Arial" w:eastAsia="Times New Roman" w:hAnsi="Arial" w:cs="Arial"/>
          <w:b/>
          <w:sz w:val="22"/>
          <w:szCs w:val="22"/>
        </w:rPr>
        <w:t>5</w:t>
      </w:r>
      <w:r w:rsidRPr="00575451">
        <w:rPr>
          <w:rFonts w:ascii="Arial" w:eastAsia="Times New Roman" w:hAnsi="Arial" w:cs="Arial"/>
          <w:b/>
          <w:sz w:val="22"/>
          <w:szCs w:val="22"/>
        </w:rPr>
        <w:t xml:space="preserve">. </w:t>
      </w:r>
      <w:r w:rsidRPr="00575451">
        <w:rPr>
          <w:rFonts w:ascii="Arial" w:eastAsia="Times New Roman" w:hAnsi="Arial" w:cs="Arial"/>
          <w:sz w:val="22"/>
          <w:szCs w:val="22"/>
        </w:rPr>
        <w:t>Cuando el certificado de conformidad se encuentre suspendido por parte del organismo certificador, el levantamiento de la medida de suspensión vendrá acompañado de un informe que indique las razones por las cuales se toma dicha decisión</w:t>
      </w:r>
      <w:r w:rsidR="00090791">
        <w:rPr>
          <w:rFonts w:ascii="Arial" w:eastAsia="Times New Roman" w:hAnsi="Arial" w:cs="Arial"/>
          <w:sz w:val="22"/>
          <w:szCs w:val="22"/>
        </w:rPr>
        <w:t>.</w:t>
      </w:r>
      <w:r w:rsidRPr="00575451">
        <w:rPr>
          <w:rFonts w:ascii="Arial" w:eastAsia="Times New Roman" w:hAnsi="Arial" w:cs="Arial"/>
          <w:sz w:val="22"/>
          <w:szCs w:val="22"/>
        </w:rPr>
        <w:t xml:space="preserve"> </w:t>
      </w:r>
    </w:p>
    <w:p w14:paraId="6E830FF3" w14:textId="77777777" w:rsidR="00184963" w:rsidRDefault="00184963" w:rsidP="0048454B">
      <w:pPr>
        <w:pStyle w:val="Textoindependiente"/>
        <w:spacing w:after="0"/>
        <w:jc w:val="both"/>
        <w:rPr>
          <w:rFonts w:ascii="Arial" w:eastAsia="Times New Roman" w:hAnsi="Arial" w:cs="Arial"/>
          <w:sz w:val="22"/>
          <w:szCs w:val="22"/>
        </w:rPr>
      </w:pPr>
    </w:p>
    <w:p w14:paraId="3D160D86" w14:textId="77777777" w:rsidR="003F3ACB" w:rsidRDefault="00575451" w:rsidP="0048454B">
      <w:pPr>
        <w:pStyle w:val="Textoindependiente"/>
        <w:spacing w:after="0"/>
        <w:jc w:val="both"/>
        <w:rPr>
          <w:rFonts w:ascii="Arial" w:eastAsia="Times New Roman" w:hAnsi="Arial" w:cs="Arial"/>
          <w:sz w:val="22"/>
          <w:szCs w:val="22"/>
        </w:rPr>
      </w:pPr>
      <w:r w:rsidRPr="00575451">
        <w:rPr>
          <w:rFonts w:ascii="Arial" w:eastAsia="Times New Roman" w:hAnsi="Arial" w:cs="Arial"/>
          <w:b/>
          <w:sz w:val="22"/>
          <w:szCs w:val="22"/>
        </w:rPr>
        <w:t xml:space="preserve">Parágrafo </w:t>
      </w:r>
      <w:r w:rsidR="00FD5A22">
        <w:rPr>
          <w:rFonts w:ascii="Arial" w:eastAsia="Times New Roman" w:hAnsi="Arial" w:cs="Arial"/>
          <w:b/>
          <w:sz w:val="22"/>
          <w:szCs w:val="22"/>
        </w:rPr>
        <w:t>6</w:t>
      </w:r>
      <w:r w:rsidRPr="00575451">
        <w:rPr>
          <w:rFonts w:ascii="Arial" w:eastAsia="Times New Roman" w:hAnsi="Arial" w:cs="Arial"/>
          <w:b/>
          <w:sz w:val="22"/>
          <w:szCs w:val="22"/>
        </w:rPr>
        <w:t xml:space="preserve">. </w:t>
      </w:r>
      <w:r>
        <w:rPr>
          <w:rFonts w:ascii="Arial" w:eastAsia="Times New Roman" w:hAnsi="Arial" w:cs="Arial"/>
          <w:sz w:val="22"/>
          <w:szCs w:val="22"/>
        </w:rPr>
        <w:t xml:space="preserve">La suspensión del código SICOM de un agente o actor de la cadena de distribución de combustibles, procederá por solicitud o decisión de autoridades públicas, administrativas y judiciales, debidamente motivada, y permanecerá hasta tanto las mismas informen a la Dirección de Hidrocarburos sobre el levantamiento de la medida. </w:t>
      </w:r>
    </w:p>
    <w:p w14:paraId="4A2C2CCC" w14:textId="77777777" w:rsidR="003F3ACB" w:rsidRDefault="003F3ACB" w:rsidP="0048454B">
      <w:pPr>
        <w:pStyle w:val="Textoindependiente"/>
        <w:spacing w:after="0"/>
        <w:jc w:val="both"/>
        <w:rPr>
          <w:rFonts w:ascii="Arial" w:eastAsia="Times New Roman" w:hAnsi="Arial" w:cs="Arial"/>
          <w:sz w:val="22"/>
          <w:szCs w:val="22"/>
        </w:rPr>
      </w:pPr>
    </w:p>
    <w:p w14:paraId="3507DEC1" w14:textId="2A57C914" w:rsidR="00575451" w:rsidRPr="00575451" w:rsidRDefault="003F3ACB" w:rsidP="0048454B">
      <w:pPr>
        <w:pStyle w:val="Textoindependiente"/>
        <w:spacing w:after="0"/>
        <w:jc w:val="both"/>
        <w:rPr>
          <w:rFonts w:ascii="Arial" w:eastAsia="Times New Roman" w:hAnsi="Arial" w:cs="Arial"/>
          <w:sz w:val="22"/>
          <w:szCs w:val="22"/>
        </w:rPr>
      </w:pPr>
      <w:r>
        <w:rPr>
          <w:rFonts w:ascii="Arial" w:eastAsia="Times New Roman" w:hAnsi="Arial" w:cs="Arial"/>
          <w:sz w:val="22"/>
          <w:szCs w:val="22"/>
        </w:rPr>
        <w:t>C</w:t>
      </w:r>
      <w:r w:rsidR="00575451">
        <w:rPr>
          <w:rFonts w:ascii="Arial" w:eastAsia="Times New Roman" w:hAnsi="Arial" w:cs="Arial"/>
          <w:sz w:val="22"/>
          <w:szCs w:val="22"/>
        </w:rPr>
        <w:t xml:space="preserve">uando la Dirección de Hidrocarburos otorgue un plazo </w:t>
      </w:r>
      <w:r w:rsidR="003218B8">
        <w:rPr>
          <w:rFonts w:ascii="Arial" w:eastAsia="Times New Roman" w:hAnsi="Arial" w:cs="Arial"/>
          <w:sz w:val="22"/>
          <w:szCs w:val="22"/>
        </w:rPr>
        <w:t xml:space="preserve">para corregir o allegar un documento </w:t>
      </w:r>
      <w:r>
        <w:rPr>
          <w:rFonts w:ascii="Arial" w:eastAsia="Times New Roman" w:hAnsi="Arial" w:cs="Arial"/>
          <w:sz w:val="22"/>
          <w:szCs w:val="22"/>
        </w:rPr>
        <w:t>sin que el agente o el actor den cumplimiento</w:t>
      </w:r>
      <w:r w:rsidR="00492C60">
        <w:rPr>
          <w:rFonts w:ascii="Arial" w:eastAsia="Times New Roman" w:hAnsi="Arial" w:cs="Arial"/>
          <w:sz w:val="22"/>
          <w:szCs w:val="22"/>
        </w:rPr>
        <w:t xml:space="preserve"> dentro del término señalado</w:t>
      </w:r>
      <w:r w:rsidR="00575451">
        <w:rPr>
          <w:rFonts w:ascii="Arial" w:eastAsia="Times New Roman" w:hAnsi="Arial" w:cs="Arial"/>
          <w:sz w:val="22"/>
          <w:szCs w:val="22"/>
        </w:rPr>
        <w:t>, se procederá a la suspensión temporal</w:t>
      </w:r>
      <w:r w:rsidR="00202FDE">
        <w:rPr>
          <w:rFonts w:ascii="Arial" w:eastAsia="Times New Roman" w:hAnsi="Arial" w:cs="Arial"/>
          <w:sz w:val="22"/>
          <w:szCs w:val="22"/>
        </w:rPr>
        <w:t xml:space="preserve"> del código</w:t>
      </w:r>
      <w:r w:rsidR="00575451">
        <w:rPr>
          <w:rFonts w:ascii="Arial" w:eastAsia="Times New Roman" w:hAnsi="Arial" w:cs="Arial"/>
          <w:sz w:val="22"/>
          <w:szCs w:val="22"/>
        </w:rPr>
        <w:t xml:space="preserve"> hasta tanto la </w:t>
      </w:r>
      <w:r w:rsidR="00202FDE">
        <w:rPr>
          <w:rFonts w:ascii="Arial" w:eastAsia="Times New Roman" w:hAnsi="Arial" w:cs="Arial"/>
          <w:sz w:val="22"/>
          <w:szCs w:val="22"/>
        </w:rPr>
        <w:t xml:space="preserve">mencionada dependencia </w:t>
      </w:r>
      <w:r w:rsidR="00575451">
        <w:rPr>
          <w:rFonts w:ascii="Arial" w:eastAsia="Times New Roman" w:hAnsi="Arial" w:cs="Arial"/>
          <w:sz w:val="22"/>
          <w:szCs w:val="22"/>
        </w:rPr>
        <w:t xml:space="preserve">informe </w:t>
      </w:r>
      <w:r w:rsidR="00202FDE">
        <w:rPr>
          <w:rFonts w:ascii="Arial" w:eastAsia="Times New Roman" w:hAnsi="Arial" w:cs="Arial"/>
          <w:sz w:val="22"/>
          <w:szCs w:val="22"/>
        </w:rPr>
        <w:t xml:space="preserve">al SICOM </w:t>
      </w:r>
      <w:r w:rsidR="00575451">
        <w:rPr>
          <w:rFonts w:ascii="Arial" w:eastAsia="Times New Roman" w:hAnsi="Arial" w:cs="Arial"/>
          <w:sz w:val="22"/>
          <w:szCs w:val="22"/>
        </w:rPr>
        <w:t>el cumplimiento de dicha obligaci</w:t>
      </w:r>
      <w:r w:rsidR="00C5756E">
        <w:rPr>
          <w:rFonts w:ascii="Arial" w:eastAsia="Times New Roman" w:hAnsi="Arial" w:cs="Arial"/>
          <w:sz w:val="22"/>
          <w:szCs w:val="22"/>
        </w:rPr>
        <w:t>ón</w:t>
      </w:r>
      <w:r w:rsidR="000A555F">
        <w:rPr>
          <w:rFonts w:ascii="Arial" w:eastAsia="Times New Roman" w:hAnsi="Arial" w:cs="Arial"/>
          <w:sz w:val="22"/>
          <w:szCs w:val="22"/>
        </w:rPr>
        <w:t>”</w:t>
      </w:r>
      <w:r w:rsidR="00575451">
        <w:rPr>
          <w:rFonts w:ascii="Arial" w:eastAsia="Times New Roman" w:hAnsi="Arial" w:cs="Arial"/>
          <w:sz w:val="22"/>
          <w:szCs w:val="22"/>
        </w:rPr>
        <w:t xml:space="preserve">. </w:t>
      </w:r>
    </w:p>
    <w:p w14:paraId="09F96729" w14:textId="77777777" w:rsidR="00F24910" w:rsidRDefault="00F24910" w:rsidP="0048454B">
      <w:pPr>
        <w:pStyle w:val="Textoindependiente"/>
        <w:spacing w:after="0"/>
        <w:jc w:val="both"/>
        <w:rPr>
          <w:rFonts w:ascii="Arial" w:eastAsia="Times New Roman" w:hAnsi="Arial" w:cs="Arial"/>
          <w:b/>
          <w:sz w:val="22"/>
          <w:szCs w:val="22"/>
        </w:rPr>
      </w:pPr>
    </w:p>
    <w:p w14:paraId="3FF74997" w14:textId="66C01672" w:rsidR="00644565" w:rsidRDefault="00FD5A22" w:rsidP="0048454B">
      <w:pPr>
        <w:pStyle w:val="Textoindependiente"/>
        <w:spacing w:after="0"/>
        <w:jc w:val="both"/>
        <w:rPr>
          <w:rFonts w:ascii="Arial" w:eastAsia="Times New Roman" w:hAnsi="Arial" w:cs="Arial"/>
          <w:sz w:val="22"/>
          <w:szCs w:val="22"/>
        </w:rPr>
      </w:pPr>
      <w:r>
        <w:rPr>
          <w:rFonts w:ascii="Arial" w:eastAsia="Times New Roman" w:hAnsi="Arial" w:cs="Arial"/>
          <w:b/>
          <w:sz w:val="22"/>
          <w:szCs w:val="22"/>
        </w:rPr>
        <w:t>A</w:t>
      </w:r>
      <w:r w:rsidR="00C5756E">
        <w:rPr>
          <w:rFonts w:ascii="Arial" w:eastAsia="Times New Roman" w:hAnsi="Arial" w:cs="Arial"/>
          <w:b/>
          <w:sz w:val="22"/>
          <w:szCs w:val="22"/>
        </w:rPr>
        <w:t>rtículo 2.</w:t>
      </w:r>
      <w:r>
        <w:rPr>
          <w:rFonts w:ascii="Arial" w:eastAsia="Times New Roman" w:hAnsi="Arial" w:cs="Arial"/>
          <w:b/>
          <w:sz w:val="22"/>
          <w:szCs w:val="22"/>
        </w:rPr>
        <w:t xml:space="preserve"> </w:t>
      </w:r>
      <w:r w:rsidR="00575451">
        <w:rPr>
          <w:rFonts w:ascii="Arial" w:eastAsia="Times New Roman" w:hAnsi="Arial" w:cs="Arial"/>
          <w:sz w:val="22"/>
          <w:szCs w:val="22"/>
        </w:rPr>
        <w:t>Modifíque</w:t>
      </w:r>
      <w:r w:rsidR="00C5756E">
        <w:rPr>
          <w:rFonts w:ascii="Arial" w:eastAsia="Times New Roman" w:hAnsi="Arial" w:cs="Arial"/>
          <w:sz w:val="22"/>
          <w:szCs w:val="22"/>
        </w:rPr>
        <w:t>n</w:t>
      </w:r>
      <w:r w:rsidR="00575451">
        <w:rPr>
          <w:rFonts w:ascii="Arial" w:eastAsia="Times New Roman" w:hAnsi="Arial" w:cs="Arial"/>
          <w:sz w:val="22"/>
          <w:szCs w:val="22"/>
        </w:rPr>
        <w:t>se</w:t>
      </w:r>
      <w:r w:rsidR="00184963">
        <w:rPr>
          <w:rFonts w:ascii="Arial" w:eastAsia="Times New Roman" w:hAnsi="Arial" w:cs="Arial"/>
          <w:sz w:val="22"/>
          <w:szCs w:val="22"/>
        </w:rPr>
        <w:t xml:space="preserve"> </w:t>
      </w:r>
      <w:r>
        <w:rPr>
          <w:rFonts w:ascii="Arial" w:eastAsia="Times New Roman" w:hAnsi="Arial" w:cs="Arial"/>
          <w:sz w:val="22"/>
          <w:szCs w:val="22"/>
        </w:rPr>
        <w:t>los</w:t>
      </w:r>
      <w:r w:rsidR="00184963">
        <w:rPr>
          <w:rFonts w:ascii="Arial" w:eastAsia="Times New Roman" w:hAnsi="Arial" w:cs="Arial"/>
          <w:sz w:val="22"/>
          <w:szCs w:val="22"/>
        </w:rPr>
        <w:t xml:space="preserve"> artículo</w:t>
      </w:r>
      <w:r>
        <w:rPr>
          <w:rFonts w:ascii="Arial" w:eastAsia="Times New Roman" w:hAnsi="Arial" w:cs="Arial"/>
          <w:sz w:val="22"/>
          <w:szCs w:val="22"/>
        </w:rPr>
        <w:t>s</w:t>
      </w:r>
      <w:r w:rsidR="00184963">
        <w:rPr>
          <w:rFonts w:ascii="Arial" w:eastAsia="Times New Roman" w:hAnsi="Arial" w:cs="Arial"/>
          <w:sz w:val="22"/>
          <w:szCs w:val="22"/>
        </w:rPr>
        <w:t xml:space="preserve"> 5</w:t>
      </w:r>
      <w:r w:rsidR="00CF15E8">
        <w:rPr>
          <w:rFonts w:ascii="Arial" w:eastAsia="Times New Roman" w:hAnsi="Arial" w:cs="Arial"/>
          <w:sz w:val="22"/>
          <w:szCs w:val="22"/>
        </w:rPr>
        <w:t>,</w:t>
      </w:r>
      <w:r w:rsidR="00184963">
        <w:rPr>
          <w:rFonts w:ascii="Arial" w:eastAsia="Times New Roman" w:hAnsi="Arial" w:cs="Arial"/>
          <w:sz w:val="22"/>
          <w:szCs w:val="22"/>
        </w:rPr>
        <w:t xml:space="preserve"> </w:t>
      </w:r>
      <w:r w:rsidR="00A732A4">
        <w:rPr>
          <w:rFonts w:ascii="Arial" w:eastAsia="Times New Roman" w:hAnsi="Arial" w:cs="Arial"/>
          <w:sz w:val="22"/>
          <w:szCs w:val="22"/>
        </w:rPr>
        <w:t xml:space="preserve">6 </w:t>
      </w:r>
      <w:r w:rsidR="00184963">
        <w:rPr>
          <w:rFonts w:ascii="Arial" w:eastAsia="Times New Roman" w:hAnsi="Arial" w:cs="Arial"/>
          <w:sz w:val="22"/>
          <w:szCs w:val="22"/>
        </w:rPr>
        <w:t xml:space="preserve">y 7 </w:t>
      </w:r>
      <w:r w:rsidR="00425E9D">
        <w:rPr>
          <w:rFonts w:ascii="Arial" w:eastAsia="Times New Roman" w:hAnsi="Arial" w:cs="Arial"/>
          <w:sz w:val="22"/>
          <w:szCs w:val="22"/>
        </w:rPr>
        <w:t xml:space="preserve">de la Resolución 31 348 de 2015, en el siguiente sentido: </w:t>
      </w:r>
    </w:p>
    <w:p w14:paraId="0CCEFA74" w14:textId="77777777" w:rsidR="00644565" w:rsidRDefault="00644565" w:rsidP="0048454B">
      <w:pPr>
        <w:pStyle w:val="Textoindependiente"/>
        <w:spacing w:after="0"/>
        <w:jc w:val="both"/>
        <w:rPr>
          <w:rFonts w:ascii="Arial" w:eastAsia="Times New Roman" w:hAnsi="Arial" w:cs="Arial"/>
          <w:sz w:val="22"/>
          <w:szCs w:val="22"/>
        </w:rPr>
      </w:pPr>
    </w:p>
    <w:p w14:paraId="7B6AEA63" w14:textId="534FD42E" w:rsidR="00644565" w:rsidRDefault="000A555F" w:rsidP="0048454B">
      <w:pPr>
        <w:pStyle w:val="Textoindependiente"/>
        <w:spacing w:after="0"/>
        <w:jc w:val="both"/>
        <w:rPr>
          <w:rFonts w:ascii="Arial" w:eastAsia="Times New Roman" w:hAnsi="Arial" w:cs="Arial"/>
          <w:sz w:val="22"/>
          <w:szCs w:val="22"/>
        </w:rPr>
      </w:pPr>
      <w:r>
        <w:rPr>
          <w:rFonts w:ascii="Arial" w:eastAsia="Times New Roman" w:hAnsi="Arial" w:cs="Arial"/>
          <w:b/>
          <w:sz w:val="22"/>
          <w:szCs w:val="22"/>
        </w:rPr>
        <w:t>“</w:t>
      </w:r>
      <w:r w:rsidR="00425E9D" w:rsidRPr="00425E9D">
        <w:rPr>
          <w:rFonts w:ascii="Arial" w:eastAsia="Times New Roman" w:hAnsi="Arial" w:cs="Arial"/>
          <w:b/>
          <w:sz w:val="22"/>
          <w:szCs w:val="22"/>
        </w:rPr>
        <w:t xml:space="preserve">Artículo 5. </w:t>
      </w:r>
      <w:r w:rsidR="00425E9D">
        <w:rPr>
          <w:rFonts w:ascii="Arial" w:eastAsia="Times New Roman" w:hAnsi="Arial" w:cs="Arial"/>
          <w:b/>
          <w:sz w:val="22"/>
          <w:szCs w:val="22"/>
        </w:rPr>
        <w:t xml:space="preserve">REGISTRO DE CAMBIO DE OPERADOR DE LA ESTACIÓN DE SERVICIO AUTOMOTRIZ Y FLUVIAL. </w:t>
      </w:r>
      <w:r w:rsidR="00425E9D">
        <w:rPr>
          <w:rFonts w:ascii="Arial" w:eastAsia="Times New Roman" w:hAnsi="Arial" w:cs="Arial"/>
          <w:sz w:val="22"/>
          <w:szCs w:val="22"/>
        </w:rPr>
        <w:t xml:space="preserve">El solicitante deberá </w:t>
      </w:r>
      <w:r w:rsidR="00184963">
        <w:rPr>
          <w:rFonts w:ascii="Arial" w:eastAsia="Times New Roman" w:hAnsi="Arial" w:cs="Arial"/>
          <w:sz w:val="22"/>
          <w:szCs w:val="22"/>
        </w:rPr>
        <w:t xml:space="preserve">remitir </w:t>
      </w:r>
      <w:r w:rsidR="00425E9D">
        <w:rPr>
          <w:rFonts w:ascii="Arial" w:eastAsia="Times New Roman" w:hAnsi="Arial" w:cs="Arial"/>
          <w:sz w:val="22"/>
          <w:szCs w:val="22"/>
        </w:rPr>
        <w:t xml:space="preserve">a la Dirección </w:t>
      </w:r>
      <w:r w:rsidR="00184963">
        <w:rPr>
          <w:rFonts w:ascii="Arial" w:eastAsia="Times New Roman" w:hAnsi="Arial" w:cs="Arial"/>
          <w:sz w:val="22"/>
          <w:szCs w:val="22"/>
        </w:rPr>
        <w:t xml:space="preserve">de Hidrocarburos del Ministerio de Minas y Energía los siguientes documentos: </w:t>
      </w:r>
    </w:p>
    <w:p w14:paraId="4FAEC549" w14:textId="77777777" w:rsidR="00184963" w:rsidRDefault="00184963" w:rsidP="0048454B">
      <w:pPr>
        <w:pStyle w:val="Textoindependiente"/>
        <w:spacing w:after="0"/>
        <w:jc w:val="both"/>
        <w:rPr>
          <w:rFonts w:ascii="Arial" w:eastAsia="Times New Roman" w:hAnsi="Arial" w:cs="Arial"/>
          <w:sz w:val="22"/>
          <w:szCs w:val="22"/>
        </w:rPr>
      </w:pPr>
    </w:p>
    <w:p w14:paraId="7ED35BF4" w14:textId="7545531F" w:rsidR="00D970DC" w:rsidRDefault="00184963" w:rsidP="00FD5A22">
      <w:pPr>
        <w:pStyle w:val="Textoindependiente"/>
        <w:numPr>
          <w:ilvl w:val="0"/>
          <w:numId w:val="6"/>
        </w:numPr>
        <w:spacing w:after="0"/>
        <w:ind w:left="426" w:hanging="426"/>
        <w:jc w:val="both"/>
        <w:rPr>
          <w:rFonts w:ascii="Arial" w:eastAsia="Times New Roman" w:hAnsi="Arial" w:cs="Arial"/>
          <w:sz w:val="22"/>
          <w:szCs w:val="22"/>
        </w:rPr>
      </w:pPr>
      <w:r>
        <w:rPr>
          <w:rFonts w:ascii="Arial" w:eastAsia="Times New Roman" w:hAnsi="Arial" w:cs="Arial"/>
          <w:sz w:val="22"/>
          <w:szCs w:val="22"/>
        </w:rPr>
        <w:t>Prueba de la existencia de</w:t>
      </w:r>
      <w:r w:rsidR="00CF15E8">
        <w:rPr>
          <w:rFonts w:ascii="Arial" w:eastAsia="Times New Roman" w:hAnsi="Arial" w:cs="Arial"/>
          <w:sz w:val="22"/>
          <w:szCs w:val="22"/>
        </w:rPr>
        <w:t>l</w:t>
      </w:r>
      <w:r>
        <w:rPr>
          <w:rFonts w:ascii="Arial" w:eastAsia="Times New Roman" w:hAnsi="Arial" w:cs="Arial"/>
          <w:sz w:val="22"/>
          <w:szCs w:val="22"/>
        </w:rPr>
        <w:t xml:space="preserve"> negocio jurídico </w:t>
      </w:r>
      <w:r w:rsidR="00CF15E8">
        <w:rPr>
          <w:rFonts w:ascii="Arial" w:eastAsia="Times New Roman" w:hAnsi="Arial" w:cs="Arial"/>
          <w:sz w:val="22"/>
          <w:szCs w:val="22"/>
        </w:rPr>
        <w:t xml:space="preserve">celebrado </w:t>
      </w:r>
      <w:r>
        <w:rPr>
          <w:rFonts w:ascii="Arial" w:eastAsia="Times New Roman" w:hAnsi="Arial" w:cs="Arial"/>
          <w:sz w:val="22"/>
          <w:szCs w:val="22"/>
        </w:rPr>
        <w:t xml:space="preserve">con el propietario de la </w:t>
      </w:r>
      <w:r w:rsidR="00AA56A2">
        <w:rPr>
          <w:rFonts w:ascii="Arial" w:eastAsia="Times New Roman" w:hAnsi="Arial" w:cs="Arial"/>
          <w:sz w:val="22"/>
          <w:szCs w:val="22"/>
        </w:rPr>
        <w:t>e</w:t>
      </w:r>
      <w:r>
        <w:rPr>
          <w:rFonts w:ascii="Arial" w:eastAsia="Times New Roman" w:hAnsi="Arial" w:cs="Arial"/>
          <w:sz w:val="22"/>
          <w:szCs w:val="22"/>
        </w:rPr>
        <w:t xml:space="preserve">stación de </w:t>
      </w:r>
      <w:r w:rsidR="00AA56A2">
        <w:rPr>
          <w:rFonts w:ascii="Arial" w:eastAsia="Times New Roman" w:hAnsi="Arial" w:cs="Arial"/>
          <w:sz w:val="22"/>
          <w:szCs w:val="22"/>
        </w:rPr>
        <w:t>s</w:t>
      </w:r>
      <w:r>
        <w:rPr>
          <w:rFonts w:ascii="Arial" w:eastAsia="Times New Roman" w:hAnsi="Arial" w:cs="Arial"/>
          <w:sz w:val="22"/>
          <w:szCs w:val="22"/>
        </w:rPr>
        <w:t>ervicio que le permit</w:t>
      </w:r>
      <w:r w:rsidR="00AA56A2">
        <w:rPr>
          <w:rFonts w:ascii="Arial" w:eastAsia="Times New Roman" w:hAnsi="Arial" w:cs="Arial"/>
          <w:sz w:val="22"/>
          <w:szCs w:val="22"/>
        </w:rPr>
        <w:t>a</w:t>
      </w:r>
      <w:r>
        <w:rPr>
          <w:rFonts w:ascii="Arial" w:eastAsia="Times New Roman" w:hAnsi="Arial" w:cs="Arial"/>
          <w:sz w:val="22"/>
          <w:szCs w:val="22"/>
        </w:rPr>
        <w:t xml:space="preserve"> ejercer la actividad de distribuidor minorista a través de dicho establecimiento. </w:t>
      </w:r>
    </w:p>
    <w:p w14:paraId="0D7BA910" w14:textId="77777777" w:rsidR="00D970DC" w:rsidRDefault="00D970DC" w:rsidP="00FD5A22">
      <w:pPr>
        <w:pStyle w:val="Textoindependiente"/>
        <w:spacing w:after="0"/>
        <w:ind w:left="426" w:hanging="426"/>
        <w:jc w:val="both"/>
        <w:rPr>
          <w:rFonts w:ascii="Arial" w:eastAsia="Times New Roman" w:hAnsi="Arial" w:cs="Arial"/>
          <w:sz w:val="22"/>
          <w:szCs w:val="22"/>
        </w:rPr>
      </w:pPr>
    </w:p>
    <w:p w14:paraId="5C118362" w14:textId="16FF28BC" w:rsidR="00D970DC" w:rsidRDefault="00184963" w:rsidP="00FD5A22">
      <w:pPr>
        <w:pStyle w:val="Textoindependiente"/>
        <w:numPr>
          <w:ilvl w:val="0"/>
          <w:numId w:val="6"/>
        </w:numPr>
        <w:spacing w:after="0"/>
        <w:ind w:left="426" w:hanging="426"/>
        <w:jc w:val="both"/>
        <w:rPr>
          <w:rFonts w:ascii="Arial" w:eastAsia="Times New Roman" w:hAnsi="Arial" w:cs="Arial"/>
          <w:sz w:val="22"/>
          <w:szCs w:val="22"/>
        </w:rPr>
      </w:pPr>
      <w:r w:rsidRPr="00D970DC">
        <w:rPr>
          <w:rFonts w:ascii="Arial" w:eastAsia="Times New Roman" w:hAnsi="Arial" w:cs="Arial"/>
          <w:sz w:val="22"/>
          <w:szCs w:val="22"/>
        </w:rPr>
        <w:t>Prueba de la existencia de un contrato o relación comercial entre el nuevo operado</w:t>
      </w:r>
      <w:r w:rsidR="00BB302B">
        <w:rPr>
          <w:rFonts w:ascii="Arial" w:eastAsia="Times New Roman" w:hAnsi="Arial" w:cs="Arial"/>
          <w:sz w:val="22"/>
          <w:szCs w:val="22"/>
        </w:rPr>
        <w:t>r</w:t>
      </w:r>
      <w:r w:rsidRPr="00D970DC">
        <w:rPr>
          <w:rFonts w:ascii="Arial" w:eastAsia="Times New Roman" w:hAnsi="Arial" w:cs="Arial"/>
          <w:sz w:val="22"/>
          <w:szCs w:val="22"/>
        </w:rPr>
        <w:t xml:space="preserve"> </w:t>
      </w:r>
      <w:r w:rsidR="00CF15E8">
        <w:rPr>
          <w:rFonts w:ascii="Arial" w:eastAsia="Times New Roman" w:hAnsi="Arial" w:cs="Arial"/>
          <w:sz w:val="22"/>
          <w:szCs w:val="22"/>
        </w:rPr>
        <w:t xml:space="preserve">en calidad de </w:t>
      </w:r>
      <w:r w:rsidRPr="00D970DC">
        <w:rPr>
          <w:rFonts w:ascii="Arial" w:eastAsia="Times New Roman" w:hAnsi="Arial" w:cs="Arial"/>
          <w:sz w:val="22"/>
          <w:szCs w:val="22"/>
        </w:rPr>
        <w:t xml:space="preserve">distribuidor minorista y un distribuidor mayorista, excepto cuando el solicitante sea a la vez distribuidor mayorista. </w:t>
      </w:r>
    </w:p>
    <w:p w14:paraId="26EA25C3" w14:textId="77777777" w:rsidR="00D970DC" w:rsidRDefault="00D970DC" w:rsidP="00FD5A22">
      <w:pPr>
        <w:pStyle w:val="Textoindependiente"/>
        <w:spacing w:after="0"/>
        <w:ind w:left="426" w:hanging="426"/>
        <w:jc w:val="both"/>
        <w:rPr>
          <w:rFonts w:ascii="Arial" w:eastAsia="Times New Roman" w:hAnsi="Arial" w:cs="Arial"/>
          <w:sz w:val="22"/>
          <w:szCs w:val="22"/>
        </w:rPr>
      </w:pPr>
    </w:p>
    <w:p w14:paraId="7FB77789" w14:textId="4DA72476" w:rsidR="00184963" w:rsidRPr="00D970DC" w:rsidRDefault="0038446D" w:rsidP="00FD5A22">
      <w:pPr>
        <w:pStyle w:val="Textoindependiente"/>
        <w:numPr>
          <w:ilvl w:val="0"/>
          <w:numId w:val="6"/>
        </w:numPr>
        <w:spacing w:after="0"/>
        <w:ind w:left="426" w:hanging="426"/>
        <w:jc w:val="both"/>
        <w:rPr>
          <w:rFonts w:ascii="Arial" w:eastAsia="Times New Roman" w:hAnsi="Arial" w:cs="Arial"/>
          <w:sz w:val="22"/>
          <w:szCs w:val="22"/>
        </w:rPr>
      </w:pPr>
      <w:r>
        <w:rPr>
          <w:rFonts w:ascii="Arial" w:eastAsia="Times New Roman" w:hAnsi="Arial" w:cs="Arial"/>
          <w:sz w:val="22"/>
          <w:szCs w:val="22"/>
        </w:rPr>
        <w:t>Matr</w:t>
      </w:r>
      <w:r w:rsidR="00BB302B">
        <w:rPr>
          <w:rFonts w:ascii="Arial" w:eastAsia="Times New Roman" w:hAnsi="Arial" w:cs="Arial"/>
          <w:sz w:val="22"/>
          <w:szCs w:val="22"/>
        </w:rPr>
        <w:t>í</w:t>
      </w:r>
      <w:r>
        <w:rPr>
          <w:rFonts w:ascii="Arial" w:eastAsia="Times New Roman" w:hAnsi="Arial" w:cs="Arial"/>
          <w:sz w:val="22"/>
          <w:szCs w:val="22"/>
        </w:rPr>
        <w:t xml:space="preserve">cula </w:t>
      </w:r>
      <w:r w:rsidR="00BB302B">
        <w:rPr>
          <w:rFonts w:ascii="Arial" w:eastAsia="Times New Roman" w:hAnsi="Arial" w:cs="Arial"/>
          <w:sz w:val="22"/>
          <w:szCs w:val="22"/>
        </w:rPr>
        <w:t>m</w:t>
      </w:r>
      <w:r>
        <w:rPr>
          <w:rFonts w:ascii="Arial" w:eastAsia="Times New Roman" w:hAnsi="Arial" w:cs="Arial"/>
          <w:sz w:val="22"/>
          <w:szCs w:val="22"/>
        </w:rPr>
        <w:t xml:space="preserve">ercantil renovada y </w:t>
      </w:r>
      <w:r w:rsidR="00BB302B">
        <w:rPr>
          <w:rFonts w:ascii="Arial" w:eastAsia="Times New Roman" w:hAnsi="Arial" w:cs="Arial"/>
          <w:sz w:val="22"/>
          <w:szCs w:val="22"/>
        </w:rPr>
        <w:t>m</w:t>
      </w:r>
      <w:r w:rsidR="00184963" w:rsidRPr="00D970DC">
        <w:rPr>
          <w:rFonts w:ascii="Arial" w:eastAsia="Times New Roman" w:hAnsi="Arial" w:cs="Arial"/>
          <w:sz w:val="22"/>
          <w:szCs w:val="22"/>
        </w:rPr>
        <w:t>atr</w:t>
      </w:r>
      <w:r w:rsidR="00BB302B">
        <w:rPr>
          <w:rFonts w:ascii="Arial" w:eastAsia="Times New Roman" w:hAnsi="Arial" w:cs="Arial"/>
          <w:sz w:val="22"/>
          <w:szCs w:val="22"/>
        </w:rPr>
        <w:t>í</w:t>
      </w:r>
      <w:r w:rsidR="00184963" w:rsidRPr="00D970DC">
        <w:rPr>
          <w:rFonts w:ascii="Arial" w:eastAsia="Times New Roman" w:hAnsi="Arial" w:cs="Arial"/>
          <w:sz w:val="22"/>
          <w:szCs w:val="22"/>
        </w:rPr>
        <w:t xml:space="preserve">cula del establecimiento de comercio objeto de la solicitud. </w:t>
      </w:r>
    </w:p>
    <w:p w14:paraId="3C71D0D6" w14:textId="77777777" w:rsidR="00184963" w:rsidRDefault="00184963" w:rsidP="0048454B">
      <w:pPr>
        <w:pStyle w:val="Textoindependiente"/>
        <w:spacing w:after="0"/>
        <w:jc w:val="both"/>
        <w:rPr>
          <w:rFonts w:ascii="Arial" w:eastAsia="Times New Roman" w:hAnsi="Arial" w:cs="Arial"/>
          <w:sz w:val="22"/>
          <w:szCs w:val="22"/>
        </w:rPr>
      </w:pPr>
    </w:p>
    <w:p w14:paraId="75656433" w14:textId="04CF23E2" w:rsidR="00184963" w:rsidRPr="00EB5F28" w:rsidRDefault="00184963" w:rsidP="0048454B">
      <w:pPr>
        <w:pStyle w:val="Textoindependiente"/>
        <w:spacing w:after="0"/>
        <w:jc w:val="both"/>
        <w:rPr>
          <w:rFonts w:ascii="Arial" w:eastAsia="Times New Roman" w:hAnsi="Arial" w:cs="Arial"/>
          <w:sz w:val="22"/>
          <w:szCs w:val="22"/>
        </w:rPr>
      </w:pPr>
      <w:r w:rsidRPr="00184963">
        <w:rPr>
          <w:rFonts w:ascii="Arial" w:eastAsia="Times New Roman" w:hAnsi="Arial" w:cs="Arial"/>
          <w:b/>
          <w:sz w:val="22"/>
          <w:szCs w:val="22"/>
        </w:rPr>
        <w:t xml:space="preserve">Artículo 6. </w:t>
      </w:r>
      <w:r>
        <w:rPr>
          <w:rFonts w:ascii="Arial" w:eastAsia="Times New Roman" w:hAnsi="Arial" w:cs="Arial"/>
          <w:b/>
          <w:sz w:val="22"/>
          <w:szCs w:val="22"/>
        </w:rPr>
        <w:t xml:space="preserve"> REGISTRO DE CAMBIO DE PROPIETARIO DE LA ESTACIÓN DE SERVICIO AUTOMOTRIZ. </w:t>
      </w:r>
      <w:r w:rsidR="00BB302B">
        <w:rPr>
          <w:rFonts w:ascii="Arial" w:eastAsia="Times New Roman" w:hAnsi="Arial" w:cs="Arial"/>
          <w:b/>
          <w:sz w:val="22"/>
          <w:szCs w:val="22"/>
        </w:rPr>
        <w:t xml:space="preserve"> </w:t>
      </w:r>
      <w:r w:rsidR="00BB302B">
        <w:rPr>
          <w:rFonts w:ascii="Arial" w:eastAsia="Times New Roman" w:hAnsi="Arial" w:cs="Arial"/>
          <w:sz w:val="22"/>
          <w:szCs w:val="22"/>
        </w:rPr>
        <w:t>Para estos casos se deberán remitir a la Dirección de Hidrocarburos los siguientes documentos:</w:t>
      </w:r>
    </w:p>
    <w:p w14:paraId="4DC1FD26" w14:textId="77777777" w:rsidR="00184963" w:rsidRDefault="00184963" w:rsidP="0048454B">
      <w:pPr>
        <w:pStyle w:val="Textoindependiente"/>
        <w:spacing w:after="0"/>
        <w:jc w:val="both"/>
        <w:rPr>
          <w:rFonts w:ascii="Arial" w:eastAsia="Times New Roman" w:hAnsi="Arial" w:cs="Arial"/>
          <w:b/>
          <w:sz w:val="22"/>
          <w:szCs w:val="22"/>
        </w:rPr>
      </w:pPr>
    </w:p>
    <w:p w14:paraId="26198821" w14:textId="6039F787" w:rsidR="00D970DC" w:rsidRDefault="00D970DC" w:rsidP="00FD5A22">
      <w:pPr>
        <w:pStyle w:val="Textoindependiente"/>
        <w:numPr>
          <w:ilvl w:val="0"/>
          <w:numId w:val="7"/>
        </w:numPr>
        <w:spacing w:after="0"/>
        <w:ind w:left="426" w:hanging="426"/>
        <w:jc w:val="both"/>
        <w:rPr>
          <w:rFonts w:ascii="Arial" w:eastAsia="Times New Roman" w:hAnsi="Arial" w:cs="Arial"/>
          <w:sz w:val="22"/>
          <w:szCs w:val="22"/>
        </w:rPr>
      </w:pPr>
      <w:r>
        <w:rPr>
          <w:rFonts w:ascii="Arial" w:eastAsia="Times New Roman" w:hAnsi="Arial" w:cs="Arial"/>
          <w:sz w:val="22"/>
          <w:szCs w:val="22"/>
        </w:rPr>
        <w:t>Matr</w:t>
      </w:r>
      <w:r w:rsidR="000A555F">
        <w:rPr>
          <w:rFonts w:ascii="Arial" w:eastAsia="Times New Roman" w:hAnsi="Arial" w:cs="Arial"/>
          <w:sz w:val="22"/>
          <w:szCs w:val="22"/>
        </w:rPr>
        <w:t>í</w:t>
      </w:r>
      <w:r>
        <w:rPr>
          <w:rFonts w:ascii="Arial" w:eastAsia="Times New Roman" w:hAnsi="Arial" w:cs="Arial"/>
          <w:sz w:val="22"/>
          <w:szCs w:val="22"/>
        </w:rPr>
        <w:t xml:space="preserve">cula Mercantil del establecimiento de comercio donde se demuestre la titularidad de la </w:t>
      </w:r>
      <w:r w:rsidR="00033C52">
        <w:rPr>
          <w:rFonts w:ascii="Arial" w:eastAsia="Times New Roman" w:hAnsi="Arial" w:cs="Arial"/>
          <w:sz w:val="22"/>
          <w:szCs w:val="22"/>
        </w:rPr>
        <w:t>e</w:t>
      </w:r>
      <w:r>
        <w:rPr>
          <w:rFonts w:ascii="Arial" w:eastAsia="Times New Roman" w:hAnsi="Arial" w:cs="Arial"/>
          <w:sz w:val="22"/>
          <w:szCs w:val="22"/>
        </w:rPr>
        <w:t xml:space="preserve">stación de </w:t>
      </w:r>
      <w:r w:rsidR="00033C52">
        <w:rPr>
          <w:rFonts w:ascii="Arial" w:eastAsia="Times New Roman" w:hAnsi="Arial" w:cs="Arial"/>
          <w:sz w:val="22"/>
          <w:szCs w:val="22"/>
        </w:rPr>
        <w:t>s</w:t>
      </w:r>
      <w:r>
        <w:rPr>
          <w:rFonts w:ascii="Arial" w:eastAsia="Times New Roman" w:hAnsi="Arial" w:cs="Arial"/>
          <w:sz w:val="22"/>
          <w:szCs w:val="22"/>
        </w:rPr>
        <w:t xml:space="preserve">ervicio y </w:t>
      </w:r>
      <w:r w:rsidR="00033C52">
        <w:rPr>
          <w:rFonts w:ascii="Arial" w:eastAsia="Times New Roman" w:hAnsi="Arial" w:cs="Arial"/>
          <w:sz w:val="22"/>
          <w:szCs w:val="22"/>
        </w:rPr>
        <w:t>c</w:t>
      </w:r>
      <w:r>
        <w:rPr>
          <w:rFonts w:ascii="Arial" w:eastAsia="Times New Roman" w:hAnsi="Arial" w:cs="Arial"/>
          <w:sz w:val="22"/>
          <w:szCs w:val="22"/>
        </w:rPr>
        <w:t xml:space="preserve">ertificado de </w:t>
      </w:r>
      <w:r w:rsidR="00033C52">
        <w:rPr>
          <w:rFonts w:ascii="Arial" w:eastAsia="Times New Roman" w:hAnsi="Arial" w:cs="Arial"/>
          <w:sz w:val="22"/>
          <w:szCs w:val="22"/>
        </w:rPr>
        <w:t>e</w:t>
      </w:r>
      <w:r>
        <w:rPr>
          <w:rFonts w:ascii="Arial" w:eastAsia="Times New Roman" w:hAnsi="Arial" w:cs="Arial"/>
          <w:sz w:val="22"/>
          <w:szCs w:val="22"/>
        </w:rPr>
        <w:t xml:space="preserve">xistencia y </w:t>
      </w:r>
      <w:r w:rsidR="00033C52">
        <w:rPr>
          <w:rFonts w:ascii="Arial" w:eastAsia="Times New Roman" w:hAnsi="Arial" w:cs="Arial"/>
          <w:sz w:val="22"/>
          <w:szCs w:val="22"/>
        </w:rPr>
        <w:t>r</w:t>
      </w:r>
      <w:r>
        <w:rPr>
          <w:rFonts w:ascii="Arial" w:eastAsia="Times New Roman" w:hAnsi="Arial" w:cs="Arial"/>
          <w:sz w:val="22"/>
          <w:szCs w:val="22"/>
        </w:rPr>
        <w:t xml:space="preserve">epresentación </w:t>
      </w:r>
      <w:r w:rsidR="00033C52">
        <w:rPr>
          <w:rFonts w:ascii="Arial" w:eastAsia="Times New Roman" w:hAnsi="Arial" w:cs="Arial"/>
          <w:sz w:val="22"/>
          <w:szCs w:val="22"/>
        </w:rPr>
        <w:t>l</w:t>
      </w:r>
      <w:r>
        <w:rPr>
          <w:rFonts w:ascii="Arial" w:eastAsia="Times New Roman" w:hAnsi="Arial" w:cs="Arial"/>
          <w:sz w:val="22"/>
          <w:szCs w:val="22"/>
        </w:rPr>
        <w:t xml:space="preserve">egal para personas jurídicas o </w:t>
      </w:r>
      <w:r w:rsidR="00033C52">
        <w:rPr>
          <w:rFonts w:ascii="Arial" w:eastAsia="Times New Roman" w:hAnsi="Arial" w:cs="Arial"/>
          <w:sz w:val="22"/>
          <w:szCs w:val="22"/>
        </w:rPr>
        <w:t>m</w:t>
      </w:r>
      <w:r>
        <w:rPr>
          <w:rFonts w:ascii="Arial" w:eastAsia="Times New Roman" w:hAnsi="Arial" w:cs="Arial"/>
          <w:sz w:val="22"/>
          <w:szCs w:val="22"/>
        </w:rPr>
        <w:t>atr</w:t>
      </w:r>
      <w:r w:rsidR="00033C52">
        <w:rPr>
          <w:rFonts w:ascii="Arial" w:eastAsia="Times New Roman" w:hAnsi="Arial" w:cs="Arial"/>
          <w:sz w:val="22"/>
          <w:szCs w:val="22"/>
        </w:rPr>
        <w:t>í</w:t>
      </w:r>
      <w:r>
        <w:rPr>
          <w:rFonts w:ascii="Arial" w:eastAsia="Times New Roman" w:hAnsi="Arial" w:cs="Arial"/>
          <w:sz w:val="22"/>
          <w:szCs w:val="22"/>
        </w:rPr>
        <w:t xml:space="preserve">cula </w:t>
      </w:r>
      <w:r w:rsidR="00033C52">
        <w:rPr>
          <w:rFonts w:ascii="Arial" w:eastAsia="Times New Roman" w:hAnsi="Arial" w:cs="Arial"/>
          <w:sz w:val="22"/>
          <w:szCs w:val="22"/>
        </w:rPr>
        <w:t>m</w:t>
      </w:r>
      <w:r>
        <w:rPr>
          <w:rFonts w:ascii="Arial" w:eastAsia="Times New Roman" w:hAnsi="Arial" w:cs="Arial"/>
          <w:sz w:val="22"/>
          <w:szCs w:val="22"/>
        </w:rPr>
        <w:t xml:space="preserve">ercantil para personas naturales donde se demuestre la titularidad sobre la </w:t>
      </w:r>
      <w:r w:rsidR="00033C52">
        <w:rPr>
          <w:rFonts w:ascii="Arial" w:eastAsia="Times New Roman" w:hAnsi="Arial" w:cs="Arial"/>
          <w:sz w:val="22"/>
          <w:szCs w:val="22"/>
        </w:rPr>
        <w:t>e</w:t>
      </w:r>
      <w:r>
        <w:rPr>
          <w:rFonts w:ascii="Arial" w:eastAsia="Times New Roman" w:hAnsi="Arial" w:cs="Arial"/>
          <w:sz w:val="22"/>
          <w:szCs w:val="22"/>
        </w:rPr>
        <w:t xml:space="preserve">stación de </w:t>
      </w:r>
      <w:r w:rsidR="00033C52">
        <w:rPr>
          <w:rFonts w:ascii="Arial" w:eastAsia="Times New Roman" w:hAnsi="Arial" w:cs="Arial"/>
          <w:sz w:val="22"/>
          <w:szCs w:val="22"/>
        </w:rPr>
        <w:t>s</w:t>
      </w:r>
      <w:r>
        <w:rPr>
          <w:rFonts w:ascii="Arial" w:eastAsia="Times New Roman" w:hAnsi="Arial" w:cs="Arial"/>
          <w:sz w:val="22"/>
          <w:szCs w:val="22"/>
        </w:rPr>
        <w:t xml:space="preserve">ervicio. </w:t>
      </w:r>
    </w:p>
    <w:p w14:paraId="3C880DFD" w14:textId="77777777" w:rsidR="00D970DC" w:rsidRDefault="00D970DC" w:rsidP="00FD5A22">
      <w:pPr>
        <w:pStyle w:val="Textoindependiente"/>
        <w:spacing w:after="0"/>
        <w:ind w:left="426" w:hanging="426"/>
        <w:jc w:val="both"/>
        <w:rPr>
          <w:rFonts w:ascii="Arial" w:eastAsia="Times New Roman" w:hAnsi="Arial" w:cs="Arial"/>
          <w:sz w:val="22"/>
          <w:szCs w:val="22"/>
        </w:rPr>
      </w:pPr>
    </w:p>
    <w:p w14:paraId="4A8D7EFF" w14:textId="77777777" w:rsidR="00D970DC" w:rsidRDefault="00D970DC" w:rsidP="00FD5A22">
      <w:pPr>
        <w:pStyle w:val="Textoindependiente"/>
        <w:numPr>
          <w:ilvl w:val="0"/>
          <w:numId w:val="7"/>
        </w:numPr>
        <w:spacing w:after="0"/>
        <w:ind w:left="426" w:hanging="426"/>
        <w:jc w:val="both"/>
        <w:rPr>
          <w:rFonts w:ascii="Arial" w:eastAsia="Times New Roman" w:hAnsi="Arial" w:cs="Arial"/>
          <w:sz w:val="22"/>
          <w:szCs w:val="22"/>
        </w:rPr>
      </w:pPr>
      <w:r w:rsidRPr="00D970DC">
        <w:rPr>
          <w:rFonts w:ascii="Arial" w:eastAsia="Times New Roman" w:hAnsi="Arial" w:cs="Arial"/>
          <w:sz w:val="22"/>
          <w:szCs w:val="22"/>
        </w:rPr>
        <w:t xml:space="preserve">Cuando el nuevo propietario se encuentre interesado en adelantar las funciones de distribuidor minorista deberá aportar  prueba de la existencia de un contrato o relación comercial entre </w:t>
      </w:r>
      <w:r w:rsidR="0038446D">
        <w:rPr>
          <w:rFonts w:ascii="Arial" w:eastAsia="Times New Roman" w:hAnsi="Arial" w:cs="Arial"/>
          <w:sz w:val="22"/>
          <w:szCs w:val="22"/>
        </w:rPr>
        <w:t>este como</w:t>
      </w:r>
      <w:r w:rsidRPr="00D970DC">
        <w:rPr>
          <w:rFonts w:ascii="Arial" w:eastAsia="Times New Roman" w:hAnsi="Arial" w:cs="Arial"/>
          <w:sz w:val="22"/>
          <w:szCs w:val="22"/>
        </w:rPr>
        <w:t xml:space="preserve"> distribuidor minorista y un distribuidor mayorista, excepto cuando el solicitante sea a la vez distribuidor mayorista.  </w:t>
      </w:r>
    </w:p>
    <w:p w14:paraId="314DDF8B" w14:textId="77777777" w:rsidR="00D970DC" w:rsidRDefault="00D970DC" w:rsidP="00D970DC">
      <w:pPr>
        <w:pStyle w:val="Textoindependiente"/>
        <w:spacing w:after="0"/>
        <w:ind w:left="720"/>
        <w:jc w:val="both"/>
        <w:rPr>
          <w:rFonts w:ascii="Arial" w:eastAsia="Times New Roman" w:hAnsi="Arial" w:cs="Arial"/>
          <w:sz w:val="22"/>
          <w:szCs w:val="22"/>
        </w:rPr>
      </w:pPr>
    </w:p>
    <w:p w14:paraId="1385A859" w14:textId="5A6BD29F" w:rsidR="00D970DC" w:rsidRPr="00D970DC" w:rsidRDefault="0038446D" w:rsidP="00FD5A22">
      <w:pPr>
        <w:pStyle w:val="Textoindependiente"/>
        <w:numPr>
          <w:ilvl w:val="0"/>
          <w:numId w:val="7"/>
        </w:numPr>
        <w:spacing w:after="0"/>
        <w:ind w:left="426" w:hanging="426"/>
        <w:jc w:val="both"/>
        <w:rPr>
          <w:rFonts w:ascii="Arial" w:eastAsia="Times New Roman" w:hAnsi="Arial" w:cs="Arial"/>
          <w:sz w:val="22"/>
          <w:szCs w:val="22"/>
        </w:rPr>
      </w:pPr>
      <w:r>
        <w:rPr>
          <w:rFonts w:ascii="Arial" w:eastAsia="Times New Roman" w:hAnsi="Arial" w:cs="Arial"/>
          <w:sz w:val="22"/>
          <w:szCs w:val="22"/>
        </w:rPr>
        <w:t>Matr</w:t>
      </w:r>
      <w:r w:rsidR="00A732A4">
        <w:rPr>
          <w:rFonts w:ascii="Arial" w:eastAsia="Times New Roman" w:hAnsi="Arial" w:cs="Arial"/>
          <w:sz w:val="22"/>
          <w:szCs w:val="22"/>
        </w:rPr>
        <w:t>í</w:t>
      </w:r>
      <w:r>
        <w:rPr>
          <w:rFonts w:ascii="Arial" w:eastAsia="Times New Roman" w:hAnsi="Arial" w:cs="Arial"/>
          <w:sz w:val="22"/>
          <w:szCs w:val="22"/>
        </w:rPr>
        <w:t xml:space="preserve">cula </w:t>
      </w:r>
      <w:r w:rsidR="00A732A4">
        <w:rPr>
          <w:rFonts w:ascii="Arial" w:eastAsia="Times New Roman" w:hAnsi="Arial" w:cs="Arial"/>
          <w:sz w:val="22"/>
          <w:szCs w:val="22"/>
        </w:rPr>
        <w:t>m</w:t>
      </w:r>
      <w:r>
        <w:rPr>
          <w:rFonts w:ascii="Arial" w:eastAsia="Times New Roman" w:hAnsi="Arial" w:cs="Arial"/>
          <w:sz w:val="22"/>
          <w:szCs w:val="22"/>
        </w:rPr>
        <w:t xml:space="preserve">ercantil renovada y </w:t>
      </w:r>
      <w:r w:rsidR="00A732A4">
        <w:rPr>
          <w:rFonts w:ascii="Arial" w:eastAsia="Times New Roman" w:hAnsi="Arial" w:cs="Arial"/>
          <w:sz w:val="22"/>
          <w:szCs w:val="22"/>
        </w:rPr>
        <w:t>m</w:t>
      </w:r>
      <w:r w:rsidR="00D970DC" w:rsidRPr="00D970DC">
        <w:rPr>
          <w:rFonts w:ascii="Arial" w:eastAsia="Times New Roman" w:hAnsi="Arial" w:cs="Arial"/>
          <w:sz w:val="22"/>
          <w:szCs w:val="22"/>
        </w:rPr>
        <w:t>atr</w:t>
      </w:r>
      <w:r w:rsidR="00A732A4">
        <w:rPr>
          <w:rFonts w:ascii="Arial" w:eastAsia="Times New Roman" w:hAnsi="Arial" w:cs="Arial"/>
          <w:sz w:val="22"/>
          <w:szCs w:val="22"/>
        </w:rPr>
        <w:t>í</w:t>
      </w:r>
      <w:r w:rsidR="00D970DC" w:rsidRPr="00D970DC">
        <w:rPr>
          <w:rFonts w:ascii="Arial" w:eastAsia="Times New Roman" w:hAnsi="Arial" w:cs="Arial"/>
          <w:sz w:val="22"/>
          <w:szCs w:val="22"/>
        </w:rPr>
        <w:t xml:space="preserve">cula del establecimiento de comercio objeto de la solicitud. </w:t>
      </w:r>
    </w:p>
    <w:p w14:paraId="1FA95A45" w14:textId="77777777" w:rsidR="004F02EB" w:rsidRDefault="004F02EB" w:rsidP="0048454B">
      <w:pPr>
        <w:pStyle w:val="Textoindependiente"/>
        <w:spacing w:after="0"/>
        <w:jc w:val="both"/>
        <w:rPr>
          <w:rFonts w:ascii="Arial" w:eastAsia="Times New Roman" w:hAnsi="Arial" w:cs="Arial"/>
          <w:sz w:val="22"/>
          <w:szCs w:val="22"/>
        </w:rPr>
      </w:pPr>
    </w:p>
    <w:p w14:paraId="657E256A" w14:textId="77777777" w:rsidR="004F02EB" w:rsidRDefault="004F02EB" w:rsidP="0048454B">
      <w:pPr>
        <w:pStyle w:val="Textoindependiente"/>
        <w:spacing w:after="0"/>
        <w:jc w:val="both"/>
        <w:rPr>
          <w:rFonts w:ascii="Arial" w:eastAsia="Times New Roman" w:hAnsi="Arial" w:cs="Arial"/>
          <w:sz w:val="22"/>
          <w:szCs w:val="22"/>
        </w:rPr>
      </w:pPr>
      <w:r w:rsidRPr="00031FA1">
        <w:rPr>
          <w:rFonts w:ascii="Arial" w:eastAsia="Times New Roman" w:hAnsi="Arial" w:cs="Arial"/>
          <w:b/>
          <w:sz w:val="22"/>
          <w:szCs w:val="22"/>
        </w:rPr>
        <w:t>Artículo 7. REGISTRO DE CAMBIO DE DISTRIBUIDOR MAYORISTA DE LA ESTACIÓN DE SERVICIO AUTOMOTRIZ Y FLUVIAL.</w:t>
      </w:r>
      <w:r>
        <w:rPr>
          <w:rFonts w:ascii="Arial" w:eastAsia="Times New Roman" w:hAnsi="Arial" w:cs="Arial"/>
          <w:sz w:val="22"/>
          <w:szCs w:val="22"/>
        </w:rPr>
        <w:t xml:space="preserve"> Para estos casos se deberá remitir a la Dirección de Hidrocarburos el siguiente documento:</w:t>
      </w:r>
    </w:p>
    <w:p w14:paraId="2627717D" w14:textId="77777777" w:rsidR="004F02EB" w:rsidRDefault="004F02EB" w:rsidP="0048454B">
      <w:pPr>
        <w:pStyle w:val="Textoindependiente"/>
        <w:spacing w:after="0"/>
        <w:jc w:val="both"/>
        <w:rPr>
          <w:rFonts w:ascii="Arial" w:eastAsia="Times New Roman" w:hAnsi="Arial" w:cs="Arial"/>
          <w:sz w:val="22"/>
          <w:szCs w:val="22"/>
        </w:rPr>
      </w:pPr>
    </w:p>
    <w:p w14:paraId="29E1A485" w14:textId="3C52CF2D" w:rsidR="00D970DC" w:rsidRPr="0038446D" w:rsidRDefault="004F02EB" w:rsidP="004F02EB">
      <w:pPr>
        <w:pStyle w:val="Textoindependiente"/>
        <w:numPr>
          <w:ilvl w:val="0"/>
          <w:numId w:val="8"/>
        </w:numPr>
        <w:spacing w:after="0"/>
        <w:ind w:left="284" w:hanging="284"/>
        <w:jc w:val="both"/>
        <w:rPr>
          <w:rFonts w:ascii="Arial" w:eastAsia="Times New Roman" w:hAnsi="Arial" w:cs="Arial"/>
          <w:sz w:val="22"/>
          <w:szCs w:val="22"/>
        </w:rPr>
      </w:pPr>
      <w:r>
        <w:rPr>
          <w:rFonts w:ascii="Arial" w:eastAsia="Times New Roman" w:hAnsi="Arial" w:cs="Arial"/>
          <w:sz w:val="22"/>
          <w:szCs w:val="22"/>
        </w:rPr>
        <w:t>Prueba de la existencia de un contrato o relación comercial entre el distribuidor minorista y el nuevo distribuidor mayorista</w:t>
      </w:r>
      <w:r w:rsidR="00CF15E8">
        <w:rPr>
          <w:rFonts w:ascii="Arial" w:eastAsia="Times New Roman" w:hAnsi="Arial" w:cs="Arial"/>
          <w:sz w:val="22"/>
          <w:szCs w:val="22"/>
        </w:rPr>
        <w:t>,</w:t>
      </w:r>
      <w:r>
        <w:rPr>
          <w:rFonts w:ascii="Arial" w:eastAsia="Times New Roman" w:hAnsi="Arial" w:cs="Arial"/>
          <w:sz w:val="22"/>
          <w:szCs w:val="22"/>
        </w:rPr>
        <w:t xml:space="preserve"> excepto cuando el solicitante sea también el distribuidor mayorista.</w:t>
      </w:r>
      <w:r w:rsidR="000A555F">
        <w:rPr>
          <w:rFonts w:ascii="Arial" w:eastAsia="Times New Roman" w:hAnsi="Arial" w:cs="Arial"/>
          <w:sz w:val="22"/>
          <w:szCs w:val="22"/>
        </w:rPr>
        <w:t>”.</w:t>
      </w:r>
      <w:r>
        <w:rPr>
          <w:rFonts w:ascii="Arial" w:eastAsia="Times New Roman" w:hAnsi="Arial" w:cs="Arial"/>
          <w:sz w:val="22"/>
          <w:szCs w:val="22"/>
        </w:rPr>
        <w:t xml:space="preserve">  </w:t>
      </w:r>
      <w:r w:rsidR="00D970DC" w:rsidRPr="0038446D">
        <w:rPr>
          <w:rFonts w:ascii="Arial" w:eastAsia="Times New Roman" w:hAnsi="Arial" w:cs="Arial"/>
          <w:sz w:val="22"/>
          <w:szCs w:val="22"/>
        </w:rPr>
        <w:t xml:space="preserve"> </w:t>
      </w:r>
    </w:p>
    <w:p w14:paraId="0DDB22B2" w14:textId="77777777" w:rsidR="0048454B" w:rsidRPr="007771E3" w:rsidRDefault="0048454B" w:rsidP="0048454B">
      <w:pPr>
        <w:pStyle w:val="Textoindependiente"/>
        <w:spacing w:after="0"/>
        <w:jc w:val="both"/>
        <w:rPr>
          <w:rFonts w:ascii="Arial" w:hAnsi="Arial" w:cs="Arial"/>
          <w:color w:val="000000"/>
          <w:sz w:val="22"/>
          <w:szCs w:val="22"/>
        </w:rPr>
      </w:pPr>
    </w:p>
    <w:p w14:paraId="2ACED03F" w14:textId="5D24CD65" w:rsidR="0048454B" w:rsidRPr="00F7224D" w:rsidRDefault="00031FA1" w:rsidP="0048454B">
      <w:pPr>
        <w:pStyle w:val="Textoindependiente"/>
        <w:spacing w:after="0"/>
        <w:jc w:val="both"/>
        <w:rPr>
          <w:rFonts w:ascii="Times New Roman" w:eastAsia="Times New Roman" w:hAnsi="Times New Roman"/>
          <w:sz w:val="22"/>
          <w:szCs w:val="22"/>
          <w:lang w:val="es-CO" w:eastAsia="es-CO"/>
        </w:rPr>
      </w:pPr>
      <w:r>
        <w:rPr>
          <w:rFonts w:ascii="Arial" w:hAnsi="Arial" w:cs="Arial"/>
          <w:b/>
          <w:sz w:val="22"/>
          <w:szCs w:val="22"/>
        </w:rPr>
        <w:t>A</w:t>
      </w:r>
      <w:r w:rsidR="000A555F">
        <w:rPr>
          <w:rFonts w:ascii="Arial" w:hAnsi="Arial" w:cs="Arial"/>
          <w:b/>
          <w:sz w:val="22"/>
          <w:szCs w:val="22"/>
        </w:rPr>
        <w:t xml:space="preserve">rtículo 3.  </w:t>
      </w:r>
      <w:r w:rsidR="0048454B" w:rsidRPr="00F7224D">
        <w:rPr>
          <w:rFonts w:ascii="Arial" w:hAnsi="Arial" w:cs="Arial"/>
          <w:b/>
          <w:sz w:val="22"/>
          <w:szCs w:val="22"/>
        </w:rPr>
        <w:t xml:space="preserve">. </w:t>
      </w:r>
      <w:r w:rsidR="0048454B" w:rsidRPr="00EB5F28">
        <w:rPr>
          <w:rFonts w:ascii="Arial" w:eastAsia="Times New Roman" w:hAnsi="Arial" w:cs="Arial"/>
          <w:b/>
          <w:bCs/>
          <w:sz w:val="22"/>
          <w:szCs w:val="22"/>
          <w:lang w:val="es-CO" w:eastAsia="es-CO"/>
        </w:rPr>
        <w:t>VIGENCIA Y DEROGATORIAS</w:t>
      </w:r>
      <w:r w:rsidR="0048454B" w:rsidRPr="009A24D1">
        <w:rPr>
          <w:rFonts w:ascii="Arial" w:eastAsia="Times New Roman" w:hAnsi="Arial" w:cs="Arial"/>
          <w:bCs/>
          <w:sz w:val="22"/>
          <w:szCs w:val="22"/>
          <w:lang w:val="es-CO" w:eastAsia="es-CO"/>
        </w:rPr>
        <w:t>.</w:t>
      </w:r>
      <w:r w:rsidR="0038446D">
        <w:rPr>
          <w:rFonts w:ascii="Arial" w:eastAsia="Times New Roman" w:hAnsi="Arial" w:cs="Arial"/>
          <w:sz w:val="22"/>
          <w:szCs w:val="22"/>
          <w:lang w:val="es-CO" w:eastAsia="es-CO"/>
        </w:rPr>
        <w:t xml:space="preserve"> La presente resolución rige a partir de su publicación</w:t>
      </w:r>
      <w:r w:rsidR="00CF15E8">
        <w:rPr>
          <w:rFonts w:ascii="Arial" w:eastAsia="Times New Roman" w:hAnsi="Arial" w:cs="Arial"/>
          <w:sz w:val="22"/>
          <w:szCs w:val="22"/>
          <w:lang w:val="es-CO" w:eastAsia="es-CO"/>
        </w:rPr>
        <w:t xml:space="preserve"> en el Diario Oficial</w:t>
      </w:r>
      <w:r w:rsidR="0038446D">
        <w:rPr>
          <w:rFonts w:ascii="Arial" w:eastAsia="Times New Roman" w:hAnsi="Arial" w:cs="Arial"/>
          <w:sz w:val="22"/>
          <w:szCs w:val="22"/>
          <w:lang w:val="es-CO" w:eastAsia="es-CO"/>
        </w:rPr>
        <w:t xml:space="preserve"> y deroga</w:t>
      </w:r>
      <w:r w:rsidR="004C522A">
        <w:rPr>
          <w:rFonts w:ascii="Arial" w:eastAsia="Times New Roman" w:hAnsi="Arial" w:cs="Arial"/>
          <w:sz w:val="22"/>
          <w:szCs w:val="22"/>
          <w:lang w:val="es-CO" w:eastAsia="es-CO"/>
        </w:rPr>
        <w:t xml:space="preserve"> la </w:t>
      </w:r>
      <w:r w:rsidR="00CF15E8">
        <w:rPr>
          <w:rFonts w:ascii="Arial" w:eastAsia="Times New Roman" w:hAnsi="Arial" w:cs="Arial"/>
          <w:sz w:val="22"/>
          <w:szCs w:val="22"/>
          <w:lang w:val="es-CO" w:eastAsia="es-CO"/>
        </w:rPr>
        <w:t>R</w:t>
      </w:r>
      <w:r w:rsidR="004C522A">
        <w:rPr>
          <w:rFonts w:ascii="Arial" w:eastAsia="Times New Roman" w:hAnsi="Arial" w:cs="Arial"/>
          <w:sz w:val="22"/>
          <w:szCs w:val="22"/>
          <w:lang w:val="es-CO" w:eastAsia="es-CO"/>
        </w:rPr>
        <w:t xml:space="preserve">esolución </w:t>
      </w:r>
      <w:r w:rsidR="004C522A">
        <w:rPr>
          <w:rFonts w:ascii="Arial" w:eastAsia="Times New Roman" w:hAnsi="Arial" w:cs="Arial"/>
          <w:sz w:val="22"/>
          <w:szCs w:val="22"/>
        </w:rPr>
        <w:t>31 689 de 2015</w:t>
      </w:r>
      <w:r w:rsidR="0038446D">
        <w:rPr>
          <w:rFonts w:ascii="Arial" w:eastAsia="Times New Roman" w:hAnsi="Arial" w:cs="Arial"/>
          <w:sz w:val="22"/>
          <w:szCs w:val="22"/>
          <w:lang w:val="es-CO" w:eastAsia="es-CO"/>
        </w:rPr>
        <w:t xml:space="preserve">. </w:t>
      </w:r>
      <w:r w:rsidR="001B4F89">
        <w:rPr>
          <w:rFonts w:ascii="Arial" w:eastAsia="Times New Roman" w:hAnsi="Arial" w:cs="Arial"/>
          <w:sz w:val="22"/>
          <w:szCs w:val="22"/>
          <w:lang w:val="es-CO" w:eastAsia="es-CO"/>
        </w:rPr>
        <w:t xml:space="preserve"> </w:t>
      </w:r>
    </w:p>
    <w:p w14:paraId="163F6A1F" w14:textId="77777777" w:rsidR="0048454B" w:rsidRDefault="0048454B" w:rsidP="0048454B">
      <w:pPr>
        <w:jc w:val="center"/>
        <w:rPr>
          <w:rFonts w:ascii="Times New Roman" w:eastAsia="Times New Roman" w:hAnsi="Times New Roman"/>
          <w:sz w:val="22"/>
          <w:szCs w:val="22"/>
          <w:lang w:val="es-CO" w:eastAsia="es-CO"/>
        </w:rPr>
      </w:pPr>
    </w:p>
    <w:p w14:paraId="0DC07774" w14:textId="77777777" w:rsidR="00070366" w:rsidRDefault="00070366" w:rsidP="0048454B">
      <w:pPr>
        <w:jc w:val="center"/>
        <w:rPr>
          <w:rFonts w:ascii="Arial" w:eastAsia="Times New Roman" w:hAnsi="Arial" w:cs="Arial"/>
          <w:b/>
          <w:bCs/>
          <w:sz w:val="22"/>
          <w:szCs w:val="22"/>
          <w:lang w:val="es-CO" w:eastAsia="es-CO"/>
        </w:rPr>
      </w:pPr>
    </w:p>
    <w:p w14:paraId="65BFD1BB" w14:textId="67E88377" w:rsidR="0048454B" w:rsidRPr="00F7224D" w:rsidRDefault="0048454B" w:rsidP="0048454B">
      <w:pPr>
        <w:jc w:val="center"/>
        <w:rPr>
          <w:rFonts w:ascii="Arial" w:eastAsia="Times New Roman" w:hAnsi="Arial" w:cs="Arial"/>
          <w:sz w:val="22"/>
          <w:szCs w:val="22"/>
          <w:lang w:val="es-CO" w:eastAsia="es-CO"/>
        </w:rPr>
      </w:pPr>
      <w:r w:rsidRPr="00F7224D">
        <w:rPr>
          <w:rFonts w:ascii="Arial" w:eastAsia="Times New Roman" w:hAnsi="Arial" w:cs="Arial"/>
          <w:b/>
          <w:bCs/>
          <w:sz w:val="22"/>
          <w:szCs w:val="22"/>
          <w:lang w:val="es-CO" w:eastAsia="es-CO"/>
        </w:rPr>
        <w:t>PUBLÍQUESE Y CÚMPLASE</w:t>
      </w:r>
      <w:r w:rsidRPr="00F7224D">
        <w:rPr>
          <w:rFonts w:ascii="Arial" w:eastAsia="Times New Roman" w:hAnsi="Arial" w:cs="Arial"/>
          <w:b/>
          <w:sz w:val="22"/>
          <w:szCs w:val="22"/>
          <w:lang w:val="es-CO" w:eastAsia="es-CO"/>
        </w:rPr>
        <w:br/>
      </w:r>
      <w:r w:rsidR="001B4F89">
        <w:rPr>
          <w:rFonts w:ascii="Arial" w:eastAsia="Times New Roman" w:hAnsi="Arial" w:cs="Arial"/>
          <w:sz w:val="22"/>
          <w:szCs w:val="22"/>
          <w:lang w:val="es-CO" w:eastAsia="es-CO"/>
        </w:rPr>
        <w:t>Dada en Bogotá</w:t>
      </w:r>
      <w:r w:rsidR="000A555F">
        <w:rPr>
          <w:rFonts w:ascii="Arial" w:eastAsia="Times New Roman" w:hAnsi="Arial" w:cs="Arial"/>
          <w:sz w:val="22"/>
          <w:szCs w:val="22"/>
          <w:lang w:val="es-CO" w:eastAsia="es-CO"/>
        </w:rPr>
        <w:t>,</w:t>
      </w:r>
      <w:r w:rsidR="001B4F89">
        <w:rPr>
          <w:rFonts w:ascii="Arial" w:eastAsia="Times New Roman" w:hAnsi="Arial" w:cs="Arial"/>
          <w:sz w:val="22"/>
          <w:szCs w:val="22"/>
          <w:lang w:val="es-CO" w:eastAsia="es-CO"/>
        </w:rPr>
        <w:t xml:space="preserve"> D.C.</w:t>
      </w:r>
      <w:r w:rsidR="000A555F">
        <w:rPr>
          <w:rFonts w:ascii="Arial" w:eastAsia="Times New Roman" w:hAnsi="Arial" w:cs="Arial"/>
          <w:sz w:val="22"/>
          <w:szCs w:val="22"/>
          <w:lang w:val="es-CO" w:eastAsia="es-CO"/>
        </w:rPr>
        <w:t>,</w:t>
      </w:r>
      <w:r w:rsidRPr="00F7224D">
        <w:rPr>
          <w:rFonts w:ascii="Arial" w:eastAsia="Times New Roman" w:hAnsi="Arial" w:cs="Arial"/>
          <w:sz w:val="22"/>
          <w:szCs w:val="22"/>
          <w:lang w:val="es-CO" w:eastAsia="es-CO"/>
        </w:rPr>
        <w:t xml:space="preserve"> </w:t>
      </w:r>
    </w:p>
    <w:p w14:paraId="0ADDE354" w14:textId="77777777" w:rsidR="0048454B" w:rsidRPr="00F7224D" w:rsidRDefault="0048454B" w:rsidP="0048454B">
      <w:pPr>
        <w:jc w:val="center"/>
        <w:rPr>
          <w:rFonts w:ascii="Arial" w:eastAsia="Times New Roman" w:hAnsi="Arial" w:cs="Arial"/>
          <w:sz w:val="22"/>
          <w:szCs w:val="22"/>
          <w:lang w:val="es-CO" w:eastAsia="es-CO"/>
        </w:rPr>
      </w:pPr>
    </w:p>
    <w:p w14:paraId="7D66D2AC" w14:textId="77777777" w:rsidR="0048454B" w:rsidRPr="00F7224D" w:rsidRDefault="0048454B" w:rsidP="0048454B">
      <w:pPr>
        <w:jc w:val="center"/>
        <w:rPr>
          <w:rFonts w:ascii="Arial" w:eastAsia="Times New Roman" w:hAnsi="Arial" w:cs="Arial"/>
          <w:sz w:val="22"/>
          <w:szCs w:val="22"/>
          <w:lang w:val="es-CO" w:eastAsia="es-CO"/>
        </w:rPr>
      </w:pPr>
    </w:p>
    <w:p w14:paraId="6CAD036C" w14:textId="77777777" w:rsidR="0048454B" w:rsidRPr="00F7224D" w:rsidRDefault="0048454B" w:rsidP="0048454B">
      <w:pPr>
        <w:jc w:val="center"/>
        <w:rPr>
          <w:rFonts w:ascii="Arial" w:eastAsia="Times New Roman" w:hAnsi="Arial" w:cs="Arial"/>
          <w:sz w:val="22"/>
          <w:szCs w:val="22"/>
          <w:lang w:val="es-CO" w:eastAsia="es-CO"/>
        </w:rPr>
      </w:pPr>
    </w:p>
    <w:p w14:paraId="446938A6" w14:textId="77777777" w:rsidR="0048454B" w:rsidRDefault="0048454B" w:rsidP="0048454B">
      <w:pPr>
        <w:jc w:val="center"/>
        <w:rPr>
          <w:rFonts w:ascii="Arial" w:eastAsia="Times New Roman" w:hAnsi="Arial" w:cs="Arial"/>
          <w:sz w:val="22"/>
          <w:szCs w:val="22"/>
          <w:lang w:val="es-CO" w:eastAsia="es-CO"/>
        </w:rPr>
      </w:pPr>
    </w:p>
    <w:p w14:paraId="13AF203C" w14:textId="77777777" w:rsidR="0048454B" w:rsidRDefault="0048454B" w:rsidP="0048454B">
      <w:pPr>
        <w:jc w:val="center"/>
        <w:rPr>
          <w:rFonts w:ascii="Arial" w:eastAsia="Times New Roman" w:hAnsi="Arial" w:cs="Arial"/>
          <w:sz w:val="22"/>
          <w:szCs w:val="22"/>
          <w:lang w:val="es-CO" w:eastAsia="es-CO"/>
        </w:rPr>
      </w:pPr>
    </w:p>
    <w:p w14:paraId="40744ECD" w14:textId="77777777" w:rsidR="0048454B" w:rsidRDefault="0048454B" w:rsidP="0048454B">
      <w:pPr>
        <w:jc w:val="center"/>
        <w:rPr>
          <w:rFonts w:ascii="Arial" w:eastAsia="Times New Roman" w:hAnsi="Arial" w:cs="Arial"/>
          <w:sz w:val="22"/>
          <w:szCs w:val="22"/>
          <w:lang w:val="es-CO" w:eastAsia="es-CO"/>
        </w:rPr>
      </w:pPr>
    </w:p>
    <w:p w14:paraId="48FFE05E" w14:textId="77777777" w:rsidR="0048454B" w:rsidRDefault="0048454B" w:rsidP="0048454B">
      <w:pPr>
        <w:jc w:val="center"/>
        <w:rPr>
          <w:rFonts w:ascii="Arial" w:eastAsia="Times New Roman" w:hAnsi="Arial" w:cs="Arial"/>
          <w:sz w:val="22"/>
          <w:szCs w:val="22"/>
          <w:lang w:val="es-CO" w:eastAsia="es-CO"/>
        </w:rPr>
      </w:pPr>
    </w:p>
    <w:p w14:paraId="1B4F6472" w14:textId="77777777" w:rsidR="0048454B" w:rsidRPr="00F7224D" w:rsidRDefault="0048454B" w:rsidP="0038446D">
      <w:pPr>
        <w:rPr>
          <w:rFonts w:ascii="Arial" w:eastAsia="Times New Roman" w:hAnsi="Arial" w:cs="Arial"/>
          <w:sz w:val="22"/>
          <w:szCs w:val="22"/>
          <w:lang w:val="es-CO" w:eastAsia="es-CO"/>
        </w:rPr>
      </w:pPr>
    </w:p>
    <w:p w14:paraId="4FCD2B47" w14:textId="77777777" w:rsidR="0048454B" w:rsidRPr="00F7224D" w:rsidRDefault="0048454B" w:rsidP="0048454B">
      <w:pPr>
        <w:jc w:val="center"/>
        <w:rPr>
          <w:rFonts w:ascii="Arial" w:eastAsia="Times New Roman" w:hAnsi="Arial" w:cs="Arial"/>
          <w:sz w:val="22"/>
          <w:szCs w:val="22"/>
          <w:lang w:val="es-CO" w:eastAsia="es-CO"/>
        </w:rPr>
      </w:pPr>
    </w:p>
    <w:p w14:paraId="0D020FAC" w14:textId="77777777" w:rsidR="0048454B" w:rsidRPr="00F7224D" w:rsidRDefault="0048454B" w:rsidP="0048454B">
      <w:pPr>
        <w:pStyle w:val="Ttulo1"/>
        <w:rPr>
          <w:rFonts w:cs="Arial"/>
          <w:sz w:val="22"/>
          <w:szCs w:val="22"/>
        </w:rPr>
      </w:pPr>
      <w:r w:rsidRPr="00F7224D">
        <w:rPr>
          <w:rFonts w:cs="Arial"/>
          <w:sz w:val="22"/>
          <w:szCs w:val="22"/>
        </w:rPr>
        <w:t>CARLOS DAVID BELTRÁN QUINTERO</w:t>
      </w:r>
    </w:p>
    <w:p w14:paraId="231FFAE6" w14:textId="77777777" w:rsidR="0048454B" w:rsidRPr="00F7224D" w:rsidRDefault="0048454B" w:rsidP="0048454B">
      <w:pPr>
        <w:jc w:val="center"/>
        <w:rPr>
          <w:rFonts w:ascii="Arial" w:hAnsi="Arial" w:cs="Arial"/>
          <w:sz w:val="22"/>
          <w:szCs w:val="22"/>
        </w:rPr>
      </w:pPr>
      <w:r w:rsidRPr="00F7224D">
        <w:rPr>
          <w:rFonts w:ascii="Arial" w:hAnsi="Arial" w:cs="Arial"/>
          <w:sz w:val="22"/>
          <w:szCs w:val="22"/>
        </w:rPr>
        <w:t>Director de Hidrocarburos</w:t>
      </w:r>
    </w:p>
    <w:p w14:paraId="1CE912FD" w14:textId="77777777" w:rsidR="0048454B" w:rsidRPr="00F7224D" w:rsidRDefault="0048454B" w:rsidP="0048454B">
      <w:pPr>
        <w:rPr>
          <w:sz w:val="22"/>
          <w:szCs w:val="22"/>
        </w:rPr>
      </w:pPr>
    </w:p>
    <w:p w14:paraId="348A27B0" w14:textId="7ADC0D3E" w:rsidR="0048454B" w:rsidRPr="00305333" w:rsidRDefault="0048454B" w:rsidP="0048454B">
      <w:pPr>
        <w:rPr>
          <w:sz w:val="16"/>
          <w:szCs w:val="16"/>
        </w:rPr>
      </w:pPr>
      <w:r w:rsidRPr="00305333">
        <w:rPr>
          <w:sz w:val="16"/>
          <w:szCs w:val="16"/>
        </w:rPr>
        <w:t>Proyectó:</w:t>
      </w:r>
      <w:r w:rsidR="001B4F89">
        <w:rPr>
          <w:sz w:val="16"/>
          <w:szCs w:val="16"/>
        </w:rPr>
        <w:tab/>
      </w:r>
      <w:r w:rsidR="0038446D">
        <w:rPr>
          <w:sz w:val="16"/>
          <w:szCs w:val="16"/>
        </w:rPr>
        <w:t>Ana Catalina Nieto Correa</w:t>
      </w:r>
      <w:r w:rsidR="009A24D1">
        <w:rPr>
          <w:sz w:val="16"/>
          <w:szCs w:val="16"/>
        </w:rPr>
        <w:t>.</w:t>
      </w:r>
    </w:p>
    <w:p w14:paraId="3321521F" w14:textId="1B6B34FA" w:rsidR="0048454B" w:rsidRPr="00305333" w:rsidRDefault="0048454B" w:rsidP="0048454B">
      <w:pPr>
        <w:rPr>
          <w:sz w:val="16"/>
          <w:szCs w:val="16"/>
        </w:rPr>
      </w:pPr>
      <w:r w:rsidRPr="00305333">
        <w:rPr>
          <w:sz w:val="16"/>
          <w:szCs w:val="16"/>
        </w:rPr>
        <w:t>Revisó:</w:t>
      </w:r>
      <w:r>
        <w:rPr>
          <w:sz w:val="16"/>
          <w:szCs w:val="16"/>
        </w:rPr>
        <w:tab/>
      </w:r>
      <w:r w:rsidR="009A24D1">
        <w:rPr>
          <w:sz w:val="16"/>
          <w:szCs w:val="16"/>
        </w:rPr>
        <w:t xml:space="preserve">Yolanda Patiño Chacón/ Juan Pablo Piñeros García/ </w:t>
      </w:r>
      <w:r w:rsidR="0038446D">
        <w:rPr>
          <w:sz w:val="16"/>
          <w:szCs w:val="16"/>
        </w:rPr>
        <w:t>Mauricio Herrera Bermúdez</w:t>
      </w:r>
      <w:r w:rsidR="009A24D1">
        <w:rPr>
          <w:sz w:val="16"/>
          <w:szCs w:val="16"/>
        </w:rPr>
        <w:t>.</w:t>
      </w:r>
    </w:p>
    <w:p w14:paraId="2058382B" w14:textId="7A6BFA38" w:rsidR="0048454B" w:rsidRDefault="0048454B" w:rsidP="0048454B">
      <w:pPr>
        <w:rPr>
          <w:sz w:val="16"/>
          <w:szCs w:val="16"/>
        </w:rPr>
      </w:pPr>
      <w:r w:rsidRPr="00305333">
        <w:rPr>
          <w:sz w:val="16"/>
          <w:szCs w:val="16"/>
        </w:rPr>
        <w:t>Aprobó:</w:t>
      </w:r>
      <w:r>
        <w:rPr>
          <w:sz w:val="16"/>
          <w:szCs w:val="16"/>
        </w:rPr>
        <w:tab/>
        <w:t xml:space="preserve">Carlos D. </w:t>
      </w:r>
      <w:r w:rsidRPr="00305333">
        <w:rPr>
          <w:sz w:val="16"/>
          <w:szCs w:val="16"/>
        </w:rPr>
        <w:t>Beltrán</w:t>
      </w:r>
      <w:r>
        <w:rPr>
          <w:sz w:val="16"/>
          <w:szCs w:val="16"/>
        </w:rPr>
        <w:t xml:space="preserve"> Quintero</w:t>
      </w:r>
      <w:r w:rsidR="009A24D1">
        <w:rPr>
          <w:sz w:val="16"/>
          <w:szCs w:val="16"/>
        </w:rPr>
        <w:t>.</w:t>
      </w:r>
    </w:p>
    <w:p w14:paraId="736F9958" w14:textId="77777777" w:rsidR="0048454B" w:rsidRPr="00CA4E3A" w:rsidRDefault="0048454B" w:rsidP="0048454B">
      <w:pPr>
        <w:jc w:val="center"/>
        <w:rPr>
          <w:rFonts w:ascii="Verdana" w:hAnsi="Verdana"/>
          <w:color w:val="000000"/>
          <w:sz w:val="20"/>
        </w:rPr>
      </w:pPr>
    </w:p>
    <w:p w14:paraId="1B5AA900" w14:textId="77777777" w:rsidR="009C48B3" w:rsidRDefault="009C48B3"/>
    <w:sectPr w:rsidR="009C48B3" w:rsidSect="008B6E9E">
      <w:headerReference w:type="default" r:id="rId9"/>
      <w:footerReference w:type="default" r:id="rId10"/>
      <w:headerReference w:type="first" r:id="rId11"/>
      <w:pgSz w:w="12242" w:h="20163" w:code="5"/>
      <w:pgMar w:top="2835" w:right="1304" w:bottom="2835" w:left="2268" w:header="1304"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75FDE" w14:textId="77777777" w:rsidR="00051E93" w:rsidRDefault="00051E93" w:rsidP="0048454B">
      <w:r>
        <w:separator/>
      </w:r>
    </w:p>
  </w:endnote>
  <w:endnote w:type="continuationSeparator" w:id="0">
    <w:p w14:paraId="03C9125D" w14:textId="77777777" w:rsidR="00051E93" w:rsidRDefault="00051E93" w:rsidP="00484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EC6E8" w14:textId="77777777" w:rsidR="00870FAE" w:rsidRDefault="00870FAE">
    <w:pPr>
      <w:pStyle w:val="Piedepgina"/>
    </w:pPr>
  </w:p>
  <w:p w14:paraId="6231A0F3" w14:textId="77777777" w:rsidR="00870FAE" w:rsidRDefault="00870F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E52D80" w14:textId="77777777" w:rsidR="00051E93" w:rsidRDefault="00051E93" w:rsidP="0048454B">
      <w:r>
        <w:separator/>
      </w:r>
    </w:p>
  </w:footnote>
  <w:footnote w:type="continuationSeparator" w:id="0">
    <w:p w14:paraId="011411F6" w14:textId="77777777" w:rsidR="00051E93" w:rsidRDefault="00051E93" w:rsidP="004845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FFE9B" w14:textId="77777777" w:rsidR="00870FAE" w:rsidRDefault="00870FAE">
    <w:pPr>
      <w:pStyle w:val="Encabezado"/>
      <w:rPr>
        <w:rStyle w:val="Nmerodepgina"/>
        <w:b/>
        <w:sz w:val="20"/>
      </w:rPr>
    </w:pPr>
    <w:r>
      <w:rPr>
        <w:b/>
        <w:sz w:val="20"/>
        <w:lang w:val="es-ES_tradnl"/>
      </w:rPr>
      <w:t xml:space="preserve">RESOLUCIÓN No.                                                        DE                                                                       Hoja No. </w:t>
    </w:r>
    <w:r>
      <w:rPr>
        <w:rStyle w:val="Nmerodepgina"/>
        <w:b/>
        <w:sz w:val="20"/>
      </w:rPr>
      <w:fldChar w:fldCharType="begin"/>
    </w:r>
    <w:r>
      <w:rPr>
        <w:rStyle w:val="Nmerodepgina"/>
        <w:b/>
        <w:sz w:val="20"/>
      </w:rPr>
      <w:instrText xml:space="preserve"> PAGE </w:instrText>
    </w:r>
    <w:r>
      <w:rPr>
        <w:rStyle w:val="Nmerodepgina"/>
        <w:b/>
        <w:sz w:val="20"/>
      </w:rPr>
      <w:fldChar w:fldCharType="separate"/>
    </w:r>
    <w:r w:rsidR="00CC6126">
      <w:rPr>
        <w:rStyle w:val="Nmerodepgina"/>
        <w:b/>
        <w:noProof/>
        <w:sz w:val="20"/>
      </w:rPr>
      <w:t>4</w:t>
    </w:r>
    <w:r>
      <w:rPr>
        <w:rStyle w:val="Nmerodepgina"/>
        <w:b/>
        <w:sz w:val="20"/>
      </w:rPr>
      <w:fldChar w:fldCharType="end"/>
    </w:r>
    <w:r>
      <w:rPr>
        <w:rStyle w:val="Nmerodepgina"/>
        <w:b/>
        <w:sz w:val="20"/>
      </w:rPr>
      <w:t xml:space="preserve"> de 4</w:t>
    </w:r>
  </w:p>
  <w:p w14:paraId="05374FF6" w14:textId="77777777" w:rsidR="00870FAE" w:rsidRDefault="00870FAE">
    <w:pPr>
      <w:pStyle w:val="Encabezado"/>
      <w:jc w:val="center"/>
      <w:rPr>
        <w:rStyle w:val="Nmerodepgina"/>
        <w:sz w:val="20"/>
      </w:rPr>
    </w:pPr>
    <w:r>
      <w:rPr>
        <w:noProof/>
        <w:lang w:val="es-CO" w:eastAsia="es-CO"/>
      </w:rPr>
      <mc:AlternateContent>
        <mc:Choice Requires="wpg">
          <w:drawing>
            <wp:anchor distT="0" distB="0" distL="114300" distR="114300" simplePos="0" relativeHeight="251660288" behindDoc="0" locked="0" layoutInCell="0" allowOverlap="1" wp14:anchorId="634019C4" wp14:editId="2D297216">
              <wp:simplePos x="0" y="0"/>
              <wp:positionH relativeFrom="column">
                <wp:posOffset>-298450</wp:posOffset>
              </wp:positionH>
              <wp:positionV relativeFrom="paragraph">
                <wp:posOffset>32385</wp:posOffset>
              </wp:positionV>
              <wp:extent cx="5943600" cy="10097135"/>
              <wp:effectExtent l="0" t="0" r="19050" b="1841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97135"/>
                        <a:chOff x="1906" y="2794"/>
                        <a:chExt cx="9515" cy="14637"/>
                      </a:xfrm>
                    </wpg:grpSpPr>
                    <wps:wsp>
                      <wps:cNvPr id="12" name="Line 12"/>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Freeform 13"/>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14" name="Line 14"/>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 name="Line 15"/>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3D598DBE" id="Group 11" o:spid="_x0000_s1026" style="position:absolute;margin-left:-23.5pt;margin-top:2.55pt;width:468pt;height:795.05pt;z-index:251660288" coordorigin="1906,2794" coordsize="9515,14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" o:allowincell="f">
              <v:line id="Line 12" o:spid="_x0000_s1027"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shape id="Freeform 13" o:spid="_x0000_s1028"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GKwcEA&#10;AADbAAAADwAAAGRycy9kb3ducmV2LnhtbERPTWvCQBC9F/oflhF6azaxRDS6ShFa4q2NwfOYHZNg&#10;djbsbjX9991Cobd5vM/Z7CYziBs531tWkCUpCOLG6p5bBfXx7XkJwgdkjYNlUvBNHnbbx4cNFtre&#10;+ZNuVWhFDGFfoIIuhLGQ0jcdGfSJHYkjd7HOYIjQtVI7vMdwM8h5mi6kwZ5jQ4cj7TtqrtWXUeDK&#10;RfZ+yFxq6tN5VX1kh1yec6WeZtPrGkSgKfyL/9yljvNf4P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hisHBAAAA2wAAAA8AAAAAAAAAAAAAAAAAmAIAAGRycy9kb3du&#10;cmV2LnhtbFBLBQYAAAAABAAEAPUAAACGAwAAAAA=&#10;" path="m,l2760,e" strokeweight="1.5pt">
                <v:path arrowok="t" o:connecttype="custom" o:connectlocs="0,0;9515,0" o:connectangles="0,0"/>
              </v:shape>
              <v:line id="Line 14" o:spid="_x0000_s1029"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4SbcIAAADbAAAADwAAAGRycy9kb3ducmV2LnhtbERPS2vCQBC+F/oflin0VjdaKS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R4SbcIAAADbAAAADwAAAAAAAAAAAAAA&#10;AAChAgAAZHJzL2Rvd25yZXYueG1sUEsFBgAAAAAEAAQA+QAAAJADAAAAAA==&#10;" strokeweight="1.5pt"/>
              <v:line id="Line 15" o:spid="_x0000_s1030"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K39sIAAADbAAAADwAAAGRycy9kb3ducmV2LnhtbERPS2vCQBC+F/oflin0VjdaLCW6CVLw&#10;gTfTIvQ2ZMckJjub7m40/nu3UOhtPr7nLPPRdOJCzjeWFUwnCQji0uqGKwVfn+uXdxA+IGvsLJOC&#10;G3nIs8eHJabaXvlAlyJUIoawT1FBHUKfSunLmgz6ie2JI3eyzmCI0FVSO7zGcNPJWZK8SYMNx4Ya&#10;e/qoqWyLwSg4DgV/n9u163DYbLen40/rX/dKPT+NqwWIQGP4F/+5dzrOn8PvL/EAm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lK39sIAAADbAAAADwAAAAAAAAAAAAAA&#10;AAChAgAAZHJzL2Rvd25yZXYueG1sUEsFBgAAAAAEAAQA+QAAAJADAAAAAA==&#10;" strokeweight="1.5pt"/>
            </v:group>
          </w:pict>
        </mc:Fallback>
      </mc:AlternateContent>
    </w:r>
  </w:p>
  <w:p w14:paraId="36034711" w14:textId="28BA41E0" w:rsidR="00870FAE" w:rsidRPr="000A555F" w:rsidRDefault="00870FAE" w:rsidP="008B6E9E">
    <w:pPr>
      <w:jc w:val="center"/>
      <w:rPr>
        <w:rFonts w:ascii="Arial" w:hAnsi="Arial" w:cs="Arial"/>
        <w:color w:val="000000"/>
        <w:sz w:val="20"/>
        <w:szCs w:val="20"/>
      </w:rPr>
    </w:pPr>
    <w:r w:rsidRPr="001B4F89">
      <w:rPr>
        <w:rFonts w:ascii="Arial" w:hAnsi="Arial"/>
        <w:sz w:val="20"/>
        <w:szCs w:val="20"/>
      </w:rPr>
      <w:t>Continuación de la Resolución:</w:t>
    </w:r>
    <w:r w:rsidRPr="001B4F89">
      <w:rPr>
        <w:sz w:val="20"/>
        <w:szCs w:val="20"/>
      </w:rPr>
      <w:t xml:space="preserve"> “</w:t>
    </w:r>
    <w:r w:rsidRPr="001B4F89">
      <w:rPr>
        <w:rFonts w:ascii="Arial" w:hAnsi="Arial"/>
        <w:sz w:val="20"/>
        <w:szCs w:val="20"/>
      </w:rPr>
      <w:t>Por la cual se modifica la resolución 31 348 del 24 de julio de 2015</w:t>
    </w:r>
    <w:r w:rsidRPr="00A405DB">
      <w:rPr>
        <w:rFonts w:ascii="Arial" w:hAnsi="Arial"/>
        <w:sz w:val="20"/>
        <w:szCs w:val="20"/>
      </w:rPr>
      <w:t>, en relación con el Sistema de Información de Combustibles Líquidos, SICOM</w:t>
    </w:r>
    <w:r w:rsidRPr="000A555F">
      <w:rPr>
        <w:rFonts w:ascii="Arial" w:hAnsi="Arial" w:cs="Arial"/>
        <w:sz w:val="20"/>
        <w:szCs w:val="20"/>
      </w:rPr>
      <w:t>”</w:t>
    </w:r>
  </w:p>
  <w:p w14:paraId="36CA2195" w14:textId="77777777" w:rsidR="00870FAE" w:rsidRPr="00937797" w:rsidRDefault="00870FAE" w:rsidP="008B6E9E">
    <w:pPr>
      <w:pStyle w:val="Textoindependiente"/>
      <w:pBdr>
        <w:bottom w:val="single" w:sz="6" w:space="1" w:color="auto"/>
      </w:pBdr>
      <w:jc w:val="center"/>
      <w:rPr>
        <w:rFonts w:ascii="Arial" w:hAnsi="Arial" w:cs="Arial"/>
        <w:sz w:val="20"/>
        <w:szCs w:val="20"/>
      </w:rPr>
    </w:pPr>
  </w:p>
  <w:p w14:paraId="037712C5" w14:textId="77777777" w:rsidR="00870FAE" w:rsidRPr="00775BF7" w:rsidRDefault="00870FAE" w:rsidP="008B6E9E">
    <w:pPr>
      <w:pStyle w:val="Textoindependiente"/>
      <w:jc w:val="center"/>
      <w:rPr>
        <w:rFonts w:ascii="Arial" w:hAnsi="Arial" w:cs="Arial"/>
        <w:sz w:val="20"/>
        <w:szCs w:val="20"/>
        <w:lang w:val="es-C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671D1" w14:textId="77777777" w:rsidR="00870FAE" w:rsidRDefault="00870FAE">
    <w:pPr>
      <w:pStyle w:val="Encabezado"/>
    </w:pPr>
    <w:r>
      <w:rPr>
        <w:noProof/>
        <w:lang w:val="es-CO" w:eastAsia="es-CO"/>
      </w:rPr>
      <mc:AlternateContent>
        <mc:Choice Requires="wpg">
          <w:drawing>
            <wp:anchor distT="0" distB="0" distL="114300" distR="114300" simplePos="0" relativeHeight="251659264" behindDoc="1" locked="0" layoutInCell="0" allowOverlap="1" wp14:anchorId="2A0A6F77" wp14:editId="6D62E7EB">
              <wp:simplePos x="0" y="0"/>
              <wp:positionH relativeFrom="column">
                <wp:posOffset>-303530</wp:posOffset>
              </wp:positionH>
              <wp:positionV relativeFrom="paragraph">
                <wp:posOffset>187960</wp:posOffset>
              </wp:positionV>
              <wp:extent cx="5943600" cy="10048240"/>
              <wp:effectExtent l="0" t="0" r="19050" b="1016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0048240"/>
                        <a:chOff x="1864" y="1600"/>
                        <a:chExt cx="9360" cy="15163"/>
                      </a:xfrm>
                    </wpg:grpSpPr>
                    <wpg:grpSp>
                      <wpg:cNvPr id="2" name="Group 2"/>
                      <wpg:cNvGrpSpPr>
                        <a:grpSpLocks/>
                      </wpg:cNvGrpSpPr>
                      <wpg:grpSpPr bwMode="auto">
                        <a:xfrm>
                          <a:off x="1864" y="1600"/>
                          <a:ext cx="9360" cy="15163"/>
                          <a:chOff x="1906" y="2794"/>
                          <a:chExt cx="9515" cy="14637"/>
                        </a:xfrm>
                      </wpg:grpSpPr>
                      <wps:wsp>
                        <wps:cNvPr id="3" name="Line 3"/>
                        <wps:cNvCnPr/>
                        <wps:spPr bwMode="auto">
                          <a:xfrm>
                            <a:off x="11401" y="279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4"/>
                        <wps:cNvSpPr>
                          <a:spLocks/>
                        </wps:cNvSpPr>
                        <wps:spPr bwMode="auto">
                          <a:xfrm>
                            <a:off x="1906" y="2809"/>
                            <a:ext cx="9515" cy="255"/>
                          </a:xfrm>
                          <a:custGeom>
                            <a:avLst/>
                            <a:gdLst>
                              <a:gd name="T0" fmla="*/ 0 w 2760"/>
                              <a:gd name="T1" fmla="*/ 0 h 1"/>
                              <a:gd name="T2" fmla="*/ 2760 w 2760"/>
                              <a:gd name="T3" fmla="*/ 0 h 1"/>
                            </a:gdLst>
                            <a:ahLst/>
                            <a:cxnLst>
                              <a:cxn ang="0">
                                <a:pos x="T0" y="T1"/>
                              </a:cxn>
                              <a:cxn ang="0">
                                <a:pos x="T2" y="T3"/>
                              </a:cxn>
                            </a:cxnLst>
                            <a:rect l="0" t="0" r="r" b="b"/>
                            <a:pathLst>
                              <a:path w="2760" h="1">
                                <a:moveTo>
                                  <a:pt x="0" y="0"/>
                                </a:moveTo>
                                <a:lnTo>
                                  <a:pt x="2760" y="0"/>
                                </a:lnTo>
                              </a:path>
                            </a:pathLst>
                          </a:cu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5" name="Line 5"/>
                        <wps:cNvCnPr/>
                        <wps:spPr bwMode="auto">
                          <a:xfrm>
                            <a:off x="1911" y="2804"/>
                            <a:ext cx="0" cy="1462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a:off x="1911" y="17428"/>
                            <a:ext cx="9496"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grpSp>
                      <wpg:cNvPr id="7" name="Group 7"/>
                      <wpg:cNvGrpSpPr>
                        <a:grpSpLocks/>
                      </wpg:cNvGrpSpPr>
                      <wpg:grpSpPr bwMode="auto">
                        <a:xfrm>
                          <a:off x="4608" y="1728"/>
                          <a:ext cx="4140" cy="2220"/>
                          <a:chOff x="4582" y="1215"/>
                          <a:chExt cx="4140" cy="2220"/>
                        </a:xfrm>
                      </wpg:grpSpPr>
                      <pic:pic xmlns:pic="http://schemas.openxmlformats.org/drawingml/2006/picture">
                        <pic:nvPicPr>
                          <pic:cNvPr id="8" name="Picture 8" descr="escudo linea papele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162" y="1598"/>
                            <a:ext cx="1020" cy="1245"/>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
                        <wps:cNvSpPr txBox="1">
                          <a:spLocks noChangeArrowheads="1"/>
                        </wps:cNvSpPr>
                        <wps:spPr bwMode="auto">
                          <a:xfrm>
                            <a:off x="4582" y="2895"/>
                            <a:ext cx="41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80B59" w14:textId="77777777" w:rsidR="00870FAE" w:rsidRDefault="00870FAE" w:rsidP="008B6E9E">
                              <w:pPr>
                                <w:jc w:val="center"/>
                                <w:rPr>
                                  <w:b/>
                                </w:rPr>
                              </w:pPr>
                              <w:r>
                                <w:rPr>
                                  <w:b/>
                                </w:rPr>
                                <w:t>MINISTERIO DE MINAS Y ENERGIA</w:t>
                              </w:r>
                            </w:p>
                            <w:p w14:paraId="60881B3D" w14:textId="77777777" w:rsidR="00870FAE" w:rsidRDefault="00870FAE">
                              <w:pPr>
                                <w:jc w:val="right"/>
                                <w:rPr>
                                  <w:b/>
                                </w:rPr>
                              </w:pPr>
                              <w:r>
                                <w:rPr>
                                  <w:b/>
                                </w:rPr>
                                <w:t xml:space="preserve">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5302" y="1215"/>
                            <a:ext cx="27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F0B82" w14:textId="77777777" w:rsidR="00870FAE" w:rsidRDefault="00870FAE">
                              <w:pPr>
                                <w:jc w:val="center"/>
                                <w:rPr>
                                  <w:sz w:val="20"/>
                                  <w:lang w:val="es-ES_tradnl"/>
                                </w:rPr>
                              </w:pPr>
                              <w:r>
                                <w:rPr>
                                  <w:b/>
                                  <w:sz w:val="20"/>
                                  <w:lang w:val="es-ES_tradnl"/>
                                </w:rPr>
                                <w:t>República de Colombia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group w14:anchorId="2A0A6F77" id="Group 1" o:spid="_x0000_s1026" style="position:absolute;margin-left:-23.9pt;margin-top:14.8pt;width:468pt;height:791.2pt;z-index:-251657216" coordorigin="1864,1600" coordsize="9360,15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" o:allowincell="f">
              <v:group id="Group 2" o:spid="_x0000_s1027" style="position:absolute;left:1864;top:1600;width:9360;height:15163" coordorigin="1906,2794" coordsize="9515,146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line id="Line 3" o:spid="_x0000_s1028" style="position:absolute;visibility:visible;mso-wrap-style:square" from="11401,2794" to="11401,174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0oMMAAADaAAAADwAAAGRycy9kb3ducmV2LnhtbESPT2vCQBTE74LfYXmCN91YoUjqRkrB&#10;Kt4ai9DbI/vyp8m+jbsbjd++Wyj0OMzMb5jtbjSduJHzjWUFq2UCgriwuuFKwed5v9iA8AFZY2eZ&#10;FDzIwy6bTraYanvnD7rloRIRwj5FBXUIfSqlL2oy6Je2J45eaZ3BEKWrpHZ4j3DTyackeZYGG44L&#10;Nfb0VlPR5oNRcBly/vpu967D4f1wKC/X1q9PSs1n4+sLiEBj+A//tY9awRp+r8QbILM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4FdKDDAAAA2gAAAA8AAAAAAAAAAAAA&#10;AAAAoQIAAGRycy9kb3ducmV2LnhtbFBLBQYAAAAABAAEAPkAAACRAwAAAAA=&#10;" strokeweight="1.5pt"/>
                <v:shape id="Freeform 4" o:spid="_x0000_s1029" style="position:absolute;left:1906;top:2809;width:9515;height:255;visibility:visible;mso-wrap-style:square;v-text-anchor:top" coordsize="276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R2cEA&#10;AADaAAAADwAAAGRycy9kb3ducmV2LnhtbESPQYvCMBSE7wv+h/CEva1pRUWrUURQ9LZbxfOzebbF&#10;5qUkUbv/3ggLexxm5htmsepMIx7kfG1ZQTpIQBAXVtdcKjgdt19TED4ga2wsk4Jf8rBa9j4WmGn7&#10;5B965KEUEcI+QwVVCG0mpS8qMugHtiWO3tU6gyFKV0rt8BnhppHDJJlIgzXHhQpb2lRU3PK7UeD2&#10;k3R3SF1iTufLLP9OD2N5GSv12e/WcxCBuvAf/mvvtYIRvK/EGy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EdnBAAAA2gAAAA8AAAAAAAAAAAAAAAAAmAIAAGRycy9kb3du&#10;cmV2LnhtbFBLBQYAAAAABAAEAPUAAACGAwAAAAA=&#10;" path="m,l2760,e" strokeweight="1.5pt">
                  <v:path arrowok="t" o:connecttype="custom" o:connectlocs="0,0;9515,0" o:connectangles="0,0"/>
                </v:shape>
                <v:line id="Line 5" o:spid="_x0000_s1030" style="position:absolute;visibility:visible;mso-wrap-style:square" from="1911,2804" to="1911,17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 o:spid="_x0000_s1031" style="position:absolute;visibility:visible;mso-wrap-style:square" from="1911,17428" to="11407,174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group>
              <v:group id="Group 7" o:spid="_x0000_s1032" style="position:absolute;left:4608;top:1728;width:4140;height:2220" coordorigin="4582,1215" coordsize="4140,2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3" type="#_x0000_t75" alt="escudo linea papeleria" style="position:absolute;left:6162;top:1598;width:1020;height:1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KsGjBAAAA2gAAAA8AAABkcnMvZG93bnJldi54bWxEj8FuwjAMhu+TeIfISNxGSiUGKgSENoG6&#10;4woPYDWmrWic0gQoPP18mLSj9fv/7G+9HVyr7tSHxrOB2TQBRVx623Bl4HTcvy9BhYhssfVMBp4U&#10;YLsZva0xs/7BP3QvYqUEwiFDA3WMXaZ1KGtyGKa+I5bs7HuHUca+0rbHh8Bdq9Mk+dAOG5YLNXb0&#10;WVN5KW5OKN/54poeissrnQ+LHbX+K597YybjYbcCFWmI/8t/7dwakF9FRTRAb3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4KsGjBAAAA2gAAAA8AAAAAAAAAAAAAAAAAnwIA&#10;AGRycy9kb3ducmV2LnhtbFBLBQYAAAAABAAEAPcAAACNAwAAAAA=&#10;">
                  <v:imagedata r:id="rId2" o:title="escudo linea papeleria"/>
                </v:shape>
                <v:shapetype id="_x0000_t202" coordsize="21600,21600" o:spt="202" path="m,l,21600r21600,l21600,xe">
                  <v:stroke joinstyle="miter"/>
                  <v:path gradientshapeok="t" o:connecttype="rect"/>
                </v:shapetype>
                <v:shape id="Text Box 9" o:spid="_x0000_s1034" type="#_x0000_t202" style="position:absolute;left:4582;top:2895;width:41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06680B59" w14:textId="77777777" w:rsidR="00870FAE" w:rsidRDefault="00870FAE" w:rsidP="008B6E9E">
                        <w:pPr>
                          <w:jc w:val="center"/>
                          <w:rPr>
                            <w:b/>
                          </w:rPr>
                        </w:pPr>
                        <w:r>
                          <w:rPr>
                            <w:b/>
                          </w:rPr>
                          <w:t>MINISTERIO DE MINAS Y ENERGIA</w:t>
                        </w:r>
                      </w:p>
                      <w:p w14:paraId="60881B3D" w14:textId="77777777" w:rsidR="00870FAE" w:rsidRDefault="00870FAE">
                        <w:pPr>
                          <w:jc w:val="right"/>
                          <w:rPr>
                            <w:b/>
                          </w:rPr>
                        </w:pPr>
                        <w:r>
                          <w:rPr>
                            <w:b/>
                          </w:rPr>
                          <w:t xml:space="preserve"> </w:t>
                        </w:r>
                      </w:p>
                    </w:txbxContent>
                  </v:textbox>
                </v:shape>
                <v:shape id="Text Box 10" o:spid="_x0000_s1035" type="#_x0000_t202" style="position:absolute;left:5302;top:1215;width:27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243F0B82" w14:textId="77777777" w:rsidR="00870FAE" w:rsidRDefault="00870FAE">
                        <w:pPr>
                          <w:jc w:val="center"/>
                          <w:rPr>
                            <w:sz w:val="20"/>
                            <w:lang w:val="es-ES_tradnl"/>
                          </w:rPr>
                        </w:pPr>
                        <w:r>
                          <w:rPr>
                            <w:b/>
                            <w:sz w:val="20"/>
                            <w:lang w:val="es-ES_tradnl"/>
                          </w:rPr>
                          <w:t>República de Colombia</w:t>
                        </w:r>
                      </w:p>
                    </w:txbxContent>
                  </v:textbox>
                </v:shape>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63A42"/>
    <w:multiLevelType w:val="hybridMultilevel"/>
    <w:tmpl w:val="4560F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3001E"/>
    <w:multiLevelType w:val="hybridMultilevel"/>
    <w:tmpl w:val="64628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11B69"/>
    <w:multiLevelType w:val="hybridMultilevel"/>
    <w:tmpl w:val="A9D4AA6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76B3F11"/>
    <w:multiLevelType w:val="hybridMultilevel"/>
    <w:tmpl w:val="71F2BA5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C8A3F16"/>
    <w:multiLevelType w:val="hybridMultilevel"/>
    <w:tmpl w:val="E30A7F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E6A238F"/>
    <w:multiLevelType w:val="hybridMultilevel"/>
    <w:tmpl w:val="B1F825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2EB3A44"/>
    <w:multiLevelType w:val="hybridMultilevel"/>
    <w:tmpl w:val="72303D0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5B947488"/>
    <w:multiLevelType w:val="hybridMultilevel"/>
    <w:tmpl w:val="401282BC"/>
    <w:lvl w:ilvl="0" w:tplc="0C0A000F">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8">
    <w:nsid w:val="6E3C31E8"/>
    <w:multiLevelType w:val="hybridMultilevel"/>
    <w:tmpl w:val="D5C45558"/>
    <w:lvl w:ilvl="0" w:tplc="24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3"/>
  </w:num>
  <w:num w:numId="4">
    <w:abstractNumId w:val="7"/>
  </w:num>
  <w:num w:numId="5">
    <w:abstractNumId w:val="8"/>
  </w:num>
  <w:num w:numId="6">
    <w:abstractNumId w:val="0"/>
  </w:num>
  <w:num w:numId="7">
    <w:abstractNumId w:val="1"/>
  </w:num>
  <w:num w:numId="8">
    <w:abstractNumId w:val="4"/>
  </w:num>
  <w:num w:numId="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landa Patino Chacon">
    <w15:presenceInfo w15:providerId="AD" w15:userId="S-1-5-21-2732958385-1553597709-645026296-12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54B"/>
    <w:rsid w:val="00021318"/>
    <w:rsid w:val="00021CDC"/>
    <w:rsid w:val="00030467"/>
    <w:rsid w:val="00031FA1"/>
    <w:rsid w:val="000329C1"/>
    <w:rsid w:val="00033C52"/>
    <w:rsid w:val="00051E93"/>
    <w:rsid w:val="00070366"/>
    <w:rsid w:val="00090791"/>
    <w:rsid w:val="000A555F"/>
    <w:rsid w:val="000D300F"/>
    <w:rsid w:val="001743CB"/>
    <w:rsid w:val="00184963"/>
    <w:rsid w:val="00187DE7"/>
    <w:rsid w:val="001B4F89"/>
    <w:rsid w:val="00202FDE"/>
    <w:rsid w:val="002C2CE8"/>
    <w:rsid w:val="002D3937"/>
    <w:rsid w:val="002D6105"/>
    <w:rsid w:val="0030368B"/>
    <w:rsid w:val="003218B8"/>
    <w:rsid w:val="00346214"/>
    <w:rsid w:val="00367A3C"/>
    <w:rsid w:val="0038446D"/>
    <w:rsid w:val="00394DAD"/>
    <w:rsid w:val="003F3ACB"/>
    <w:rsid w:val="004224A1"/>
    <w:rsid w:val="00425E9D"/>
    <w:rsid w:val="00463440"/>
    <w:rsid w:val="0048454B"/>
    <w:rsid w:val="0048706F"/>
    <w:rsid w:val="00492C60"/>
    <w:rsid w:val="004C0B1E"/>
    <w:rsid w:val="004C522A"/>
    <w:rsid w:val="004F02EB"/>
    <w:rsid w:val="004F7472"/>
    <w:rsid w:val="00507A6D"/>
    <w:rsid w:val="005522F9"/>
    <w:rsid w:val="00575451"/>
    <w:rsid w:val="00617112"/>
    <w:rsid w:val="00644565"/>
    <w:rsid w:val="0065245C"/>
    <w:rsid w:val="006711B9"/>
    <w:rsid w:val="00737431"/>
    <w:rsid w:val="007771E3"/>
    <w:rsid w:val="00826699"/>
    <w:rsid w:val="008314E4"/>
    <w:rsid w:val="00870FAE"/>
    <w:rsid w:val="008B6E9E"/>
    <w:rsid w:val="008C0351"/>
    <w:rsid w:val="009325F4"/>
    <w:rsid w:val="009A24D1"/>
    <w:rsid w:val="009C48B3"/>
    <w:rsid w:val="009F3B4F"/>
    <w:rsid w:val="00A405DB"/>
    <w:rsid w:val="00A732A4"/>
    <w:rsid w:val="00AA0744"/>
    <w:rsid w:val="00AA56A2"/>
    <w:rsid w:val="00AA6EC3"/>
    <w:rsid w:val="00B049A9"/>
    <w:rsid w:val="00B4603E"/>
    <w:rsid w:val="00BB302B"/>
    <w:rsid w:val="00BD7A60"/>
    <w:rsid w:val="00BF6CFE"/>
    <w:rsid w:val="00C02622"/>
    <w:rsid w:val="00C5584C"/>
    <w:rsid w:val="00C567B0"/>
    <w:rsid w:val="00C5756E"/>
    <w:rsid w:val="00C97FE0"/>
    <w:rsid w:val="00CC3AFC"/>
    <w:rsid w:val="00CC6126"/>
    <w:rsid w:val="00CF15E8"/>
    <w:rsid w:val="00D072F7"/>
    <w:rsid w:val="00D40BF9"/>
    <w:rsid w:val="00D970DC"/>
    <w:rsid w:val="00DD11FA"/>
    <w:rsid w:val="00DF4843"/>
    <w:rsid w:val="00E00F9E"/>
    <w:rsid w:val="00E03B5D"/>
    <w:rsid w:val="00E067AE"/>
    <w:rsid w:val="00E45A83"/>
    <w:rsid w:val="00EB5F28"/>
    <w:rsid w:val="00F1209B"/>
    <w:rsid w:val="00F24910"/>
    <w:rsid w:val="00F35AF4"/>
    <w:rsid w:val="00F51F34"/>
    <w:rsid w:val="00F5699B"/>
    <w:rsid w:val="00F66321"/>
    <w:rsid w:val="00F70285"/>
    <w:rsid w:val="00FC01EF"/>
    <w:rsid w:val="00FC722C"/>
    <w:rsid w:val="00FD5A2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F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4B"/>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48454B"/>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454B"/>
    <w:rPr>
      <w:rFonts w:ascii="Arial" w:eastAsia="MS Mincho" w:hAnsi="Arial" w:cs="Times New Roman"/>
      <w:b/>
      <w:sz w:val="20"/>
      <w:szCs w:val="24"/>
      <w:lang w:val="es-ES" w:eastAsia="es-ES"/>
    </w:rPr>
  </w:style>
  <w:style w:type="paragraph" w:styleId="Encabezado">
    <w:name w:val="header"/>
    <w:basedOn w:val="Normal"/>
    <w:link w:val="EncabezadoCar"/>
    <w:uiPriority w:val="99"/>
    <w:rsid w:val="0048454B"/>
    <w:pPr>
      <w:tabs>
        <w:tab w:val="center" w:pos="4252"/>
        <w:tab w:val="right" w:pos="8504"/>
      </w:tabs>
    </w:pPr>
  </w:style>
  <w:style w:type="character" w:customStyle="1" w:styleId="EncabezadoCar">
    <w:name w:val="Encabezado Car"/>
    <w:basedOn w:val="Fuentedeprrafopredeter"/>
    <w:link w:val="Encabezado"/>
    <w:uiPriority w:val="99"/>
    <w:rsid w:val="0048454B"/>
    <w:rPr>
      <w:rFonts w:ascii="Arial Narrow" w:eastAsia="MS Mincho" w:hAnsi="Arial Narrow" w:cs="Times New Roman"/>
      <w:sz w:val="24"/>
      <w:szCs w:val="24"/>
      <w:lang w:val="es-ES" w:eastAsia="es-ES"/>
    </w:rPr>
  </w:style>
  <w:style w:type="paragraph" w:styleId="Piedepgina">
    <w:name w:val="footer"/>
    <w:basedOn w:val="Normal"/>
    <w:link w:val="PiedepginaCar"/>
    <w:uiPriority w:val="99"/>
    <w:rsid w:val="0048454B"/>
    <w:pPr>
      <w:tabs>
        <w:tab w:val="center" w:pos="4252"/>
        <w:tab w:val="right" w:pos="8504"/>
      </w:tabs>
    </w:pPr>
  </w:style>
  <w:style w:type="character" w:customStyle="1" w:styleId="PiedepginaCar">
    <w:name w:val="Pie de página Car"/>
    <w:basedOn w:val="Fuentedeprrafopredeter"/>
    <w:link w:val="Piedepgina"/>
    <w:uiPriority w:val="99"/>
    <w:rsid w:val="0048454B"/>
    <w:rPr>
      <w:rFonts w:ascii="Arial Narrow" w:eastAsia="MS Mincho" w:hAnsi="Arial Narrow" w:cs="Times New Roman"/>
      <w:sz w:val="24"/>
      <w:szCs w:val="24"/>
      <w:lang w:val="es-ES" w:eastAsia="es-ES"/>
    </w:rPr>
  </w:style>
  <w:style w:type="character" w:styleId="Nmerodepgina">
    <w:name w:val="page number"/>
    <w:basedOn w:val="Fuentedeprrafopredeter"/>
    <w:uiPriority w:val="99"/>
    <w:rsid w:val="0048454B"/>
    <w:rPr>
      <w:rFonts w:cs="Times New Roman"/>
    </w:rPr>
  </w:style>
  <w:style w:type="paragraph" w:styleId="Textoindependiente">
    <w:name w:val="Body Text"/>
    <w:basedOn w:val="Normal"/>
    <w:link w:val="TextoindependienteCar"/>
    <w:rsid w:val="0048454B"/>
    <w:pPr>
      <w:spacing w:after="120"/>
    </w:pPr>
  </w:style>
  <w:style w:type="character" w:customStyle="1" w:styleId="TextoindependienteCar">
    <w:name w:val="Texto independiente Car"/>
    <w:basedOn w:val="Fuentedeprrafopredeter"/>
    <w:link w:val="Textoindependiente"/>
    <w:rsid w:val="0048454B"/>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48454B"/>
    <w:pPr>
      <w:ind w:left="720"/>
      <w:contextualSpacing/>
    </w:pPr>
  </w:style>
  <w:style w:type="character" w:styleId="Refdecomentario">
    <w:name w:val="annotation reference"/>
    <w:basedOn w:val="Fuentedeprrafopredeter"/>
    <w:rsid w:val="0048454B"/>
    <w:rPr>
      <w:rFonts w:cs="Times New Roman"/>
      <w:sz w:val="16"/>
      <w:szCs w:val="16"/>
    </w:rPr>
  </w:style>
  <w:style w:type="character" w:styleId="Textoennegrita">
    <w:name w:val="Strong"/>
    <w:uiPriority w:val="22"/>
    <w:qFormat/>
    <w:rsid w:val="0048454B"/>
    <w:rPr>
      <w:b/>
      <w:bCs/>
    </w:rPr>
  </w:style>
  <w:style w:type="paragraph" w:styleId="Textodeglobo">
    <w:name w:val="Balloon Text"/>
    <w:basedOn w:val="Normal"/>
    <w:link w:val="TextodegloboCar"/>
    <w:uiPriority w:val="99"/>
    <w:semiHidden/>
    <w:unhideWhenUsed/>
    <w:rsid w:val="001B4F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F89"/>
    <w:rPr>
      <w:rFonts w:ascii="Segoe UI" w:eastAsia="MS Mincho" w:hAnsi="Segoe UI" w:cs="Segoe UI"/>
      <w:sz w:val="18"/>
      <w:szCs w:val="18"/>
      <w:lang w:val="es-ES" w:eastAsia="es-ES"/>
    </w:rPr>
  </w:style>
  <w:style w:type="paragraph" w:styleId="Textocomentario">
    <w:name w:val="annotation text"/>
    <w:basedOn w:val="Normal"/>
    <w:link w:val="TextocomentarioCar"/>
    <w:uiPriority w:val="99"/>
    <w:semiHidden/>
    <w:unhideWhenUsed/>
    <w:rsid w:val="009325F4"/>
    <w:rPr>
      <w:sz w:val="20"/>
      <w:szCs w:val="20"/>
    </w:rPr>
  </w:style>
  <w:style w:type="character" w:customStyle="1" w:styleId="TextocomentarioCar">
    <w:name w:val="Texto comentario Car"/>
    <w:basedOn w:val="Fuentedeprrafopredeter"/>
    <w:link w:val="Textocomentario"/>
    <w:uiPriority w:val="99"/>
    <w:semiHidden/>
    <w:rsid w:val="009325F4"/>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25F4"/>
    <w:rPr>
      <w:b/>
      <w:bCs/>
    </w:rPr>
  </w:style>
  <w:style w:type="character" w:customStyle="1" w:styleId="AsuntodelcomentarioCar">
    <w:name w:val="Asunto del comentario Car"/>
    <w:basedOn w:val="TextocomentarioCar"/>
    <w:link w:val="Asuntodelcomentario"/>
    <w:uiPriority w:val="99"/>
    <w:semiHidden/>
    <w:rsid w:val="009325F4"/>
    <w:rPr>
      <w:rFonts w:ascii="Arial Narrow" w:eastAsia="MS Mincho" w:hAnsi="Arial Narrow" w:cs="Times New Roman"/>
      <w:b/>
      <w:bCs/>
      <w:sz w:val="20"/>
      <w:szCs w:val="20"/>
      <w:lang w:val="es-ES" w:eastAsia="es-ES"/>
    </w:rPr>
  </w:style>
  <w:style w:type="paragraph" w:styleId="Revisin">
    <w:name w:val="Revision"/>
    <w:hidden/>
    <w:uiPriority w:val="99"/>
    <w:semiHidden/>
    <w:rsid w:val="00030467"/>
    <w:pPr>
      <w:spacing w:after="0" w:line="240" w:lineRule="auto"/>
    </w:pPr>
    <w:rPr>
      <w:rFonts w:ascii="Arial Narrow" w:eastAsia="MS Mincho" w:hAnsi="Arial Narrow"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54B"/>
    <w:pPr>
      <w:spacing w:after="0" w:line="240" w:lineRule="auto"/>
    </w:pPr>
    <w:rPr>
      <w:rFonts w:ascii="Arial Narrow" w:eastAsia="MS Mincho" w:hAnsi="Arial Narrow" w:cs="Times New Roman"/>
      <w:sz w:val="24"/>
      <w:szCs w:val="24"/>
      <w:lang w:val="es-ES" w:eastAsia="es-ES"/>
    </w:rPr>
  </w:style>
  <w:style w:type="paragraph" w:styleId="Ttulo1">
    <w:name w:val="heading 1"/>
    <w:basedOn w:val="Normal"/>
    <w:next w:val="Normal"/>
    <w:link w:val="Ttulo1Car"/>
    <w:qFormat/>
    <w:rsid w:val="0048454B"/>
    <w:pPr>
      <w:keepNext/>
      <w:jc w:val="center"/>
      <w:outlineLvl w:val="0"/>
    </w:pPr>
    <w:rPr>
      <w:rFonts w:ascii="Arial" w:hAnsi="Arial"/>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8454B"/>
    <w:rPr>
      <w:rFonts w:ascii="Arial" w:eastAsia="MS Mincho" w:hAnsi="Arial" w:cs="Times New Roman"/>
      <w:b/>
      <w:sz w:val="20"/>
      <w:szCs w:val="24"/>
      <w:lang w:val="es-ES" w:eastAsia="es-ES"/>
    </w:rPr>
  </w:style>
  <w:style w:type="paragraph" w:styleId="Encabezado">
    <w:name w:val="header"/>
    <w:basedOn w:val="Normal"/>
    <w:link w:val="EncabezadoCar"/>
    <w:uiPriority w:val="99"/>
    <w:rsid w:val="0048454B"/>
    <w:pPr>
      <w:tabs>
        <w:tab w:val="center" w:pos="4252"/>
        <w:tab w:val="right" w:pos="8504"/>
      </w:tabs>
    </w:pPr>
  </w:style>
  <w:style w:type="character" w:customStyle="1" w:styleId="EncabezadoCar">
    <w:name w:val="Encabezado Car"/>
    <w:basedOn w:val="Fuentedeprrafopredeter"/>
    <w:link w:val="Encabezado"/>
    <w:uiPriority w:val="99"/>
    <w:rsid w:val="0048454B"/>
    <w:rPr>
      <w:rFonts w:ascii="Arial Narrow" w:eastAsia="MS Mincho" w:hAnsi="Arial Narrow" w:cs="Times New Roman"/>
      <w:sz w:val="24"/>
      <w:szCs w:val="24"/>
      <w:lang w:val="es-ES" w:eastAsia="es-ES"/>
    </w:rPr>
  </w:style>
  <w:style w:type="paragraph" w:styleId="Piedepgina">
    <w:name w:val="footer"/>
    <w:basedOn w:val="Normal"/>
    <w:link w:val="PiedepginaCar"/>
    <w:uiPriority w:val="99"/>
    <w:rsid w:val="0048454B"/>
    <w:pPr>
      <w:tabs>
        <w:tab w:val="center" w:pos="4252"/>
        <w:tab w:val="right" w:pos="8504"/>
      </w:tabs>
    </w:pPr>
  </w:style>
  <w:style w:type="character" w:customStyle="1" w:styleId="PiedepginaCar">
    <w:name w:val="Pie de página Car"/>
    <w:basedOn w:val="Fuentedeprrafopredeter"/>
    <w:link w:val="Piedepgina"/>
    <w:uiPriority w:val="99"/>
    <w:rsid w:val="0048454B"/>
    <w:rPr>
      <w:rFonts w:ascii="Arial Narrow" w:eastAsia="MS Mincho" w:hAnsi="Arial Narrow" w:cs="Times New Roman"/>
      <w:sz w:val="24"/>
      <w:szCs w:val="24"/>
      <w:lang w:val="es-ES" w:eastAsia="es-ES"/>
    </w:rPr>
  </w:style>
  <w:style w:type="character" w:styleId="Nmerodepgina">
    <w:name w:val="page number"/>
    <w:basedOn w:val="Fuentedeprrafopredeter"/>
    <w:uiPriority w:val="99"/>
    <w:rsid w:val="0048454B"/>
    <w:rPr>
      <w:rFonts w:cs="Times New Roman"/>
    </w:rPr>
  </w:style>
  <w:style w:type="paragraph" w:styleId="Textoindependiente">
    <w:name w:val="Body Text"/>
    <w:basedOn w:val="Normal"/>
    <w:link w:val="TextoindependienteCar"/>
    <w:rsid w:val="0048454B"/>
    <w:pPr>
      <w:spacing w:after="120"/>
    </w:pPr>
  </w:style>
  <w:style w:type="character" w:customStyle="1" w:styleId="TextoindependienteCar">
    <w:name w:val="Texto independiente Car"/>
    <w:basedOn w:val="Fuentedeprrafopredeter"/>
    <w:link w:val="Textoindependiente"/>
    <w:rsid w:val="0048454B"/>
    <w:rPr>
      <w:rFonts w:ascii="Arial Narrow" w:eastAsia="MS Mincho" w:hAnsi="Arial Narrow" w:cs="Times New Roman"/>
      <w:sz w:val="24"/>
      <w:szCs w:val="24"/>
      <w:lang w:val="es-ES" w:eastAsia="es-ES"/>
    </w:rPr>
  </w:style>
  <w:style w:type="paragraph" w:styleId="Prrafodelista">
    <w:name w:val="List Paragraph"/>
    <w:basedOn w:val="Normal"/>
    <w:uiPriority w:val="34"/>
    <w:qFormat/>
    <w:rsid w:val="0048454B"/>
    <w:pPr>
      <w:ind w:left="720"/>
      <w:contextualSpacing/>
    </w:pPr>
  </w:style>
  <w:style w:type="character" w:styleId="Refdecomentario">
    <w:name w:val="annotation reference"/>
    <w:basedOn w:val="Fuentedeprrafopredeter"/>
    <w:rsid w:val="0048454B"/>
    <w:rPr>
      <w:rFonts w:cs="Times New Roman"/>
      <w:sz w:val="16"/>
      <w:szCs w:val="16"/>
    </w:rPr>
  </w:style>
  <w:style w:type="character" w:styleId="Textoennegrita">
    <w:name w:val="Strong"/>
    <w:uiPriority w:val="22"/>
    <w:qFormat/>
    <w:rsid w:val="0048454B"/>
    <w:rPr>
      <w:b/>
      <w:bCs/>
    </w:rPr>
  </w:style>
  <w:style w:type="paragraph" w:styleId="Textodeglobo">
    <w:name w:val="Balloon Text"/>
    <w:basedOn w:val="Normal"/>
    <w:link w:val="TextodegloboCar"/>
    <w:uiPriority w:val="99"/>
    <w:semiHidden/>
    <w:unhideWhenUsed/>
    <w:rsid w:val="001B4F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4F89"/>
    <w:rPr>
      <w:rFonts w:ascii="Segoe UI" w:eastAsia="MS Mincho" w:hAnsi="Segoe UI" w:cs="Segoe UI"/>
      <w:sz w:val="18"/>
      <w:szCs w:val="18"/>
      <w:lang w:val="es-ES" w:eastAsia="es-ES"/>
    </w:rPr>
  </w:style>
  <w:style w:type="paragraph" w:styleId="Textocomentario">
    <w:name w:val="annotation text"/>
    <w:basedOn w:val="Normal"/>
    <w:link w:val="TextocomentarioCar"/>
    <w:uiPriority w:val="99"/>
    <w:semiHidden/>
    <w:unhideWhenUsed/>
    <w:rsid w:val="009325F4"/>
    <w:rPr>
      <w:sz w:val="20"/>
      <w:szCs w:val="20"/>
    </w:rPr>
  </w:style>
  <w:style w:type="character" w:customStyle="1" w:styleId="TextocomentarioCar">
    <w:name w:val="Texto comentario Car"/>
    <w:basedOn w:val="Fuentedeprrafopredeter"/>
    <w:link w:val="Textocomentario"/>
    <w:uiPriority w:val="99"/>
    <w:semiHidden/>
    <w:rsid w:val="009325F4"/>
    <w:rPr>
      <w:rFonts w:ascii="Arial Narrow" w:eastAsia="MS Mincho" w:hAnsi="Arial Narro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25F4"/>
    <w:rPr>
      <w:b/>
      <w:bCs/>
    </w:rPr>
  </w:style>
  <w:style w:type="character" w:customStyle="1" w:styleId="AsuntodelcomentarioCar">
    <w:name w:val="Asunto del comentario Car"/>
    <w:basedOn w:val="TextocomentarioCar"/>
    <w:link w:val="Asuntodelcomentario"/>
    <w:uiPriority w:val="99"/>
    <w:semiHidden/>
    <w:rsid w:val="009325F4"/>
    <w:rPr>
      <w:rFonts w:ascii="Arial Narrow" w:eastAsia="MS Mincho" w:hAnsi="Arial Narrow" w:cs="Times New Roman"/>
      <w:b/>
      <w:bCs/>
      <w:sz w:val="20"/>
      <w:szCs w:val="20"/>
      <w:lang w:val="es-ES" w:eastAsia="es-ES"/>
    </w:rPr>
  </w:style>
  <w:style w:type="paragraph" w:styleId="Revisin">
    <w:name w:val="Revision"/>
    <w:hidden/>
    <w:uiPriority w:val="99"/>
    <w:semiHidden/>
    <w:rsid w:val="00030467"/>
    <w:pPr>
      <w:spacing w:after="0" w:line="240" w:lineRule="auto"/>
    </w:pPr>
    <w:rPr>
      <w:rFonts w:ascii="Arial Narrow" w:eastAsia="MS Mincho" w:hAnsi="Arial Narrow"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5AD72-0D85-4F4D-99EE-039B26C9D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1515</Words>
  <Characters>8334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 Herrera Bermudez</dc:creator>
  <cp:lastModifiedBy>ANA CATALINA NIETO CORREA</cp:lastModifiedBy>
  <cp:revision>2</cp:revision>
  <cp:lastPrinted>2017-03-15T16:51:00Z</cp:lastPrinted>
  <dcterms:created xsi:type="dcterms:W3CDTF">2017-03-21T21:26:00Z</dcterms:created>
  <dcterms:modified xsi:type="dcterms:W3CDTF">2017-03-21T21:26:00Z</dcterms:modified>
</cp:coreProperties>
</file>