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21122" w14:textId="77777777" w:rsidR="009E033E" w:rsidRDefault="009E033E">
      <w:pPr>
        <w:jc w:val="center"/>
        <w:rPr>
          <w:rFonts w:ascii="Arial" w:hAnsi="Arial"/>
          <w:sz w:val="20"/>
        </w:rPr>
      </w:pPr>
    </w:p>
    <w:p w14:paraId="108850A5" w14:textId="77777777" w:rsidR="008D6385" w:rsidRDefault="008D6385">
      <w:pPr>
        <w:jc w:val="center"/>
        <w:rPr>
          <w:rFonts w:ascii="Arial" w:hAnsi="Arial"/>
          <w:sz w:val="20"/>
        </w:rPr>
      </w:pPr>
    </w:p>
    <w:p w14:paraId="588A9731" w14:textId="77777777" w:rsidR="009E033E" w:rsidRDefault="009E033E">
      <w:pPr>
        <w:pStyle w:val="Ttulo1"/>
      </w:pPr>
    </w:p>
    <w:p w14:paraId="57D7170E" w14:textId="77777777" w:rsidR="009E033E" w:rsidRDefault="009E033E">
      <w:pPr>
        <w:pStyle w:val="Ttulo1"/>
      </w:pPr>
    </w:p>
    <w:p w14:paraId="719C4F45" w14:textId="77777777" w:rsidR="00B6709C" w:rsidRDefault="00123777" w:rsidP="00123777">
      <w:pPr>
        <w:pStyle w:val="Ttulo1"/>
        <w:jc w:val="left"/>
      </w:pPr>
      <w:r>
        <w:t xml:space="preserve">                </w:t>
      </w:r>
    </w:p>
    <w:p w14:paraId="149A0C72" w14:textId="77777777" w:rsidR="00B6709C" w:rsidRDefault="00B6709C" w:rsidP="00123777">
      <w:pPr>
        <w:pStyle w:val="Ttulo1"/>
        <w:jc w:val="left"/>
      </w:pPr>
    </w:p>
    <w:p w14:paraId="74DC26FC" w14:textId="77777777" w:rsidR="009E033E" w:rsidRDefault="000728CD">
      <w:pPr>
        <w:jc w:val="center"/>
        <w:rPr>
          <w:rFonts w:ascii="Arial" w:hAnsi="Arial"/>
          <w:b/>
        </w:rPr>
      </w:pPr>
      <w:r w:rsidRPr="000728CD">
        <w:rPr>
          <w:rFonts w:ascii="Arial" w:hAnsi="Arial"/>
          <w:b/>
        </w:rPr>
        <w:t>RESOLUCIÓN NÚMERO                              DE</w:t>
      </w:r>
    </w:p>
    <w:p w14:paraId="3CD08CE1" w14:textId="77777777" w:rsidR="000728CD" w:rsidRDefault="000728CD">
      <w:pPr>
        <w:jc w:val="center"/>
        <w:rPr>
          <w:rFonts w:ascii="Arial" w:hAnsi="Arial"/>
          <w:b/>
        </w:rPr>
      </w:pPr>
    </w:p>
    <w:p w14:paraId="27B96CFB" w14:textId="77777777" w:rsidR="000728CD" w:rsidRPr="000728CD" w:rsidRDefault="000728CD">
      <w:pPr>
        <w:jc w:val="center"/>
        <w:rPr>
          <w:rFonts w:ascii="Arial" w:hAnsi="Arial"/>
          <w:b/>
        </w:rPr>
      </w:pPr>
    </w:p>
    <w:p w14:paraId="0F96997A" w14:textId="77777777" w:rsidR="009E033E" w:rsidRDefault="009E033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(          </w:t>
      </w:r>
      <w:r w:rsidR="008D6385">
        <w:rPr>
          <w:rFonts w:ascii="Arial" w:hAnsi="Arial"/>
          <w:sz w:val="22"/>
        </w:rPr>
        <w:t xml:space="preserve">                 </w:t>
      </w:r>
      <w:r>
        <w:rPr>
          <w:rFonts w:ascii="Arial" w:hAnsi="Arial"/>
          <w:sz w:val="22"/>
        </w:rPr>
        <w:t xml:space="preserve">                             )</w:t>
      </w:r>
    </w:p>
    <w:p w14:paraId="1F8A8AF4" w14:textId="77777777" w:rsidR="00FD795B" w:rsidRDefault="00FD795B" w:rsidP="000728CD">
      <w:pPr>
        <w:jc w:val="both"/>
        <w:rPr>
          <w:rFonts w:ascii="Arial" w:hAnsi="Arial"/>
          <w:sz w:val="16"/>
          <w:szCs w:val="16"/>
        </w:rPr>
      </w:pPr>
    </w:p>
    <w:p w14:paraId="21017DDF" w14:textId="77777777" w:rsidR="000728CD" w:rsidRPr="004137BF" w:rsidRDefault="00EC469F" w:rsidP="007344E0">
      <w:pPr>
        <w:jc w:val="center"/>
        <w:rPr>
          <w:rFonts w:ascii="Arial" w:hAnsi="Arial"/>
        </w:rPr>
      </w:pPr>
      <w:r w:rsidRPr="004137BF">
        <w:rPr>
          <w:rFonts w:ascii="Arial" w:hAnsi="Arial"/>
        </w:rPr>
        <w:t>Por la cual se establecen requerimientos técnicos para proyectos de perforación exploratoria de hidrocarburos costa afuera en Colombia</w:t>
      </w:r>
    </w:p>
    <w:p w14:paraId="51469593" w14:textId="77777777" w:rsidR="000728CD" w:rsidRDefault="000728CD" w:rsidP="000728CD">
      <w:pPr>
        <w:jc w:val="both"/>
        <w:rPr>
          <w:rFonts w:ascii="Arial" w:hAnsi="Arial"/>
          <w:sz w:val="20"/>
          <w:szCs w:val="20"/>
        </w:rPr>
      </w:pPr>
    </w:p>
    <w:p w14:paraId="1BE4FFC5" w14:textId="77777777" w:rsidR="000728CD" w:rsidRDefault="000728CD" w:rsidP="000728CD">
      <w:pPr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p w14:paraId="3B34FA77" w14:textId="77777777" w:rsidR="000728CD" w:rsidRDefault="000728CD" w:rsidP="000728CD">
      <w:pPr>
        <w:jc w:val="both"/>
        <w:rPr>
          <w:rFonts w:ascii="Arial" w:hAnsi="Arial"/>
          <w:sz w:val="20"/>
          <w:szCs w:val="20"/>
        </w:rPr>
      </w:pPr>
    </w:p>
    <w:p w14:paraId="7A796F29" w14:textId="77777777" w:rsidR="000728CD" w:rsidRDefault="00D81E28" w:rsidP="000728C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EL MINISTRO DE MINAS Y ENERGÍA</w:t>
      </w:r>
    </w:p>
    <w:p w14:paraId="1FAA601F" w14:textId="77777777" w:rsidR="000728CD" w:rsidRDefault="00D81E28" w:rsidP="000728CD">
      <w:pPr>
        <w:jc w:val="center"/>
        <w:rPr>
          <w:rFonts w:ascii="Arial" w:hAnsi="Arial"/>
        </w:rPr>
      </w:pPr>
      <w:r w:rsidRPr="00D81E28">
        <w:rPr>
          <w:rFonts w:ascii="Arial" w:hAnsi="Arial"/>
        </w:rPr>
        <w:t xml:space="preserve">En uso de las facultades legales y en especial de las conferidas por el artículo 2 del Decreto 381 de 2012, el artículo 2.2.1.1.1.7 del Decreto 1073 de 2015, y </w:t>
      </w:r>
    </w:p>
    <w:p w14:paraId="66365236" w14:textId="77777777" w:rsidR="000728CD" w:rsidRDefault="000728CD" w:rsidP="000728CD">
      <w:pPr>
        <w:jc w:val="center"/>
        <w:rPr>
          <w:rFonts w:ascii="Arial" w:hAnsi="Arial"/>
        </w:rPr>
      </w:pPr>
    </w:p>
    <w:p w14:paraId="4CFCD05C" w14:textId="77777777" w:rsidR="000728CD" w:rsidRDefault="000728CD" w:rsidP="000728CD">
      <w:pPr>
        <w:jc w:val="center"/>
        <w:rPr>
          <w:rFonts w:ascii="Arial" w:hAnsi="Arial"/>
        </w:rPr>
      </w:pPr>
    </w:p>
    <w:p w14:paraId="19D24519" w14:textId="77777777" w:rsidR="000728CD" w:rsidRDefault="000728CD" w:rsidP="000728CD">
      <w:pPr>
        <w:jc w:val="center"/>
        <w:rPr>
          <w:rFonts w:ascii="Arial" w:hAnsi="Arial"/>
        </w:rPr>
      </w:pPr>
    </w:p>
    <w:p w14:paraId="32B1843C" w14:textId="77777777" w:rsidR="000728CD" w:rsidRDefault="000728CD" w:rsidP="000728C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CONSIDERANDO</w:t>
      </w:r>
    </w:p>
    <w:p w14:paraId="5F2AB575" w14:textId="77777777" w:rsidR="000728CD" w:rsidRDefault="000728CD" w:rsidP="000728CD">
      <w:pPr>
        <w:jc w:val="center"/>
        <w:rPr>
          <w:rFonts w:ascii="Arial" w:hAnsi="Arial"/>
          <w:b/>
        </w:rPr>
      </w:pPr>
    </w:p>
    <w:p w14:paraId="0480242C" w14:textId="77777777" w:rsidR="000728CD" w:rsidRDefault="000728CD" w:rsidP="000728CD">
      <w:pPr>
        <w:jc w:val="center"/>
        <w:rPr>
          <w:rFonts w:ascii="Arial" w:hAnsi="Arial"/>
          <w:b/>
        </w:rPr>
      </w:pPr>
    </w:p>
    <w:p w14:paraId="42F85738" w14:textId="77777777" w:rsidR="00833A4D" w:rsidRDefault="00833A4D" w:rsidP="000728CD">
      <w:pPr>
        <w:jc w:val="center"/>
        <w:rPr>
          <w:rFonts w:ascii="Arial" w:hAnsi="Arial"/>
          <w:b/>
        </w:rPr>
      </w:pPr>
    </w:p>
    <w:p w14:paraId="4C36D1C4" w14:textId="77777777" w:rsidR="00D81E28" w:rsidRPr="00D81E28" w:rsidRDefault="00D81E28" w:rsidP="00D81E28">
      <w:pPr>
        <w:jc w:val="both"/>
        <w:rPr>
          <w:rFonts w:ascii="Arial" w:hAnsi="Arial"/>
        </w:rPr>
      </w:pPr>
      <w:r w:rsidRPr="00D81E28">
        <w:rPr>
          <w:rFonts w:ascii="Arial" w:hAnsi="Arial"/>
        </w:rPr>
        <w:t>Que de acuerdo con numeral 8 del artículo 2 del Decreto 381 de 2012, por el cual modifica la estructura del Ministerio de Minas y Energía, es función de esta Entidad: “</w:t>
      </w:r>
      <w:r w:rsidRPr="00D81E28">
        <w:rPr>
          <w:rFonts w:ascii="Arial" w:hAnsi="Arial"/>
          <w:i/>
        </w:rPr>
        <w:t>Expedir los reglamentos del sector para la exploración, explotación, transporte, refinación, distribución, procesamiento, beneficio, comercialización y exportación de recursos naturales no renovables y biocombustibles</w:t>
      </w:r>
      <w:r w:rsidRPr="00D81E28">
        <w:rPr>
          <w:rFonts w:ascii="Arial" w:hAnsi="Arial"/>
        </w:rPr>
        <w:t xml:space="preserve">”. </w:t>
      </w:r>
    </w:p>
    <w:p w14:paraId="6E1A1E8C" w14:textId="77777777" w:rsidR="00D81E28" w:rsidRPr="00D81E28" w:rsidRDefault="00D81E28" w:rsidP="00D81E28">
      <w:pPr>
        <w:jc w:val="both"/>
        <w:rPr>
          <w:rFonts w:ascii="Arial" w:hAnsi="Arial"/>
        </w:rPr>
      </w:pPr>
    </w:p>
    <w:p w14:paraId="7B12D299" w14:textId="77777777" w:rsidR="00D81E28" w:rsidRPr="00D81E28" w:rsidRDefault="00D81E28" w:rsidP="00D81E28">
      <w:pPr>
        <w:jc w:val="both"/>
        <w:rPr>
          <w:rFonts w:ascii="Arial" w:hAnsi="Arial"/>
        </w:rPr>
      </w:pPr>
      <w:r w:rsidRPr="00D81E28">
        <w:rPr>
          <w:rFonts w:ascii="Arial" w:hAnsi="Arial"/>
        </w:rPr>
        <w:t xml:space="preserve">Que el artículo 13 de la Ley 1530 de 2012, mediante la cual se regula la organización y el funcionamiento del Sistema General de Regalías, dispone que la fiscalización es el conjunto de actividades y procedimientos que se llevan a cabo para garantizar el cumplimiento de las normas y de los contratos de exploración y explotación de recursos naturales no renovables, la determinación efectiva de los volúmenes de producción y la aplicación de las mejores prácticas de exploración y producción, teniendo en cuenta los aspectos técnicos, operativos y ambientales, como base determinante para la adecuada determinación y recaudo de regalías y compensaciones y el funcionamiento del Sistema General de Regalías. </w:t>
      </w:r>
    </w:p>
    <w:p w14:paraId="1C262D99" w14:textId="77777777" w:rsidR="00D81E28" w:rsidRPr="00D81E28" w:rsidRDefault="00D81E28" w:rsidP="00D81E28">
      <w:pPr>
        <w:jc w:val="both"/>
        <w:rPr>
          <w:rFonts w:ascii="Arial" w:hAnsi="Arial"/>
        </w:rPr>
      </w:pPr>
    </w:p>
    <w:p w14:paraId="7FAFFD5A" w14:textId="77777777" w:rsidR="00D81E28" w:rsidRPr="00D81E28" w:rsidRDefault="00D81E28" w:rsidP="00D81E28">
      <w:pPr>
        <w:jc w:val="both"/>
        <w:rPr>
          <w:rFonts w:ascii="Arial" w:hAnsi="Arial"/>
        </w:rPr>
      </w:pPr>
      <w:r w:rsidRPr="00D81E28">
        <w:rPr>
          <w:rFonts w:ascii="Arial" w:hAnsi="Arial"/>
        </w:rPr>
        <w:t xml:space="preserve">Que el inciso segundo del </w:t>
      </w:r>
      <w:r>
        <w:rPr>
          <w:rFonts w:ascii="Arial" w:hAnsi="Arial"/>
        </w:rPr>
        <w:t>a</w:t>
      </w:r>
      <w:r w:rsidRPr="00D81E28">
        <w:rPr>
          <w:rFonts w:ascii="Arial" w:hAnsi="Arial"/>
        </w:rPr>
        <w:t>rtículo 13 ibídem prevé que el Gobierno Nacional definirá los criterios y procedimientos que permitan desarrollar la exploración y explotación de recursos naturales no renovables técnica, económica y ambientalmente eficiente, así como los aspectos técnicos, tecnológicos, operativos y administrativos para ejercer la labor de fiscalización.</w:t>
      </w:r>
    </w:p>
    <w:p w14:paraId="1D975D6F" w14:textId="77777777" w:rsidR="00D81E28" w:rsidRPr="00D81E28" w:rsidRDefault="00D81E28" w:rsidP="00D81E28">
      <w:pPr>
        <w:jc w:val="both"/>
        <w:rPr>
          <w:rFonts w:ascii="Arial" w:hAnsi="Arial"/>
        </w:rPr>
      </w:pPr>
    </w:p>
    <w:p w14:paraId="52E828FD" w14:textId="77777777" w:rsidR="00D81E28" w:rsidRPr="00D81E28" w:rsidRDefault="00D81E28" w:rsidP="00D81E28">
      <w:pPr>
        <w:jc w:val="both"/>
        <w:rPr>
          <w:rFonts w:ascii="Arial" w:hAnsi="Arial"/>
        </w:rPr>
      </w:pPr>
      <w:r w:rsidRPr="00D81E28">
        <w:rPr>
          <w:rFonts w:ascii="Arial" w:hAnsi="Arial"/>
        </w:rPr>
        <w:lastRenderedPageBreak/>
        <w:t xml:space="preserve">Que el </w:t>
      </w:r>
      <w:r>
        <w:rPr>
          <w:rFonts w:ascii="Arial" w:hAnsi="Arial"/>
        </w:rPr>
        <w:t>a</w:t>
      </w:r>
      <w:r w:rsidRPr="00D81E28">
        <w:rPr>
          <w:rFonts w:ascii="Arial" w:hAnsi="Arial"/>
        </w:rPr>
        <w:t>rtículo 2.2.1.1.1.7 del Decreto 1073 de 2015, por medio del cual se expide el Decreto Único Reglamentario del Sector Administrativo de Minas y Energía, prevé que corresponde al Ministerio de Minas y Energía revisar, ajustar y/o expedir las normas técnicas y procedimientos que en materia de exploración y explotación de hidrocarburos en yacimientos convencionales continentales y costa afuera deberán observar los operadores de bloques autorizados por la Agencia Nacional de Hidrocarburos y demás contratos vigentes o aquellos que se suscriban, aplicando las mejores prácticas y teniendo en cuenta los aspectos técnicos, operativos,  ambientales y administrativos.</w:t>
      </w:r>
    </w:p>
    <w:p w14:paraId="2F795E8F" w14:textId="77777777" w:rsidR="00D81E28" w:rsidRPr="00D81E28" w:rsidRDefault="00D81E28" w:rsidP="00D81E28">
      <w:pPr>
        <w:jc w:val="both"/>
        <w:rPr>
          <w:rFonts w:ascii="Arial" w:hAnsi="Arial"/>
        </w:rPr>
      </w:pPr>
    </w:p>
    <w:p w14:paraId="5E2D55F6" w14:textId="77777777" w:rsidR="00D81E28" w:rsidRPr="00D81E28" w:rsidRDefault="00D81E28" w:rsidP="00D81E28">
      <w:pPr>
        <w:jc w:val="both"/>
        <w:rPr>
          <w:rFonts w:ascii="Arial" w:hAnsi="Arial"/>
        </w:rPr>
      </w:pPr>
      <w:r w:rsidRPr="00D81E28">
        <w:rPr>
          <w:rFonts w:ascii="Arial" w:hAnsi="Arial"/>
        </w:rPr>
        <w:t>Que mediante Resolución 18 1495 de 2009</w:t>
      </w:r>
      <w:r>
        <w:rPr>
          <w:rFonts w:ascii="Arial" w:hAnsi="Arial"/>
        </w:rPr>
        <w:t>, p</w:t>
      </w:r>
      <w:r w:rsidRPr="00D81E28">
        <w:rPr>
          <w:rFonts w:ascii="Arial" w:hAnsi="Arial"/>
        </w:rPr>
        <w:t xml:space="preserve">or la cual se establecen medidas en materia de </w:t>
      </w:r>
      <w:r>
        <w:rPr>
          <w:rFonts w:ascii="Arial" w:hAnsi="Arial"/>
        </w:rPr>
        <w:t>e</w:t>
      </w:r>
      <w:r w:rsidRPr="00D81E28">
        <w:rPr>
          <w:rFonts w:ascii="Arial" w:hAnsi="Arial"/>
        </w:rPr>
        <w:t xml:space="preserve">xploración y </w:t>
      </w:r>
      <w:r>
        <w:rPr>
          <w:rFonts w:ascii="Arial" w:hAnsi="Arial"/>
        </w:rPr>
        <w:t>e</w:t>
      </w:r>
      <w:r w:rsidRPr="00D81E28">
        <w:rPr>
          <w:rFonts w:ascii="Arial" w:hAnsi="Arial"/>
        </w:rPr>
        <w:t xml:space="preserve">xplotación de </w:t>
      </w:r>
      <w:r>
        <w:rPr>
          <w:rFonts w:ascii="Arial" w:hAnsi="Arial"/>
        </w:rPr>
        <w:t>h</w:t>
      </w:r>
      <w:r w:rsidRPr="00D81E28">
        <w:rPr>
          <w:rFonts w:ascii="Arial" w:hAnsi="Arial"/>
        </w:rPr>
        <w:t>idrocarburos, se dispuso regular y controlar las mencionadas actividades con el fin de maximizar su recuperación final y evitar su desperdicio.</w:t>
      </w:r>
    </w:p>
    <w:p w14:paraId="0C47992F" w14:textId="77777777" w:rsidR="00D81E28" w:rsidRPr="00D81E28" w:rsidRDefault="00D81E28" w:rsidP="00D81E28">
      <w:pPr>
        <w:jc w:val="both"/>
        <w:rPr>
          <w:rFonts w:ascii="Arial" w:hAnsi="Arial"/>
        </w:rPr>
      </w:pPr>
    </w:p>
    <w:p w14:paraId="31CC593F" w14:textId="77777777" w:rsidR="00D81E28" w:rsidRPr="00D81E28" w:rsidRDefault="00D81E28" w:rsidP="00D81E28">
      <w:pPr>
        <w:jc w:val="both"/>
        <w:rPr>
          <w:rFonts w:ascii="Arial" w:hAnsi="Arial"/>
        </w:rPr>
      </w:pPr>
      <w:r w:rsidRPr="00D81E28">
        <w:rPr>
          <w:rFonts w:ascii="Arial" w:hAnsi="Arial"/>
        </w:rPr>
        <w:t>Que mediante Resolución 4 0048 de 2015, el Ministerio de Minas y Energía modificó la Resolución 18 1495 de 2009 y estableció medidas en materia de exploración y explotación de hidrocarburos en yacimientos convencionales continentales y costa afuera.</w:t>
      </w:r>
    </w:p>
    <w:p w14:paraId="07889012" w14:textId="77777777" w:rsidR="00D81E28" w:rsidRPr="00D81E28" w:rsidRDefault="00D81E28" w:rsidP="00D81E28">
      <w:pPr>
        <w:jc w:val="both"/>
        <w:rPr>
          <w:rFonts w:ascii="Arial" w:hAnsi="Arial"/>
        </w:rPr>
      </w:pPr>
    </w:p>
    <w:p w14:paraId="1D0BAF46" w14:textId="77777777" w:rsidR="00D81E28" w:rsidRPr="00D81E28" w:rsidRDefault="00D81E28" w:rsidP="00D81E28">
      <w:pPr>
        <w:jc w:val="both"/>
        <w:rPr>
          <w:rFonts w:ascii="Arial" w:hAnsi="Arial"/>
          <w:i/>
        </w:rPr>
      </w:pPr>
      <w:r w:rsidRPr="00D81E28">
        <w:rPr>
          <w:rFonts w:ascii="Arial" w:hAnsi="Arial"/>
        </w:rPr>
        <w:t xml:space="preserve">Que el parágrafo 2 del artículo 2 de la Resolución 4 0048 del 2015, establece que: </w:t>
      </w:r>
      <w:r w:rsidRPr="00D81E28">
        <w:rPr>
          <w:rFonts w:ascii="Arial" w:hAnsi="Arial"/>
          <w:i/>
        </w:rPr>
        <w:t xml:space="preserve">“En operaciones costa afuera, el contratista deberá acreditar a través de un tercero competente o de un experto interno especialista en inspección de equipos de perforación marinos, la confiabilidad y seguridad operativa de los sistemas y componentes de equipos e instalaciones para perforación, terminación o reacondicionamiento de pozos de acuerdo con los requerimientos que el Ministerio de Minas y Energía defina o en su ausencia, a los lineamientos y recomendaciones del Instituto Americano del Petróleo (American </w:t>
      </w:r>
      <w:proofErr w:type="spellStart"/>
      <w:r w:rsidRPr="00D81E28">
        <w:rPr>
          <w:rFonts w:ascii="Arial" w:hAnsi="Arial"/>
          <w:i/>
        </w:rPr>
        <w:t>Petroleum</w:t>
      </w:r>
      <w:proofErr w:type="spellEnd"/>
      <w:r w:rsidRPr="00D81E28">
        <w:rPr>
          <w:rFonts w:ascii="Arial" w:hAnsi="Arial"/>
          <w:i/>
        </w:rPr>
        <w:t xml:space="preserve"> </w:t>
      </w:r>
      <w:proofErr w:type="spellStart"/>
      <w:r w:rsidRPr="00D81E28">
        <w:rPr>
          <w:rFonts w:ascii="Arial" w:hAnsi="Arial"/>
          <w:i/>
        </w:rPr>
        <w:t>Institute</w:t>
      </w:r>
      <w:proofErr w:type="spellEnd"/>
      <w:r w:rsidRPr="00D81E28">
        <w:rPr>
          <w:rFonts w:ascii="Arial" w:hAnsi="Arial"/>
          <w:i/>
        </w:rPr>
        <w:t xml:space="preserve"> - API) para operaciones costa afuera vigentes al momento de la operación. (…)”</w:t>
      </w:r>
    </w:p>
    <w:p w14:paraId="644FD4C3" w14:textId="77777777" w:rsidR="00D81E28" w:rsidRPr="00D81E28" w:rsidRDefault="00D81E28" w:rsidP="00D81E28">
      <w:pPr>
        <w:jc w:val="both"/>
        <w:rPr>
          <w:rFonts w:ascii="Arial" w:hAnsi="Arial"/>
        </w:rPr>
      </w:pPr>
    </w:p>
    <w:p w14:paraId="65A22FDA" w14:textId="77777777" w:rsidR="00D81E28" w:rsidRPr="00D81E28" w:rsidRDefault="00D81E28" w:rsidP="00D81E28">
      <w:pPr>
        <w:jc w:val="both"/>
        <w:rPr>
          <w:rFonts w:ascii="Arial" w:hAnsi="Arial"/>
        </w:rPr>
      </w:pPr>
      <w:r w:rsidRPr="00D81E28">
        <w:rPr>
          <w:rFonts w:ascii="Arial" w:hAnsi="Arial"/>
        </w:rPr>
        <w:t>Que la Agencia Nacional de Hidrocarburos – ANH, en el marco de las funciones establecida</w:t>
      </w:r>
      <w:r w:rsidR="00465DC6">
        <w:rPr>
          <w:rFonts w:ascii="Arial" w:hAnsi="Arial"/>
        </w:rPr>
        <w:t xml:space="preserve">s en el artículo 3 del Decreto </w:t>
      </w:r>
      <w:r w:rsidRPr="00D81E28">
        <w:rPr>
          <w:rFonts w:ascii="Arial" w:hAnsi="Arial"/>
        </w:rPr>
        <w:t xml:space="preserve">714 de 2012, especialmente la señalada en el numeral 5 al establecer que le corresponde: </w:t>
      </w:r>
      <w:r w:rsidRPr="00465DC6">
        <w:rPr>
          <w:rFonts w:ascii="Arial" w:hAnsi="Arial"/>
          <w:i/>
        </w:rPr>
        <w:t>“Apoyar al Ministerio de Minas y Energía en la formulación de la política gubernamental en materia de hidrocarburos, en la elaboración de los planes sectoriales y en el cumplimiento de los respectivos objetivos”</w:t>
      </w:r>
      <w:r w:rsidRPr="00D81E28">
        <w:rPr>
          <w:rFonts w:ascii="Arial" w:hAnsi="Arial"/>
        </w:rPr>
        <w:t xml:space="preserve">, adelantó una consultoría externa con el objeto de apoyar la elaboración de una propuesta de reglamentación sobre aspectos técnicos, operativos, ambientales y fiscales, enmarcada dentro de los máximos estándares internacionales de la industria, para el desarrollo de las actividades de exploración y explotación de hidrocarburos costa afuera en Colombia, cuyas recomendaciones se tuvieron en cuenta dentro de la formulación del presente reglamento técnico.  </w:t>
      </w:r>
    </w:p>
    <w:p w14:paraId="1A12B76F" w14:textId="77777777" w:rsidR="00D81E28" w:rsidRPr="00D81E28" w:rsidRDefault="00D81E28" w:rsidP="00B43923">
      <w:pPr>
        <w:jc w:val="both"/>
        <w:rPr>
          <w:rFonts w:ascii="Arial" w:hAnsi="Arial"/>
        </w:rPr>
      </w:pPr>
    </w:p>
    <w:p w14:paraId="5B13CCC1" w14:textId="77777777" w:rsidR="00D81E28" w:rsidRPr="00D81E28" w:rsidRDefault="00D81E28" w:rsidP="00D81E28">
      <w:pPr>
        <w:jc w:val="both"/>
        <w:rPr>
          <w:rFonts w:ascii="Arial" w:hAnsi="Arial"/>
        </w:rPr>
      </w:pPr>
      <w:r w:rsidRPr="00D81E28">
        <w:rPr>
          <w:rFonts w:ascii="Arial" w:hAnsi="Arial"/>
        </w:rPr>
        <w:t xml:space="preserve">Que en cumplimiento de lo dispuesto en el numeral 8 del artículo 8 de la Ley 1437 de 2011, el texto del presente acto administrativo se publicó en la página web del Ministerio de Minas y Energía del </w:t>
      </w:r>
      <w:r w:rsidR="00B923BB">
        <w:rPr>
          <w:rFonts w:ascii="Arial" w:hAnsi="Arial"/>
        </w:rPr>
        <w:t xml:space="preserve">11 </w:t>
      </w:r>
      <w:r w:rsidRPr="00D81E28">
        <w:rPr>
          <w:rFonts w:ascii="Arial" w:hAnsi="Arial"/>
        </w:rPr>
        <w:t>de</w:t>
      </w:r>
      <w:r w:rsidR="00B923BB">
        <w:rPr>
          <w:rFonts w:ascii="Arial" w:hAnsi="Arial"/>
        </w:rPr>
        <w:t xml:space="preserve"> febrero </w:t>
      </w:r>
      <w:r w:rsidRPr="00D81E28">
        <w:rPr>
          <w:rFonts w:ascii="Arial" w:hAnsi="Arial"/>
        </w:rPr>
        <w:t xml:space="preserve">al </w:t>
      </w:r>
      <w:r w:rsidR="00B923BB">
        <w:rPr>
          <w:rFonts w:ascii="Arial" w:hAnsi="Arial"/>
        </w:rPr>
        <w:t xml:space="preserve">12 </w:t>
      </w:r>
      <w:r w:rsidRPr="00D81E28">
        <w:rPr>
          <w:rFonts w:ascii="Arial" w:hAnsi="Arial"/>
        </w:rPr>
        <w:t>de</w:t>
      </w:r>
      <w:r w:rsidR="00B923BB">
        <w:rPr>
          <w:rFonts w:ascii="Arial" w:hAnsi="Arial"/>
        </w:rPr>
        <w:t xml:space="preserve"> marzo </w:t>
      </w:r>
      <w:r w:rsidRPr="00D81E28">
        <w:rPr>
          <w:rFonts w:ascii="Arial" w:hAnsi="Arial"/>
        </w:rPr>
        <w:t xml:space="preserve">de </w:t>
      </w:r>
      <w:r w:rsidRPr="004137BF">
        <w:rPr>
          <w:rFonts w:ascii="Arial" w:hAnsi="Arial"/>
        </w:rPr>
        <w:t>2016</w:t>
      </w:r>
      <w:r w:rsidR="00B43923" w:rsidRPr="004137BF">
        <w:rPr>
          <w:rFonts w:ascii="Arial" w:hAnsi="Arial"/>
          <w:highlight w:val="lightGray"/>
        </w:rPr>
        <w:t xml:space="preserve"> y del XX </w:t>
      </w:r>
      <w:r w:rsidR="00B43923" w:rsidRPr="004137BF">
        <w:rPr>
          <w:rFonts w:ascii="Arial" w:hAnsi="Arial"/>
          <w:highlight w:val="lightGray"/>
        </w:rPr>
        <w:lastRenderedPageBreak/>
        <w:t>de diciembre de 2016 al XX de febrero de 2017</w:t>
      </w:r>
      <w:r w:rsidR="00B43923" w:rsidRPr="004137BF">
        <w:rPr>
          <w:rFonts w:ascii="Arial" w:hAnsi="Arial"/>
        </w:rPr>
        <w:t xml:space="preserve"> </w:t>
      </w:r>
      <w:r w:rsidRPr="004137BF">
        <w:rPr>
          <w:rFonts w:ascii="Arial" w:hAnsi="Arial"/>
        </w:rPr>
        <w:t>y</w:t>
      </w:r>
      <w:r w:rsidRPr="00D81E28">
        <w:rPr>
          <w:rFonts w:ascii="Arial" w:hAnsi="Arial"/>
        </w:rPr>
        <w:t xml:space="preserve"> los comentarios recibidos fueron debidamente analizados.</w:t>
      </w:r>
    </w:p>
    <w:p w14:paraId="21A2E121" w14:textId="77777777" w:rsidR="00D81E28" w:rsidRPr="00D81E28" w:rsidRDefault="00D81E28" w:rsidP="00D81E28">
      <w:pPr>
        <w:jc w:val="both"/>
        <w:rPr>
          <w:rFonts w:ascii="Arial" w:hAnsi="Arial"/>
        </w:rPr>
      </w:pPr>
    </w:p>
    <w:p w14:paraId="00A380BD" w14:textId="77777777" w:rsidR="00D81E28" w:rsidRPr="00D81E28" w:rsidRDefault="00B923BB" w:rsidP="00D81E28">
      <w:pPr>
        <w:jc w:val="both"/>
        <w:rPr>
          <w:rFonts w:ascii="Arial" w:hAnsi="Arial"/>
        </w:rPr>
      </w:pPr>
      <w:r w:rsidRPr="00B923BB">
        <w:rPr>
          <w:rFonts w:ascii="Arial" w:hAnsi="Arial"/>
        </w:rPr>
        <w:t>Que de acuerdo con lo establecido en los artículos 2.2.1.7.5.6 y 2.2.1.7.5.7 del Decreto 1595 de 2015, el Ministerio de Minas y Energía sometió a consideración de la Dirección de Regulación del Ministerio de Comercio Industria y Turismo el texto del presente reglamento.</w:t>
      </w:r>
    </w:p>
    <w:p w14:paraId="1B8E8CA8" w14:textId="77777777" w:rsidR="00D81E28" w:rsidRPr="00D81E28" w:rsidRDefault="00D81E28" w:rsidP="00D81E28">
      <w:pPr>
        <w:jc w:val="both"/>
        <w:rPr>
          <w:rFonts w:ascii="Arial" w:hAnsi="Arial"/>
        </w:rPr>
      </w:pPr>
    </w:p>
    <w:p w14:paraId="46B6D323" w14:textId="77777777" w:rsidR="00D81E28" w:rsidRPr="00D81E28" w:rsidRDefault="00D81E28" w:rsidP="00D81E28">
      <w:pPr>
        <w:jc w:val="both"/>
        <w:rPr>
          <w:rFonts w:ascii="Arial" w:hAnsi="Arial"/>
        </w:rPr>
      </w:pPr>
      <w:r w:rsidRPr="00D81E28">
        <w:rPr>
          <w:rFonts w:ascii="Arial" w:hAnsi="Arial"/>
        </w:rPr>
        <w:t xml:space="preserve">Que mediante oficio </w:t>
      </w:r>
      <w:proofErr w:type="spellStart"/>
      <w:r w:rsidR="00B923BB">
        <w:rPr>
          <w:rFonts w:ascii="Arial" w:hAnsi="Arial"/>
        </w:rPr>
        <w:t>MinCIT</w:t>
      </w:r>
      <w:proofErr w:type="spellEnd"/>
      <w:r w:rsidR="00B923BB">
        <w:rPr>
          <w:rFonts w:ascii="Arial" w:hAnsi="Arial"/>
        </w:rPr>
        <w:t xml:space="preserve"> </w:t>
      </w:r>
      <w:r w:rsidRPr="00B923BB">
        <w:rPr>
          <w:rFonts w:ascii="Arial" w:hAnsi="Arial"/>
          <w:highlight w:val="lightGray"/>
        </w:rPr>
        <w:t>XXXXXXXXXX</w:t>
      </w:r>
      <w:r w:rsidRPr="00D81E28">
        <w:rPr>
          <w:rFonts w:ascii="Arial" w:hAnsi="Arial"/>
        </w:rPr>
        <w:t xml:space="preserve">, radicado en el Ministerio de Minas y Energía el XXXXX, con el número XXXXX, la Dirección de Regulación del Ministerio de Comercio, Industria y Turismo conceptúo que: </w:t>
      </w:r>
      <w:r w:rsidRPr="00B923BB">
        <w:rPr>
          <w:rFonts w:ascii="Arial" w:hAnsi="Arial"/>
          <w:highlight w:val="lightGray"/>
        </w:rPr>
        <w:t>“…”</w:t>
      </w:r>
    </w:p>
    <w:p w14:paraId="6ECEBD57" w14:textId="77777777" w:rsidR="00D81E28" w:rsidRPr="00D81E28" w:rsidRDefault="00D81E28" w:rsidP="00D81E28">
      <w:pPr>
        <w:jc w:val="both"/>
        <w:rPr>
          <w:rFonts w:ascii="Arial" w:hAnsi="Arial"/>
        </w:rPr>
      </w:pPr>
    </w:p>
    <w:p w14:paraId="0C42B00A" w14:textId="77777777" w:rsidR="00D81E28" w:rsidRPr="00D81E28" w:rsidRDefault="00D81E28" w:rsidP="00D81E28">
      <w:pPr>
        <w:jc w:val="both"/>
        <w:rPr>
          <w:rFonts w:ascii="Arial" w:hAnsi="Arial"/>
        </w:rPr>
      </w:pPr>
      <w:r w:rsidRPr="00D81E28">
        <w:rPr>
          <w:rFonts w:ascii="Arial" w:hAnsi="Arial"/>
        </w:rPr>
        <w:t xml:space="preserve">Que sometido el Proyecto de Resolución al concepto de que trata el artículo 7 de la Ley 1340 de 2009, reglamentado por el Capítulo 30 del Decreto 1074 de 2015, mediante oficio </w:t>
      </w:r>
      <w:r w:rsidRPr="00B923BB">
        <w:rPr>
          <w:rFonts w:ascii="Arial" w:hAnsi="Arial"/>
          <w:highlight w:val="lightGray"/>
        </w:rPr>
        <w:t>XXXX</w:t>
      </w:r>
      <w:r w:rsidRPr="00D81E28">
        <w:rPr>
          <w:rFonts w:ascii="Arial" w:hAnsi="Arial"/>
        </w:rPr>
        <w:t xml:space="preserve"> del </w:t>
      </w:r>
      <w:r w:rsidRPr="00B923BB">
        <w:rPr>
          <w:rFonts w:ascii="Arial" w:hAnsi="Arial"/>
          <w:highlight w:val="lightGray"/>
        </w:rPr>
        <w:t>XX</w:t>
      </w:r>
      <w:r w:rsidRPr="00D81E28">
        <w:rPr>
          <w:rFonts w:ascii="Arial" w:hAnsi="Arial"/>
        </w:rPr>
        <w:t xml:space="preserve"> de </w:t>
      </w:r>
      <w:r w:rsidRPr="00B923BB">
        <w:rPr>
          <w:rFonts w:ascii="Arial" w:hAnsi="Arial"/>
          <w:highlight w:val="lightGray"/>
        </w:rPr>
        <w:t>XX</w:t>
      </w:r>
      <w:r w:rsidRPr="00D81E28">
        <w:rPr>
          <w:rFonts w:ascii="Arial" w:hAnsi="Arial"/>
        </w:rPr>
        <w:t xml:space="preserve"> de </w:t>
      </w:r>
      <w:r w:rsidRPr="00B923BB">
        <w:rPr>
          <w:rFonts w:ascii="Arial" w:hAnsi="Arial"/>
          <w:highlight w:val="lightGray"/>
        </w:rPr>
        <w:t>201</w:t>
      </w:r>
      <w:r w:rsidR="00B923BB" w:rsidRPr="00B923BB">
        <w:rPr>
          <w:rFonts w:ascii="Arial" w:hAnsi="Arial"/>
          <w:highlight w:val="lightGray"/>
        </w:rPr>
        <w:t>7</w:t>
      </w:r>
      <w:r w:rsidRPr="00D81E28">
        <w:rPr>
          <w:rFonts w:ascii="Arial" w:hAnsi="Arial"/>
        </w:rPr>
        <w:t xml:space="preserve">, radicado en el Ministerio de Minas y Energía el </w:t>
      </w:r>
      <w:r w:rsidRPr="00B923BB">
        <w:rPr>
          <w:rFonts w:ascii="Arial" w:hAnsi="Arial"/>
          <w:highlight w:val="lightGray"/>
        </w:rPr>
        <w:t>XX</w:t>
      </w:r>
      <w:r w:rsidRPr="00D81E28">
        <w:rPr>
          <w:rFonts w:ascii="Arial" w:hAnsi="Arial"/>
        </w:rPr>
        <w:t xml:space="preserve"> de </w:t>
      </w:r>
      <w:r w:rsidRPr="00B923BB">
        <w:rPr>
          <w:rFonts w:ascii="Arial" w:hAnsi="Arial"/>
          <w:highlight w:val="lightGray"/>
        </w:rPr>
        <w:t>XX</w:t>
      </w:r>
      <w:r w:rsidRPr="00D81E28">
        <w:rPr>
          <w:rFonts w:ascii="Arial" w:hAnsi="Arial"/>
        </w:rPr>
        <w:t xml:space="preserve"> de </w:t>
      </w:r>
      <w:r w:rsidRPr="00B923BB">
        <w:rPr>
          <w:rFonts w:ascii="Arial" w:hAnsi="Arial"/>
          <w:highlight w:val="lightGray"/>
        </w:rPr>
        <w:t>201</w:t>
      </w:r>
      <w:r w:rsidR="00B923BB" w:rsidRPr="00B923BB">
        <w:rPr>
          <w:rFonts w:ascii="Arial" w:hAnsi="Arial"/>
          <w:highlight w:val="lightGray"/>
        </w:rPr>
        <w:t>7</w:t>
      </w:r>
      <w:r w:rsidRPr="00D81E28">
        <w:rPr>
          <w:rFonts w:ascii="Arial" w:hAnsi="Arial"/>
        </w:rPr>
        <w:t xml:space="preserve"> con el número </w:t>
      </w:r>
      <w:r w:rsidRPr="00B923BB">
        <w:rPr>
          <w:rFonts w:ascii="Arial" w:hAnsi="Arial"/>
          <w:highlight w:val="lightGray"/>
        </w:rPr>
        <w:t>XXXXXXXXXX</w:t>
      </w:r>
      <w:r w:rsidRPr="00D81E28">
        <w:rPr>
          <w:rFonts w:ascii="Arial" w:hAnsi="Arial"/>
        </w:rPr>
        <w:t xml:space="preserve">, el Superintendente Delegado para la Protección de la Competencia de la Superintendencia de Industria y Comercio concluyó que: </w:t>
      </w:r>
      <w:r w:rsidRPr="00B923BB">
        <w:rPr>
          <w:rFonts w:ascii="Arial" w:hAnsi="Arial"/>
          <w:highlight w:val="lightGray"/>
        </w:rPr>
        <w:t>“…XXXX…”.</w:t>
      </w:r>
    </w:p>
    <w:p w14:paraId="756825CE" w14:textId="77777777" w:rsidR="00D81E28" w:rsidRPr="00D81E28" w:rsidRDefault="00D81E28" w:rsidP="00D81E28">
      <w:pPr>
        <w:jc w:val="both"/>
        <w:rPr>
          <w:rFonts w:ascii="Arial" w:hAnsi="Arial"/>
        </w:rPr>
      </w:pPr>
    </w:p>
    <w:p w14:paraId="377F3630" w14:textId="77777777" w:rsidR="000728CD" w:rsidRDefault="00D81E28" w:rsidP="000728CD">
      <w:pPr>
        <w:jc w:val="both"/>
        <w:rPr>
          <w:rFonts w:ascii="Arial" w:hAnsi="Arial"/>
        </w:rPr>
      </w:pPr>
      <w:r w:rsidRPr="00D81E28">
        <w:rPr>
          <w:rFonts w:ascii="Arial" w:hAnsi="Arial"/>
        </w:rPr>
        <w:t>Que en mérito de lo expuesto,</w:t>
      </w:r>
    </w:p>
    <w:p w14:paraId="264EAE13" w14:textId="77777777" w:rsidR="000728CD" w:rsidRDefault="000728CD" w:rsidP="000728CD">
      <w:pPr>
        <w:jc w:val="both"/>
        <w:rPr>
          <w:rFonts w:ascii="Arial" w:hAnsi="Arial"/>
        </w:rPr>
      </w:pPr>
    </w:p>
    <w:p w14:paraId="3378D230" w14:textId="77777777" w:rsidR="000728CD" w:rsidRDefault="000728CD" w:rsidP="000728CD">
      <w:pPr>
        <w:jc w:val="both"/>
        <w:rPr>
          <w:rFonts w:ascii="Arial" w:hAnsi="Arial"/>
        </w:rPr>
      </w:pPr>
    </w:p>
    <w:p w14:paraId="3D24599F" w14:textId="77777777" w:rsidR="00B923BB" w:rsidRDefault="00B923BB" w:rsidP="000728CD">
      <w:pPr>
        <w:jc w:val="both"/>
        <w:rPr>
          <w:rFonts w:ascii="Arial" w:hAnsi="Arial"/>
        </w:rPr>
      </w:pPr>
    </w:p>
    <w:p w14:paraId="368F0EF7" w14:textId="77777777" w:rsidR="000728CD" w:rsidRDefault="000728CD" w:rsidP="000728C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RESUELVE</w:t>
      </w:r>
    </w:p>
    <w:p w14:paraId="293DEA48" w14:textId="77777777" w:rsidR="00B923BB" w:rsidRDefault="00B923BB" w:rsidP="000728CD">
      <w:pPr>
        <w:jc w:val="center"/>
        <w:rPr>
          <w:rFonts w:ascii="Arial" w:hAnsi="Arial"/>
          <w:b/>
        </w:rPr>
      </w:pPr>
    </w:p>
    <w:p w14:paraId="475189BF" w14:textId="77777777" w:rsidR="00B923BB" w:rsidRDefault="00B923BB" w:rsidP="000728CD">
      <w:pPr>
        <w:jc w:val="center"/>
        <w:rPr>
          <w:rFonts w:ascii="Arial" w:hAnsi="Arial"/>
          <w:b/>
        </w:rPr>
      </w:pPr>
    </w:p>
    <w:p w14:paraId="1E1E4A11" w14:textId="77777777" w:rsidR="00B923BB" w:rsidRDefault="00B923BB" w:rsidP="000728CD">
      <w:pPr>
        <w:jc w:val="center"/>
        <w:rPr>
          <w:rFonts w:ascii="Arial" w:hAnsi="Arial"/>
          <w:b/>
        </w:rPr>
      </w:pPr>
    </w:p>
    <w:p w14:paraId="0B0C3450" w14:textId="77777777" w:rsidR="00B923BB" w:rsidRPr="00B923BB" w:rsidRDefault="00B923BB" w:rsidP="00B923BB">
      <w:pPr>
        <w:jc w:val="center"/>
        <w:rPr>
          <w:rFonts w:ascii="Arial" w:hAnsi="Arial"/>
          <w:b/>
        </w:rPr>
      </w:pPr>
      <w:r w:rsidRPr="00B923BB">
        <w:rPr>
          <w:rFonts w:ascii="Arial" w:hAnsi="Arial"/>
          <w:b/>
        </w:rPr>
        <w:t>TÍTULO 1</w:t>
      </w:r>
    </w:p>
    <w:p w14:paraId="6E3F9523" w14:textId="77777777" w:rsidR="00B923BB" w:rsidRDefault="00B923BB" w:rsidP="00B923BB">
      <w:pPr>
        <w:jc w:val="center"/>
        <w:rPr>
          <w:rFonts w:ascii="Arial" w:hAnsi="Arial"/>
          <w:b/>
        </w:rPr>
      </w:pPr>
      <w:r w:rsidRPr="00B923BB">
        <w:rPr>
          <w:rFonts w:ascii="Arial" w:hAnsi="Arial"/>
          <w:b/>
        </w:rPr>
        <w:t>Disposiciones Generales</w:t>
      </w:r>
    </w:p>
    <w:p w14:paraId="184942C6" w14:textId="77777777" w:rsidR="000728CD" w:rsidRDefault="000728CD" w:rsidP="000728CD">
      <w:pPr>
        <w:jc w:val="center"/>
        <w:rPr>
          <w:rFonts w:ascii="Arial" w:hAnsi="Arial"/>
          <w:b/>
        </w:rPr>
      </w:pPr>
    </w:p>
    <w:p w14:paraId="4D935E80" w14:textId="77777777" w:rsidR="00CD10AD" w:rsidRDefault="009D0423" w:rsidP="008E1F18">
      <w:pPr>
        <w:jc w:val="both"/>
        <w:rPr>
          <w:rFonts w:ascii="Arial" w:hAnsi="Arial"/>
        </w:rPr>
      </w:pPr>
      <w:r w:rsidRPr="009D0423">
        <w:rPr>
          <w:rFonts w:ascii="Arial" w:hAnsi="Arial"/>
          <w:b/>
        </w:rPr>
        <w:t xml:space="preserve">Artículo 1. </w:t>
      </w:r>
      <w:r w:rsidRPr="009D0423">
        <w:rPr>
          <w:rFonts w:ascii="Arial" w:hAnsi="Arial"/>
          <w:b/>
          <w:i/>
        </w:rPr>
        <w:t>Objeto</w:t>
      </w:r>
      <w:r w:rsidRPr="009D0423">
        <w:rPr>
          <w:rFonts w:ascii="Arial" w:hAnsi="Arial"/>
          <w:b/>
        </w:rPr>
        <w:t>.</w:t>
      </w:r>
      <w:r w:rsidRPr="009D0423">
        <w:rPr>
          <w:rFonts w:ascii="Arial" w:hAnsi="Arial"/>
        </w:rPr>
        <w:t xml:space="preserve"> </w:t>
      </w:r>
      <w:r w:rsidR="008E1F18">
        <w:rPr>
          <w:rFonts w:ascii="Arial" w:hAnsi="Arial"/>
        </w:rPr>
        <w:t>La presente resolución tiene como propósito</w:t>
      </w:r>
      <w:r w:rsidR="00DF6429">
        <w:rPr>
          <w:rFonts w:ascii="Arial" w:hAnsi="Arial"/>
        </w:rPr>
        <w:t xml:space="preserve"> </w:t>
      </w:r>
      <w:r w:rsidR="007D1E8B">
        <w:rPr>
          <w:rFonts w:ascii="Arial" w:hAnsi="Arial"/>
        </w:rPr>
        <w:t xml:space="preserve">establecer requerimientos técnicos para la </w:t>
      </w:r>
      <w:r w:rsidR="00DF6429">
        <w:rPr>
          <w:rFonts w:ascii="Arial" w:hAnsi="Arial"/>
        </w:rPr>
        <w:t>ejecución de proyectos de perforación exploratoria de hidrocarburos costa afuera</w:t>
      </w:r>
      <w:r w:rsidR="00CD10AD">
        <w:rPr>
          <w:rFonts w:ascii="Arial" w:hAnsi="Arial"/>
        </w:rPr>
        <w:t>,</w:t>
      </w:r>
      <w:r w:rsidR="00512578">
        <w:rPr>
          <w:rFonts w:ascii="Arial" w:hAnsi="Arial"/>
        </w:rPr>
        <w:t xml:space="preserve"> con el fin de fomentar </w:t>
      </w:r>
      <w:r w:rsidR="00093A0C">
        <w:rPr>
          <w:rFonts w:ascii="Arial" w:hAnsi="Arial"/>
        </w:rPr>
        <w:t xml:space="preserve">un </w:t>
      </w:r>
      <w:r w:rsidR="005735D8">
        <w:rPr>
          <w:rFonts w:ascii="Arial" w:hAnsi="Arial"/>
        </w:rPr>
        <w:t xml:space="preserve">desarrollo </w:t>
      </w:r>
      <w:r w:rsidR="00512578">
        <w:rPr>
          <w:rFonts w:ascii="Arial" w:hAnsi="Arial"/>
        </w:rPr>
        <w:t>seguro</w:t>
      </w:r>
      <w:r w:rsidR="00093A0C">
        <w:rPr>
          <w:rFonts w:ascii="Arial" w:hAnsi="Arial"/>
        </w:rPr>
        <w:t xml:space="preserve"> y responsable del sector.</w:t>
      </w:r>
      <w:r w:rsidR="005735D8">
        <w:rPr>
          <w:rFonts w:ascii="Arial" w:hAnsi="Arial"/>
        </w:rPr>
        <w:t xml:space="preserve">  </w:t>
      </w:r>
    </w:p>
    <w:p w14:paraId="299D33A9" w14:textId="77777777" w:rsidR="005735D8" w:rsidRDefault="005735D8" w:rsidP="008E1F18">
      <w:pPr>
        <w:jc w:val="both"/>
        <w:rPr>
          <w:rFonts w:ascii="Arial" w:hAnsi="Arial"/>
        </w:rPr>
      </w:pPr>
    </w:p>
    <w:p w14:paraId="0ED3A819" w14:textId="77777777" w:rsidR="00093A0C" w:rsidRDefault="00692F05" w:rsidP="00692F05">
      <w:pPr>
        <w:jc w:val="both"/>
        <w:rPr>
          <w:rFonts w:ascii="Arial" w:hAnsi="Arial"/>
        </w:rPr>
      </w:pPr>
      <w:r w:rsidRPr="00093A0C">
        <w:rPr>
          <w:rFonts w:ascii="Arial" w:hAnsi="Arial"/>
          <w:b/>
        </w:rPr>
        <w:t xml:space="preserve">Artículo 2. </w:t>
      </w:r>
      <w:r w:rsidRPr="00093A0C">
        <w:rPr>
          <w:rFonts w:ascii="Arial" w:hAnsi="Arial"/>
          <w:b/>
          <w:i/>
        </w:rPr>
        <w:t>Ámbito de aplicación</w:t>
      </w:r>
      <w:r w:rsidRPr="00093A0C">
        <w:rPr>
          <w:rFonts w:ascii="Arial" w:hAnsi="Arial"/>
          <w:b/>
        </w:rPr>
        <w:t>.</w:t>
      </w:r>
      <w:r w:rsidRPr="00692F05">
        <w:rPr>
          <w:rFonts w:ascii="Arial" w:hAnsi="Arial"/>
        </w:rPr>
        <w:t xml:space="preserve"> Las disposiciones contenidas en la presente</w:t>
      </w:r>
      <w:r w:rsidR="00093A0C">
        <w:rPr>
          <w:rFonts w:ascii="Arial" w:hAnsi="Arial"/>
        </w:rPr>
        <w:t xml:space="preserve"> resolución </w:t>
      </w:r>
      <w:r w:rsidRPr="00692F05">
        <w:rPr>
          <w:rFonts w:ascii="Arial" w:hAnsi="Arial"/>
        </w:rPr>
        <w:t>son</w:t>
      </w:r>
      <w:r w:rsidR="00093A0C">
        <w:rPr>
          <w:rFonts w:ascii="Arial" w:hAnsi="Arial"/>
        </w:rPr>
        <w:t xml:space="preserve"> de carácter obligatorio para todos los </w:t>
      </w:r>
      <w:r w:rsidR="002C14FE">
        <w:rPr>
          <w:rFonts w:ascii="Arial" w:hAnsi="Arial"/>
        </w:rPr>
        <w:t>o</w:t>
      </w:r>
      <w:r w:rsidR="00093A0C">
        <w:rPr>
          <w:rFonts w:ascii="Arial" w:hAnsi="Arial"/>
        </w:rPr>
        <w:t>peradores que</w:t>
      </w:r>
      <w:r w:rsidR="001947E9">
        <w:rPr>
          <w:rFonts w:ascii="Arial" w:hAnsi="Arial"/>
        </w:rPr>
        <w:t>,</w:t>
      </w:r>
      <w:r w:rsidR="00093A0C">
        <w:rPr>
          <w:rFonts w:ascii="Arial" w:hAnsi="Arial"/>
        </w:rPr>
        <w:t xml:space="preserve"> en el marco de </w:t>
      </w:r>
      <w:r w:rsidR="00093A0C" w:rsidRPr="00093A0C">
        <w:rPr>
          <w:rFonts w:ascii="Arial" w:hAnsi="Arial"/>
        </w:rPr>
        <w:t>un contrato o convenio suscrito con Ecopetrol S.A. o la Agencia Nacional de Hidrocarburos (ANH) o quien haga sus veces, para la exploración y explotación de hidrocarburos</w:t>
      </w:r>
      <w:r w:rsidR="004137BF">
        <w:rPr>
          <w:rFonts w:ascii="Arial" w:hAnsi="Arial"/>
        </w:rPr>
        <w:t xml:space="preserve"> costa afuera, </w:t>
      </w:r>
      <w:r w:rsidR="001947E9">
        <w:rPr>
          <w:rFonts w:ascii="Arial" w:hAnsi="Arial"/>
        </w:rPr>
        <w:t xml:space="preserve">adelanten </w:t>
      </w:r>
      <w:r w:rsidR="00E60BE6">
        <w:rPr>
          <w:rFonts w:ascii="Arial" w:hAnsi="Arial"/>
        </w:rPr>
        <w:t xml:space="preserve">actividades </w:t>
      </w:r>
      <w:r w:rsidR="001947E9">
        <w:rPr>
          <w:rFonts w:ascii="Arial" w:hAnsi="Arial"/>
        </w:rPr>
        <w:t xml:space="preserve">de perforación </w:t>
      </w:r>
      <w:r w:rsidR="007E1CAF">
        <w:rPr>
          <w:rFonts w:ascii="Arial" w:hAnsi="Arial"/>
        </w:rPr>
        <w:t xml:space="preserve">de pozos estratigráficos, exploratorios o de delimitación, incluyendo el desarrollo de pruebas o de otras </w:t>
      </w:r>
      <w:r w:rsidR="007E1CAF" w:rsidRPr="00901EEC">
        <w:rPr>
          <w:rFonts w:ascii="Arial" w:hAnsi="Arial"/>
        </w:rPr>
        <w:t>técnicas que permitan confirmar la presencia de hidrocarburos</w:t>
      </w:r>
      <w:r w:rsidR="004137BF" w:rsidRPr="00901EEC">
        <w:rPr>
          <w:rFonts w:ascii="Arial" w:hAnsi="Arial"/>
        </w:rPr>
        <w:t xml:space="preserve"> bajo el lecho marino </w:t>
      </w:r>
      <w:r w:rsidR="001D3611" w:rsidRPr="00901EEC">
        <w:rPr>
          <w:rFonts w:ascii="Arial" w:hAnsi="Arial"/>
        </w:rPr>
        <w:t xml:space="preserve">en aguas someras, profundas o </w:t>
      </w:r>
      <w:proofErr w:type="spellStart"/>
      <w:r w:rsidR="001D3611" w:rsidRPr="00901EEC">
        <w:rPr>
          <w:rFonts w:ascii="Arial" w:hAnsi="Arial"/>
        </w:rPr>
        <w:t>ultraprofundas</w:t>
      </w:r>
      <w:proofErr w:type="spellEnd"/>
      <w:r w:rsidR="001D3611" w:rsidRPr="00901EEC">
        <w:rPr>
          <w:rFonts w:ascii="Arial" w:hAnsi="Arial"/>
        </w:rPr>
        <w:t xml:space="preserve"> del territorio colombiano</w:t>
      </w:r>
      <w:r w:rsidR="001947E9" w:rsidRPr="00901EEC">
        <w:rPr>
          <w:rFonts w:ascii="Arial" w:hAnsi="Arial"/>
        </w:rPr>
        <w:t>.</w:t>
      </w:r>
      <w:r w:rsidR="00E6699D">
        <w:rPr>
          <w:rFonts w:ascii="Arial" w:hAnsi="Arial"/>
        </w:rPr>
        <w:t xml:space="preserve"> </w:t>
      </w:r>
    </w:p>
    <w:p w14:paraId="4C47DFEC" w14:textId="77777777" w:rsidR="00E6699D" w:rsidRDefault="00E6699D" w:rsidP="00692F05">
      <w:pPr>
        <w:jc w:val="both"/>
        <w:rPr>
          <w:rFonts w:ascii="Arial" w:hAnsi="Arial"/>
        </w:rPr>
      </w:pPr>
    </w:p>
    <w:p w14:paraId="7C664DE7" w14:textId="6D1DF2F5" w:rsidR="00273DDE" w:rsidRPr="00273DDE" w:rsidRDefault="00692F05" w:rsidP="00692F05">
      <w:pPr>
        <w:jc w:val="both"/>
        <w:rPr>
          <w:rFonts w:ascii="Arial" w:hAnsi="Arial"/>
        </w:rPr>
      </w:pPr>
      <w:r w:rsidRPr="00FF5063">
        <w:rPr>
          <w:rFonts w:ascii="Arial" w:hAnsi="Arial"/>
          <w:b/>
        </w:rPr>
        <w:t xml:space="preserve">Artículo 3. </w:t>
      </w:r>
      <w:r w:rsidRPr="00273DDE">
        <w:rPr>
          <w:rFonts w:ascii="Arial" w:hAnsi="Arial"/>
          <w:b/>
        </w:rPr>
        <w:t>Disposiciones y estándares técnicos.</w:t>
      </w:r>
      <w:r w:rsidR="002C14FE" w:rsidRPr="00273DDE">
        <w:rPr>
          <w:rFonts w:ascii="Arial" w:hAnsi="Arial"/>
        </w:rPr>
        <w:t xml:space="preserve">  Los operadores interesados en </w:t>
      </w:r>
      <w:r w:rsidRPr="00273DDE">
        <w:rPr>
          <w:rFonts w:ascii="Arial" w:hAnsi="Arial"/>
        </w:rPr>
        <w:t xml:space="preserve">llevar a cabo actividades de </w:t>
      </w:r>
      <w:r w:rsidR="002C14FE" w:rsidRPr="00273DDE">
        <w:rPr>
          <w:rFonts w:ascii="Arial" w:hAnsi="Arial"/>
        </w:rPr>
        <w:t xml:space="preserve">perforación exploratoria de hidrocarburos costa </w:t>
      </w:r>
      <w:r w:rsidR="002C14FE" w:rsidRPr="00273DDE">
        <w:rPr>
          <w:rFonts w:ascii="Arial" w:hAnsi="Arial"/>
        </w:rPr>
        <w:lastRenderedPageBreak/>
        <w:t>afuera</w:t>
      </w:r>
      <w:r w:rsidR="00273DDE" w:rsidRPr="00273DDE">
        <w:rPr>
          <w:rFonts w:ascii="Arial" w:hAnsi="Arial"/>
        </w:rPr>
        <w:t xml:space="preserve"> deberán dar cumplimiento, sin limitarse a ello, a las disposiciones y estándares</w:t>
      </w:r>
      <w:r w:rsidR="00B21A26">
        <w:rPr>
          <w:rFonts w:ascii="Arial" w:hAnsi="Arial"/>
        </w:rPr>
        <w:t xml:space="preserve"> sugeridos en la </w:t>
      </w:r>
      <w:r w:rsidR="00273DDE" w:rsidRPr="00273DDE">
        <w:rPr>
          <w:rFonts w:ascii="Arial" w:hAnsi="Arial"/>
        </w:rPr>
        <w:t>presente resolución o a cualquier otro autorizado</w:t>
      </w:r>
      <w:r w:rsidR="00273DDE">
        <w:rPr>
          <w:rFonts w:ascii="Arial" w:hAnsi="Arial"/>
        </w:rPr>
        <w:t xml:space="preserve"> previamente por la </w:t>
      </w:r>
      <w:r w:rsidR="00273DDE" w:rsidRPr="00273DDE">
        <w:rPr>
          <w:rFonts w:ascii="Arial" w:hAnsi="Arial"/>
        </w:rPr>
        <w:t>Autoridad de Fiscalización.</w:t>
      </w:r>
    </w:p>
    <w:p w14:paraId="7BC789B4" w14:textId="77777777" w:rsidR="00273DDE" w:rsidRPr="00273DDE" w:rsidRDefault="00273DDE" w:rsidP="00692F05">
      <w:pPr>
        <w:jc w:val="both"/>
        <w:rPr>
          <w:rFonts w:ascii="Arial" w:hAnsi="Arial"/>
        </w:rPr>
      </w:pPr>
    </w:p>
    <w:p w14:paraId="30FAC916" w14:textId="77777777" w:rsidR="00F84134" w:rsidRDefault="00F84134" w:rsidP="00F84134">
      <w:pPr>
        <w:jc w:val="both"/>
        <w:rPr>
          <w:rFonts w:ascii="Arial" w:hAnsi="Arial"/>
        </w:rPr>
      </w:pPr>
      <w:r w:rsidRPr="00273DDE">
        <w:rPr>
          <w:rFonts w:ascii="Arial" w:hAnsi="Arial"/>
          <w:b/>
        </w:rPr>
        <w:t>Parágrafo 1:</w:t>
      </w:r>
      <w:r w:rsidRPr="00273DDE">
        <w:rPr>
          <w:rFonts w:ascii="Arial" w:hAnsi="Arial"/>
        </w:rPr>
        <w:t xml:space="preserve"> En el evento en que el operador decida aplicar </w:t>
      </w:r>
      <w:r>
        <w:rPr>
          <w:rFonts w:ascii="Arial" w:hAnsi="Arial"/>
        </w:rPr>
        <w:t>estándares o prácticas</w:t>
      </w:r>
      <w:r w:rsidR="00FD7F20">
        <w:rPr>
          <w:rFonts w:ascii="Arial" w:hAnsi="Arial"/>
        </w:rPr>
        <w:t xml:space="preserve"> reconocidas </w:t>
      </w:r>
      <w:r>
        <w:rPr>
          <w:rFonts w:ascii="Arial" w:hAnsi="Arial"/>
        </w:rPr>
        <w:t>internacionalmente</w:t>
      </w:r>
      <w:r w:rsidR="00FD7F20">
        <w:rPr>
          <w:rFonts w:ascii="Arial" w:hAnsi="Arial"/>
        </w:rPr>
        <w:t xml:space="preserve"> </w:t>
      </w:r>
      <w:r>
        <w:rPr>
          <w:rFonts w:ascii="Arial" w:hAnsi="Arial"/>
        </w:rPr>
        <w:t>diferentes a las sugeridas en la presente resolución, adjunto a las solicitudes de perforación o intervención de pozo, deberá presentarse justificación para su implementación.</w:t>
      </w:r>
    </w:p>
    <w:p w14:paraId="20010CDD" w14:textId="77777777" w:rsidR="00F84134" w:rsidRDefault="00F84134" w:rsidP="00F84134">
      <w:pPr>
        <w:jc w:val="both"/>
        <w:rPr>
          <w:rFonts w:ascii="Arial" w:hAnsi="Arial"/>
        </w:rPr>
      </w:pPr>
    </w:p>
    <w:p w14:paraId="635732C7" w14:textId="77777777" w:rsidR="00F84134" w:rsidRDefault="00F84134" w:rsidP="00F84134">
      <w:pPr>
        <w:jc w:val="both"/>
        <w:rPr>
          <w:rFonts w:ascii="Arial" w:hAnsi="Arial"/>
        </w:rPr>
      </w:pPr>
      <w:r w:rsidRPr="008225F7">
        <w:rPr>
          <w:rFonts w:ascii="Arial" w:hAnsi="Arial"/>
          <w:b/>
        </w:rPr>
        <w:t>Parágrafo 2:</w:t>
      </w:r>
      <w:r>
        <w:rPr>
          <w:rFonts w:ascii="Arial" w:hAnsi="Arial"/>
        </w:rPr>
        <w:t xml:space="preserve"> La Autoridad de Fiscalización dispondrá de un término de cuarenta y cinco (45) días para evaluar la solicitud de aplicación de nuevos estándares y se pronunciará de forma simultánea con la solicitud de perforación o intervención de pozo.  </w:t>
      </w:r>
    </w:p>
    <w:p w14:paraId="2343FAD9" w14:textId="77777777" w:rsidR="00FF5063" w:rsidRDefault="00FF5063" w:rsidP="00692F05">
      <w:pPr>
        <w:jc w:val="both"/>
        <w:rPr>
          <w:rFonts w:ascii="Arial" w:hAnsi="Arial"/>
          <w:b/>
        </w:rPr>
      </w:pPr>
    </w:p>
    <w:p w14:paraId="01FB28A8" w14:textId="77777777" w:rsidR="00692F05" w:rsidRDefault="00692F05" w:rsidP="00692F05">
      <w:pPr>
        <w:jc w:val="both"/>
        <w:rPr>
          <w:rFonts w:ascii="Arial" w:hAnsi="Arial"/>
        </w:rPr>
      </w:pPr>
      <w:r w:rsidRPr="00E6699D">
        <w:rPr>
          <w:rFonts w:ascii="Arial" w:hAnsi="Arial"/>
          <w:b/>
        </w:rPr>
        <w:t>Parágrafo</w:t>
      </w:r>
      <w:r w:rsidR="00FF5063">
        <w:rPr>
          <w:rFonts w:ascii="Arial" w:hAnsi="Arial"/>
          <w:b/>
        </w:rPr>
        <w:t xml:space="preserve"> 3</w:t>
      </w:r>
      <w:r w:rsidR="008633A6">
        <w:rPr>
          <w:rFonts w:ascii="Arial" w:hAnsi="Arial"/>
          <w:b/>
        </w:rPr>
        <w:t xml:space="preserve">: </w:t>
      </w:r>
      <w:r w:rsidRPr="00692F05">
        <w:rPr>
          <w:rFonts w:ascii="Arial" w:hAnsi="Arial"/>
        </w:rPr>
        <w:t>Sin perjuicio de lo anterior,</w:t>
      </w:r>
      <w:r w:rsidR="00E6699D">
        <w:rPr>
          <w:rFonts w:ascii="Arial" w:hAnsi="Arial"/>
        </w:rPr>
        <w:t xml:space="preserve"> los </w:t>
      </w:r>
      <w:r w:rsidR="00E6699D" w:rsidRPr="00E6699D">
        <w:rPr>
          <w:rFonts w:ascii="Arial" w:hAnsi="Arial"/>
        </w:rPr>
        <w:t>Operadores que, en el marco de un contrato o convenio suscrito con Ecopetrol S.A. o la Agencia Nacional de Hidrocarburos (ANH) o quien haga sus veces, para la exploración y explotación de hidrocarburos en el país, adelanten proyectos de perforación exploratoria de hidrocarburos</w:t>
      </w:r>
      <w:r w:rsidR="00E6699D">
        <w:rPr>
          <w:rFonts w:ascii="Arial" w:hAnsi="Arial"/>
        </w:rPr>
        <w:t xml:space="preserve">, </w:t>
      </w:r>
      <w:r w:rsidRPr="00692F05">
        <w:rPr>
          <w:rFonts w:ascii="Arial" w:hAnsi="Arial"/>
        </w:rPr>
        <w:t>estará</w:t>
      </w:r>
      <w:r w:rsidR="00E6699D">
        <w:rPr>
          <w:rFonts w:ascii="Arial" w:hAnsi="Arial"/>
        </w:rPr>
        <w:t xml:space="preserve">n sujetos </w:t>
      </w:r>
      <w:r w:rsidRPr="00692F05">
        <w:rPr>
          <w:rFonts w:ascii="Arial" w:hAnsi="Arial"/>
        </w:rPr>
        <w:t>a las disposiciones ambientales, laborales, de seguridad y protección social, marítimas y demás leyes y reglamentaciones colombianas aplicables.</w:t>
      </w:r>
    </w:p>
    <w:p w14:paraId="1B5375FF" w14:textId="77777777" w:rsidR="00E6699D" w:rsidRDefault="00E6699D" w:rsidP="00692F05">
      <w:pPr>
        <w:jc w:val="both"/>
        <w:rPr>
          <w:rFonts w:ascii="Arial" w:hAnsi="Arial"/>
        </w:rPr>
      </w:pPr>
    </w:p>
    <w:p w14:paraId="6BE27D9F" w14:textId="77777777" w:rsidR="00692F05" w:rsidRDefault="00692F05" w:rsidP="00692F05">
      <w:pPr>
        <w:jc w:val="both"/>
        <w:rPr>
          <w:rFonts w:ascii="Arial" w:hAnsi="Arial"/>
        </w:rPr>
      </w:pPr>
      <w:r w:rsidRPr="001D3611">
        <w:rPr>
          <w:rFonts w:ascii="Arial" w:hAnsi="Arial"/>
          <w:b/>
        </w:rPr>
        <w:t xml:space="preserve">Artículo 4. </w:t>
      </w:r>
      <w:r w:rsidRPr="001D3611">
        <w:rPr>
          <w:rFonts w:ascii="Arial" w:hAnsi="Arial"/>
          <w:b/>
          <w:i/>
        </w:rPr>
        <w:t>Siglas y definiciones</w:t>
      </w:r>
      <w:r w:rsidRPr="001D3611">
        <w:rPr>
          <w:rFonts w:ascii="Arial" w:hAnsi="Arial"/>
          <w:b/>
        </w:rPr>
        <w:t>.</w:t>
      </w:r>
      <w:r w:rsidRPr="00692F05">
        <w:rPr>
          <w:rFonts w:ascii="Arial" w:hAnsi="Arial"/>
        </w:rPr>
        <w:t xml:space="preserve"> Para efectos de la presente Resolución se tendrán en cuenta las siguientes siglas y definiciones:</w:t>
      </w:r>
    </w:p>
    <w:p w14:paraId="6AFA2044" w14:textId="77777777" w:rsidR="001D3611" w:rsidRDefault="001D3611" w:rsidP="001D3611">
      <w:pPr>
        <w:jc w:val="both"/>
        <w:rPr>
          <w:rFonts w:ascii="Arial" w:hAnsi="Arial"/>
        </w:rPr>
      </w:pPr>
    </w:p>
    <w:p w14:paraId="41810A84" w14:textId="32ECC9DC" w:rsidR="00E52A8B" w:rsidRPr="00B66AB3" w:rsidRDefault="00E52A8B" w:rsidP="00E52A8B">
      <w:pPr>
        <w:pStyle w:val="Prrafodelista"/>
        <w:numPr>
          <w:ilvl w:val="0"/>
          <w:numId w:val="27"/>
        </w:numPr>
        <w:jc w:val="both"/>
        <w:rPr>
          <w:rFonts w:ascii="Arial" w:hAnsi="Arial"/>
          <w:lang w:val="es-CO"/>
        </w:rPr>
      </w:pPr>
      <w:r w:rsidRPr="00901EEC">
        <w:rPr>
          <w:rFonts w:ascii="Arial" w:hAnsi="Arial"/>
          <w:b/>
          <w:i/>
          <w:lang w:val="es-CO"/>
        </w:rPr>
        <w:t>Accidente Mayor.</w:t>
      </w:r>
      <w:r w:rsidRPr="00901EEC">
        <w:rPr>
          <w:rFonts w:ascii="Arial" w:hAnsi="Arial"/>
          <w:lang w:val="es-CO"/>
        </w:rPr>
        <w:t xml:space="preserve"> </w:t>
      </w:r>
      <w:r w:rsidRPr="00B66AB3">
        <w:rPr>
          <w:rFonts w:ascii="Arial" w:hAnsi="Arial"/>
          <w:lang w:val="es-CO"/>
        </w:rPr>
        <w:t>Incidente (derrame</w:t>
      </w:r>
      <w:r w:rsidRPr="00E52A8B">
        <w:rPr>
          <w:rFonts w:ascii="Arial" w:hAnsi="Arial"/>
          <w:lang w:val="es-CO"/>
        </w:rPr>
        <w:t>,</w:t>
      </w:r>
      <w:r>
        <w:rPr>
          <w:rFonts w:ascii="Arial" w:hAnsi="Arial"/>
          <w:lang w:val="es-CO"/>
        </w:rPr>
        <w:t xml:space="preserve"> </w:t>
      </w:r>
      <w:r w:rsidRPr="00B66AB3">
        <w:rPr>
          <w:rFonts w:ascii="Arial" w:hAnsi="Arial"/>
          <w:lang w:val="es-CO"/>
        </w:rPr>
        <w:t xml:space="preserve">incendio o </w:t>
      </w:r>
      <w:r w:rsidRPr="00E52A8B">
        <w:rPr>
          <w:rFonts w:ascii="Arial" w:hAnsi="Arial"/>
          <w:lang w:val="es-CO"/>
        </w:rPr>
        <w:t>explosión</w:t>
      </w:r>
      <w:r w:rsidRPr="00B66AB3">
        <w:rPr>
          <w:rFonts w:ascii="Arial" w:hAnsi="Arial"/>
          <w:lang w:val="es-CO"/>
        </w:rPr>
        <w:t>) que inmediatamente</w:t>
      </w:r>
      <w:r>
        <w:rPr>
          <w:rFonts w:ascii="Arial" w:hAnsi="Arial"/>
          <w:lang w:val="es-CO"/>
        </w:rPr>
        <w:t xml:space="preserve">, </w:t>
      </w:r>
      <w:r w:rsidRPr="00B66AB3">
        <w:rPr>
          <w:rFonts w:ascii="Arial" w:hAnsi="Arial"/>
          <w:lang w:val="es-CO"/>
        </w:rPr>
        <w:t>o</w:t>
      </w:r>
      <w:r w:rsidR="00B66AB3">
        <w:rPr>
          <w:rFonts w:ascii="Arial" w:hAnsi="Arial"/>
          <w:lang w:val="es-CO"/>
        </w:rPr>
        <w:t xml:space="preserve"> con posterioridad, </w:t>
      </w:r>
      <w:r w:rsidR="00B66AB3" w:rsidRPr="00B66AB3">
        <w:rPr>
          <w:rFonts w:ascii="Arial" w:hAnsi="Arial"/>
          <w:lang w:val="es-CO"/>
        </w:rPr>
        <w:t>caus</w:t>
      </w:r>
      <w:r w:rsidR="00B66AB3">
        <w:rPr>
          <w:rFonts w:ascii="Arial" w:hAnsi="Arial"/>
          <w:lang w:val="es-CO"/>
        </w:rPr>
        <w:t>a</w:t>
      </w:r>
      <w:r w:rsidR="00B66AB3" w:rsidRPr="00B66AB3">
        <w:rPr>
          <w:rFonts w:ascii="Arial" w:hAnsi="Arial"/>
          <w:lang w:val="es-CO"/>
        </w:rPr>
        <w:t xml:space="preserve"> </w:t>
      </w:r>
      <w:r w:rsidRPr="00B66AB3">
        <w:rPr>
          <w:rFonts w:ascii="Arial" w:hAnsi="Arial"/>
          <w:lang w:val="es-CO"/>
        </w:rPr>
        <w:t>varias lesiones</w:t>
      </w:r>
      <w:r w:rsidR="00B66AB3">
        <w:rPr>
          <w:rFonts w:ascii="Arial" w:hAnsi="Arial"/>
          <w:lang w:val="es-CO"/>
        </w:rPr>
        <w:t xml:space="preserve"> g</w:t>
      </w:r>
      <w:r w:rsidRPr="00B66AB3">
        <w:rPr>
          <w:rFonts w:ascii="Arial" w:hAnsi="Arial"/>
          <w:lang w:val="es-CO"/>
        </w:rPr>
        <w:t>raves</w:t>
      </w:r>
      <w:r w:rsidR="00B66AB3">
        <w:rPr>
          <w:rFonts w:ascii="Arial" w:hAnsi="Arial"/>
          <w:lang w:val="es-CO"/>
        </w:rPr>
        <w:t xml:space="preserve">, </w:t>
      </w:r>
      <w:r w:rsidRPr="00B66AB3">
        <w:rPr>
          <w:rFonts w:ascii="Arial" w:hAnsi="Arial"/>
          <w:lang w:val="es-CO"/>
        </w:rPr>
        <w:t xml:space="preserve">la </w:t>
      </w:r>
      <w:r w:rsidR="00B66AB3" w:rsidRPr="00B66AB3">
        <w:rPr>
          <w:rFonts w:ascii="Arial" w:hAnsi="Arial"/>
          <w:lang w:val="es-CO"/>
        </w:rPr>
        <w:t>pérdida</w:t>
      </w:r>
      <w:r w:rsidRPr="00B66AB3">
        <w:rPr>
          <w:rFonts w:ascii="Arial" w:hAnsi="Arial"/>
          <w:lang w:val="es-CO"/>
        </w:rPr>
        <w:t xml:space="preserve"> de vidas humanas, daños graves al medio ambiente  y/o la perdida de activos materiales sustanciales.</w:t>
      </w:r>
    </w:p>
    <w:p w14:paraId="46C43654" w14:textId="77777777" w:rsidR="00E52A8B" w:rsidRPr="00B66AB3" w:rsidRDefault="00E52A8B" w:rsidP="00B66AB3">
      <w:pPr>
        <w:pStyle w:val="Prrafodelista"/>
        <w:jc w:val="both"/>
        <w:rPr>
          <w:rFonts w:ascii="Arial" w:hAnsi="Arial"/>
          <w:lang w:val="es-CO"/>
        </w:rPr>
      </w:pPr>
    </w:p>
    <w:p w14:paraId="18B4B2F0" w14:textId="77777777" w:rsidR="00C31921" w:rsidRDefault="00C31921" w:rsidP="00C31921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C31921">
        <w:rPr>
          <w:rFonts w:ascii="Arial" w:hAnsi="Arial"/>
          <w:b/>
          <w:i/>
        </w:rPr>
        <w:t>API.</w:t>
      </w:r>
      <w:r w:rsidRPr="00C31921">
        <w:rPr>
          <w:rFonts w:ascii="Arial" w:hAnsi="Arial"/>
          <w:i/>
        </w:rPr>
        <w:t xml:space="preserve">  American </w:t>
      </w:r>
      <w:proofErr w:type="spellStart"/>
      <w:r w:rsidRPr="00C31921">
        <w:rPr>
          <w:rFonts w:ascii="Arial" w:hAnsi="Arial"/>
          <w:i/>
        </w:rPr>
        <w:t>Petroleum</w:t>
      </w:r>
      <w:proofErr w:type="spellEnd"/>
      <w:r w:rsidRPr="00C31921">
        <w:rPr>
          <w:rFonts w:ascii="Arial" w:hAnsi="Arial"/>
          <w:i/>
        </w:rPr>
        <w:t xml:space="preserve"> </w:t>
      </w:r>
      <w:proofErr w:type="spellStart"/>
      <w:r w:rsidRPr="00C31921">
        <w:rPr>
          <w:rFonts w:ascii="Arial" w:hAnsi="Arial"/>
          <w:i/>
        </w:rPr>
        <w:t>Institute</w:t>
      </w:r>
      <w:proofErr w:type="spellEnd"/>
      <w:r w:rsidRPr="00C31921">
        <w:rPr>
          <w:rFonts w:ascii="Arial" w:hAnsi="Arial"/>
          <w:i/>
        </w:rPr>
        <w:t>.</w:t>
      </w:r>
      <w:r>
        <w:rPr>
          <w:rFonts w:ascii="Arial" w:hAnsi="Arial"/>
        </w:rPr>
        <w:t xml:space="preserve">  Instituto Americano del Petróleo.</w:t>
      </w:r>
    </w:p>
    <w:p w14:paraId="674159C2" w14:textId="77777777" w:rsidR="00C31921" w:rsidRPr="00C31921" w:rsidRDefault="00C31921" w:rsidP="00C31921">
      <w:pPr>
        <w:pStyle w:val="Prrafodelista"/>
        <w:jc w:val="both"/>
        <w:rPr>
          <w:rFonts w:ascii="Arial" w:hAnsi="Arial"/>
        </w:rPr>
      </w:pPr>
    </w:p>
    <w:p w14:paraId="511D46A3" w14:textId="77777777" w:rsidR="00C31921" w:rsidRPr="00B66AB3" w:rsidRDefault="00C31921" w:rsidP="00C31921">
      <w:pPr>
        <w:pStyle w:val="Prrafodelista"/>
        <w:numPr>
          <w:ilvl w:val="0"/>
          <w:numId w:val="27"/>
        </w:numPr>
        <w:jc w:val="both"/>
        <w:rPr>
          <w:rFonts w:ascii="Arial" w:hAnsi="Arial"/>
          <w:lang w:val="es-CO"/>
        </w:rPr>
      </w:pPr>
      <w:r w:rsidRPr="00C31921">
        <w:rPr>
          <w:rFonts w:ascii="Arial" w:hAnsi="Arial"/>
          <w:b/>
          <w:i/>
          <w:lang w:val="en-US"/>
        </w:rPr>
        <w:t xml:space="preserve">API RP. </w:t>
      </w:r>
      <w:r w:rsidRPr="00C31921">
        <w:rPr>
          <w:rFonts w:ascii="Arial" w:hAnsi="Arial"/>
          <w:i/>
          <w:lang w:val="en-US"/>
        </w:rPr>
        <w:t>Recommended Practices of American Petroleum Institute.</w:t>
      </w:r>
      <w:r>
        <w:rPr>
          <w:rFonts w:ascii="Arial" w:hAnsi="Arial"/>
          <w:lang w:val="en-US"/>
        </w:rPr>
        <w:t xml:space="preserve">  </w:t>
      </w:r>
      <w:r w:rsidRPr="00C31921">
        <w:rPr>
          <w:rFonts w:ascii="Arial" w:hAnsi="Arial"/>
          <w:lang w:val="es-CO"/>
        </w:rPr>
        <w:t>Prácticas recomendadas por el Instituto Americano del Petróleo.</w:t>
      </w:r>
    </w:p>
    <w:p w14:paraId="6B2BA8EA" w14:textId="77777777" w:rsidR="00C31921" w:rsidRPr="00B66AB3" w:rsidRDefault="00C31921" w:rsidP="00C31921">
      <w:pPr>
        <w:pStyle w:val="Prrafodelista"/>
        <w:rPr>
          <w:rFonts w:ascii="Arial" w:hAnsi="Arial"/>
          <w:lang w:val="es-CO"/>
        </w:rPr>
      </w:pPr>
    </w:p>
    <w:p w14:paraId="04FC00B6" w14:textId="77777777" w:rsidR="00C31921" w:rsidRPr="00C31921" w:rsidRDefault="00C31921" w:rsidP="00C31921">
      <w:pPr>
        <w:pStyle w:val="Prrafodelista"/>
        <w:numPr>
          <w:ilvl w:val="0"/>
          <w:numId w:val="27"/>
        </w:numPr>
        <w:jc w:val="both"/>
        <w:rPr>
          <w:rFonts w:ascii="Arial" w:hAnsi="Arial"/>
          <w:lang w:val="es-CO"/>
        </w:rPr>
      </w:pPr>
      <w:r w:rsidRPr="00C31921">
        <w:rPr>
          <w:rFonts w:ascii="Arial" w:hAnsi="Arial"/>
          <w:b/>
          <w:i/>
          <w:lang w:val="en-US"/>
        </w:rPr>
        <w:t xml:space="preserve">API ST. </w:t>
      </w:r>
      <w:r w:rsidRPr="00213EB0">
        <w:rPr>
          <w:rFonts w:ascii="Arial" w:hAnsi="Arial"/>
          <w:i/>
          <w:lang w:val="en-US"/>
        </w:rPr>
        <w:t>Standard of American Petroleum Institute</w:t>
      </w:r>
      <w:r w:rsidRPr="00213EB0">
        <w:rPr>
          <w:rFonts w:ascii="Arial" w:hAnsi="Arial"/>
          <w:lang w:val="en-US"/>
        </w:rPr>
        <w:t>.</w:t>
      </w:r>
      <w:r w:rsidRPr="00C31921">
        <w:rPr>
          <w:rFonts w:ascii="Arial" w:hAnsi="Arial"/>
          <w:lang w:val="en-US"/>
        </w:rPr>
        <w:t xml:space="preserve"> </w:t>
      </w:r>
      <w:r w:rsidR="00186801" w:rsidRPr="00186801">
        <w:rPr>
          <w:rFonts w:ascii="Arial" w:hAnsi="Arial"/>
          <w:lang w:val="es-CO"/>
        </w:rPr>
        <w:t>Est</w:t>
      </w:r>
      <w:r w:rsidR="00186801">
        <w:rPr>
          <w:rFonts w:ascii="Arial" w:hAnsi="Arial"/>
          <w:lang w:val="es-CO"/>
        </w:rPr>
        <w:t xml:space="preserve">ándar del </w:t>
      </w:r>
      <w:r w:rsidRPr="00C31921">
        <w:rPr>
          <w:rFonts w:ascii="Arial" w:hAnsi="Arial"/>
          <w:lang w:val="es-CO"/>
        </w:rPr>
        <w:t>Instituto Americano del Petróleo.</w:t>
      </w:r>
    </w:p>
    <w:p w14:paraId="52B40894" w14:textId="77777777" w:rsidR="00C31921" w:rsidRPr="00C31921" w:rsidRDefault="00C31921" w:rsidP="00C31921">
      <w:pPr>
        <w:pStyle w:val="Prrafodelista"/>
        <w:jc w:val="both"/>
        <w:rPr>
          <w:rFonts w:ascii="Arial" w:hAnsi="Arial"/>
          <w:lang w:val="es-CO"/>
        </w:rPr>
      </w:pPr>
      <w:r w:rsidRPr="00C31921">
        <w:rPr>
          <w:rFonts w:ascii="Arial" w:hAnsi="Arial"/>
          <w:lang w:val="es-CO"/>
        </w:rPr>
        <w:t xml:space="preserve">  </w:t>
      </w:r>
    </w:p>
    <w:p w14:paraId="5FB9F406" w14:textId="03494688" w:rsidR="00186801" w:rsidRPr="00186801" w:rsidRDefault="00186801" w:rsidP="00186801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186801">
        <w:rPr>
          <w:rFonts w:ascii="Arial" w:hAnsi="Arial"/>
          <w:b/>
          <w:i/>
        </w:rPr>
        <w:t>Autoridad de Fiscalización.</w:t>
      </w:r>
      <w:r w:rsidRPr="00186801">
        <w:rPr>
          <w:rFonts w:ascii="Arial" w:hAnsi="Arial"/>
        </w:rPr>
        <w:t xml:space="preserve"> De conformidad con el artículo </w:t>
      </w:r>
      <w:r w:rsidR="00E221EF" w:rsidRPr="00186801">
        <w:rPr>
          <w:rFonts w:ascii="Arial" w:hAnsi="Arial"/>
        </w:rPr>
        <w:t>1</w:t>
      </w:r>
      <w:r w:rsidR="00E221EF">
        <w:rPr>
          <w:rFonts w:ascii="Arial" w:hAnsi="Arial"/>
        </w:rPr>
        <w:t>3</w:t>
      </w:r>
      <w:r w:rsidR="00E221EF" w:rsidRPr="00186801">
        <w:rPr>
          <w:rFonts w:ascii="Arial" w:hAnsi="Arial"/>
        </w:rPr>
        <w:t xml:space="preserve"> </w:t>
      </w:r>
      <w:r w:rsidRPr="00186801">
        <w:rPr>
          <w:rFonts w:ascii="Arial" w:hAnsi="Arial"/>
        </w:rPr>
        <w:t>de la Ley 1530 de 2012, la autoridad de fiscalización es el Ministerio de Minas y Energía o la entidad en quien este la delegue.</w:t>
      </w:r>
    </w:p>
    <w:p w14:paraId="7BD37759" w14:textId="77777777" w:rsidR="00186801" w:rsidRPr="00186801" w:rsidRDefault="00186801" w:rsidP="00186801">
      <w:pPr>
        <w:pStyle w:val="Prrafodelista"/>
        <w:rPr>
          <w:rFonts w:ascii="Arial" w:hAnsi="Arial"/>
          <w:b/>
          <w:i/>
        </w:rPr>
      </w:pPr>
    </w:p>
    <w:p w14:paraId="7A96841E" w14:textId="77777777" w:rsidR="009E503B" w:rsidRDefault="009E503B" w:rsidP="00FD7F20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A2757F">
        <w:rPr>
          <w:rFonts w:ascii="Arial" w:hAnsi="Arial"/>
          <w:b/>
          <w:i/>
        </w:rPr>
        <w:t>Barrera</w:t>
      </w:r>
      <w:r w:rsidR="00FD7F20" w:rsidRPr="00FD7F20">
        <w:rPr>
          <w:rFonts w:ascii="Arial" w:hAnsi="Arial"/>
          <w:b/>
          <w:i/>
        </w:rPr>
        <w:t xml:space="preserve">. </w:t>
      </w:r>
      <w:r w:rsidRPr="00FD7F20">
        <w:rPr>
          <w:rFonts w:ascii="Arial" w:hAnsi="Arial"/>
        </w:rPr>
        <w:t xml:space="preserve">Componente o </w:t>
      </w:r>
      <w:r w:rsidR="00FD7F20" w:rsidRPr="00FD7F20">
        <w:rPr>
          <w:rFonts w:ascii="Arial" w:hAnsi="Arial"/>
        </w:rPr>
        <w:t>práctica</w:t>
      </w:r>
      <w:r w:rsidRPr="00FD7F20">
        <w:rPr>
          <w:rFonts w:ascii="Arial" w:hAnsi="Arial"/>
        </w:rPr>
        <w:t xml:space="preserve"> que contribuye a la confiabilidad total del sistema evitando el flujo </w:t>
      </w:r>
      <w:r w:rsidR="00BB7441" w:rsidRPr="00FD7F20">
        <w:rPr>
          <w:rFonts w:ascii="Arial" w:hAnsi="Arial"/>
        </w:rPr>
        <w:t xml:space="preserve">no deseado </w:t>
      </w:r>
      <w:r w:rsidRPr="00FD7F20">
        <w:rPr>
          <w:rFonts w:ascii="Arial" w:hAnsi="Arial"/>
        </w:rPr>
        <w:t>de fluido</w:t>
      </w:r>
      <w:r w:rsidR="00BB7441" w:rsidRPr="00FD7F20">
        <w:rPr>
          <w:rFonts w:ascii="Arial" w:hAnsi="Arial"/>
        </w:rPr>
        <w:t>s.</w:t>
      </w:r>
      <w:r w:rsidRPr="00FD7F20">
        <w:rPr>
          <w:rFonts w:ascii="Arial" w:hAnsi="Arial"/>
        </w:rPr>
        <w:t xml:space="preserve"> </w:t>
      </w:r>
    </w:p>
    <w:p w14:paraId="061E3A03" w14:textId="77777777" w:rsidR="00901EEC" w:rsidRPr="00901EEC" w:rsidRDefault="00901EEC" w:rsidP="00901EEC">
      <w:pPr>
        <w:jc w:val="both"/>
        <w:rPr>
          <w:rFonts w:ascii="Arial" w:hAnsi="Arial"/>
        </w:rPr>
      </w:pPr>
    </w:p>
    <w:p w14:paraId="5903E969" w14:textId="65520DD3" w:rsidR="00901EEC" w:rsidRPr="00901EEC" w:rsidRDefault="00901EEC" w:rsidP="00FD7F20">
      <w:pPr>
        <w:pStyle w:val="Prrafodelista"/>
        <w:numPr>
          <w:ilvl w:val="0"/>
          <w:numId w:val="27"/>
        </w:numPr>
        <w:jc w:val="both"/>
        <w:rPr>
          <w:rFonts w:ascii="Arial" w:hAnsi="Arial"/>
          <w:b/>
          <w:i/>
        </w:rPr>
      </w:pPr>
      <w:r w:rsidRPr="00C82469">
        <w:rPr>
          <w:rFonts w:ascii="Arial" w:hAnsi="Arial"/>
          <w:b/>
          <w:i/>
          <w:lang w:val="en-US"/>
        </w:rPr>
        <w:lastRenderedPageBreak/>
        <w:t xml:space="preserve">BOSIET. </w:t>
      </w:r>
      <w:r w:rsidRPr="00C82469">
        <w:rPr>
          <w:rFonts w:ascii="Arial" w:hAnsi="Arial"/>
          <w:i/>
          <w:lang w:val="en-US"/>
        </w:rPr>
        <w:t>Basic Offshore Safety Induction and Emergency Training</w:t>
      </w:r>
      <w:r w:rsidRPr="00C82469">
        <w:rPr>
          <w:rFonts w:ascii="Arial" w:hAnsi="Arial"/>
          <w:b/>
          <w:i/>
          <w:lang w:val="en-US"/>
        </w:rPr>
        <w:t xml:space="preserve">. </w:t>
      </w:r>
      <w:r w:rsidR="007A0C92" w:rsidRPr="007A0C92">
        <w:rPr>
          <w:rFonts w:ascii="Arial" w:hAnsi="Arial"/>
        </w:rPr>
        <w:t>Entrenamiento básico para emergencia</w:t>
      </w:r>
      <w:r w:rsidR="007A0C92">
        <w:rPr>
          <w:rFonts w:ascii="Arial" w:hAnsi="Arial"/>
        </w:rPr>
        <w:t>s e inducción a la seguridad en operaciones costa afuera.</w:t>
      </w:r>
      <w:r w:rsidRPr="00901EEC">
        <w:rPr>
          <w:rFonts w:ascii="Arial" w:hAnsi="Arial"/>
          <w:b/>
          <w:i/>
        </w:rPr>
        <w:t xml:space="preserve"> </w:t>
      </w:r>
    </w:p>
    <w:p w14:paraId="7B577D96" w14:textId="77777777" w:rsidR="009E503B" w:rsidRPr="00FD7F20" w:rsidRDefault="009E503B" w:rsidP="001D3611">
      <w:pPr>
        <w:jc w:val="both"/>
        <w:rPr>
          <w:rFonts w:ascii="Arial" w:hAnsi="Arial"/>
        </w:rPr>
      </w:pPr>
    </w:p>
    <w:p w14:paraId="6679EC16" w14:textId="77777777" w:rsidR="00981722" w:rsidRPr="00981722" w:rsidRDefault="00981722" w:rsidP="004B028B">
      <w:pPr>
        <w:pStyle w:val="Prrafodelista"/>
        <w:numPr>
          <w:ilvl w:val="0"/>
          <w:numId w:val="27"/>
        </w:numPr>
        <w:jc w:val="both"/>
        <w:rPr>
          <w:rFonts w:ascii="Arial" w:hAnsi="Arial"/>
          <w:b/>
          <w:i/>
        </w:rPr>
      </w:pPr>
      <w:r w:rsidRPr="004B028B">
        <w:rPr>
          <w:rFonts w:ascii="Arial" w:hAnsi="Arial"/>
          <w:b/>
          <w:i/>
        </w:rPr>
        <w:t>Control de pozo.</w:t>
      </w:r>
      <w:r w:rsidR="004B028B">
        <w:rPr>
          <w:rFonts w:ascii="Arial" w:hAnsi="Arial"/>
          <w:b/>
          <w:i/>
        </w:rPr>
        <w:t xml:space="preserve"> </w:t>
      </w:r>
      <w:r w:rsidR="004B028B">
        <w:rPr>
          <w:rFonts w:ascii="Arial" w:hAnsi="Arial"/>
        </w:rPr>
        <w:t>Actividades implementadas para prevenir o mitigar la liberación involuntaria de fluidos de formación desde el pozo hacia sus alrededores.</w:t>
      </w:r>
      <w:r w:rsidR="00213EB0">
        <w:rPr>
          <w:rFonts w:ascii="Arial" w:hAnsi="Arial"/>
        </w:rPr>
        <w:t xml:space="preserve"> </w:t>
      </w:r>
      <w:r w:rsidRPr="004B028B">
        <w:rPr>
          <w:rFonts w:ascii="Arial" w:hAnsi="Arial"/>
          <w:b/>
          <w:i/>
        </w:rPr>
        <w:t xml:space="preserve">  </w:t>
      </w:r>
    </w:p>
    <w:p w14:paraId="6E62E6EC" w14:textId="77777777" w:rsidR="00981722" w:rsidRPr="004B028B" w:rsidRDefault="00981722" w:rsidP="004B028B">
      <w:pPr>
        <w:pStyle w:val="Prrafodelista"/>
        <w:rPr>
          <w:rFonts w:ascii="Arial" w:hAnsi="Arial"/>
          <w:b/>
          <w:i/>
        </w:rPr>
      </w:pPr>
    </w:p>
    <w:p w14:paraId="6341F141" w14:textId="77777777" w:rsidR="00981722" w:rsidRDefault="00981722" w:rsidP="00981722">
      <w:pPr>
        <w:pStyle w:val="Prrafodelista"/>
        <w:numPr>
          <w:ilvl w:val="0"/>
          <w:numId w:val="27"/>
        </w:numPr>
        <w:rPr>
          <w:rFonts w:ascii="Arial" w:hAnsi="Arial"/>
        </w:rPr>
      </w:pPr>
      <w:r w:rsidRPr="00981722">
        <w:rPr>
          <w:rFonts w:ascii="Arial" w:hAnsi="Arial"/>
          <w:b/>
          <w:i/>
        </w:rPr>
        <w:t>Costa Afuera.</w:t>
      </w:r>
      <w:r w:rsidRPr="00981722">
        <w:rPr>
          <w:rFonts w:ascii="Arial" w:hAnsi="Arial"/>
        </w:rPr>
        <w:t xml:space="preserve"> Comprende el mar territorial, la zona económica exclusiva y la plataforma continental de la Nación conforme a lo establecido en la Ley 10 del 4 de agosto de 1978, por medio de la cual se dictan normas sobre mar territorial, zona económica exclusiva, plataforma continental, y se dictan otras disposiciones.</w:t>
      </w:r>
    </w:p>
    <w:p w14:paraId="59E5319F" w14:textId="77777777" w:rsidR="00595F8C" w:rsidRPr="00595F8C" w:rsidRDefault="00595F8C" w:rsidP="00595F8C">
      <w:pPr>
        <w:pStyle w:val="Prrafodelista"/>
        <w:rPr>
          <w:rFonts w:ascii="Arial" w:hAnsi="Arial"/>
        </w:rPr>
      </w:pPr>
    </w:p>
    <w:p w14:paraId="67559941" w14:textId="5845956E" w:rsidR="00595F8C" w:rsidRDefault="00595F8C" w:rsidP="00595F8C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9818C3">
        <w:rPr>
          <w:rFonts w:ascii="Arial" w:hAnsi="Arial"/>
          <w:b/>
          <w:i/>
          <w:lang w:val="en-US"/>
        </w:rPr>
        <w:t xml:space="preserve">HUET. </w:t>
      </w:r>
      <w:r w:rsidRPr="009818C3">
        <w:rPr>
          <w:rFonts w:ascii="Arial" w:hAnsi="Arial"/>
          <w:i/>
          <w:lang w:val="en-US"/>
        </w:rPr>
        <w:t>Helicopter Underwater Egress Training.</w:t>
      </w:r>
      <w:r w:rsidRPr="009818C3">
        <w:rPr>
          <w:rFonts w:ascii="Arial" w:hAnsi="Arial"/>
          <w:b/>
          <w:i/>
          <w:lang w:val="en-US"/>
        </w:rPr>
        <w:t xml:space="preserve"> </w:t>
      </w:r>
      <w:r w:rsidRPr="00595F8C">
        <w:rPr>
          <w:rFonts w:ascii="Arial" w:hAnsi="Arial"/>
        </w:rPr>
        <w:t>Entrenamiento brindado a todo el personal que sea habitualmente transportado en helicópteros sobre el agua, con el propósito de prepararlo para una evacuación de emergencia en caso de un aterrizaje de emergencia</w:t>
      </w:r>
      <w:r>
        <w:rPr>
          <w:rFonts w:ascii="Arial" w:hAnsi="Arial"/>
        </w:rPr>
        <w:t xml:space="preserve">, </w:t>
      </w:r>
      <w:r w:rsidRPr="00595F8C">
        <w:rPr>
          <w:rFonts w:ascii="Arial" w:hAnsi="Arial"/>
        </w:rPr>
        <w:t>tanto controlado como no-controlado</w:t>
      </w:r>
      <w:r>
        <w:rPr>
          <w:rFonts w:ascii="Arial" w:hAnsi="Arial"/>
        </w:rPr>
        <w:t xml:space="preserve">, </w:t>
      </w:r>
      <w:r w:rsidRPr="00595F8C">
        <w:rPr>
          <w:rFonts w:ascii="Arial" w:hAnsi="Arial"/>
        </w:rPr>
        <w:t>sobre el agua.</w:t>
      </w:r>
    </w:p>
    <w:p w14:paraId="73D13ED3" w14:textId="77777777" w:rsidR="00981722" w:rsidRPr="004B028B" w:rsidRDefault="00981722" w:rsidP="004B028B">
      <w:pPr>
        <w:pStyle w:val="Prrafodelista"/>
        <w:rPr>
          <w:rFonts w:ascii="Arial" w:hAnsi="Arial"/>
        </w:rPr>
      </w:pPr>
    </w:p>
    <w:p w14:paraId="3D641A4A" w14:textId="44DFBB1B" w:rsidR="00981722" w:rsidRPr="004B028B" w:rsidRDefault="00981722" w:rsidP="00245DA8">
      <w:pPr>
        <w:pStyle w:val="Prrafodelista"/>
        <w:numPr>
          <w:ilvl w:val="0"/>
          <w:numId w:val="27"/>
        </w:numPr>
        <w:jc w:val="both"/>
        <w:rPr>
          <w:rFonts w:ascii="Arial" w:hAnsi="Arial"/>
          <w:b/>
          <w:i/>
        </w:rPr>
      </w:pPr>
      <w:r w:rsidRPr="00981722">
        <w:rPr>
          <w:rFonts w:ascii="Arial" w:hAnsi="Arial"/>
          <w:b/>
          <w:i/>
        </w:rPr>
        <w:t>Integridad de pozo.</w:t>
      </w:r>
      <w:r w:rsidR="004B028B">
        <w:rPr>
          <w:rFonts w:ascii="Arial" w:hAnsi="Arial"/>
          <w:b/>
          <w:i/>
        </w:rPr>
        <w:t xml:space="preserve">  </w:t>
      </w:r>
      <w:r w:rsidR="004B028B" w:rsidRPr="00213EB0">
        <w:rPr>
          <w:rFonts w:ascii="Arial" w:hAnsi="Arial"/>
        </w:rPr>
        <w:t>Aplicación de soluciones técnicas,  operacionales y organizacionales para reducir el riesgo de</w:t>
      </w:r>
      <w:r w:rsidR="004B028B">
        <w:rPr>
          <w:rFonts w:ascii="Arial" w:hAnsi="Arial"/>
        </w:rPr>
        <w:t xml:space="preserve"> </w:t>
      </w:r>
      <w:r w:rsidR="00213EB0">
        <w:rPr>
          <w:rFonts w:ascii="Arial" w:hAnsi="Arial"/>
        </w:rPr>
        <w:t>liberación involuntaria de fluidos de formación</w:t>
      </w:r>
      <w:r w:rsidR="00245DA8">
        <w:rPr>
          <w:rFonts w:ascii="Arial" w:hAnsi="Arial"/>
        </w:rPr>
        <w:t xml:space="preserve"> </w:t>
      </w:r>
      <w:r w:rsidR="00245DA8" w:rsidRPr="00245DA8">
        <w:rPr>
          <w:rFonts w:ascii="Arial" w:hAnsi="Arial"/>
        </w:rPr>
        <w:t>y garantizar una condición mecánica optima del pozo</w:t>
      </w:r>
      <w:r w:rsidR="00245DA8">
        <w:rPr>
          <w:rFonts w:ascii="Arial" w:hAnsi="Arial"/>
        </w:rPr>
        <w:t xml:space="preserve"> </w:t>
      </w:r>
      <w:r w:rsidR="00245DA8" w:rsidRPr="00245DA8">
        <w:rPr>
          <w:rFonts w:ascii="Arial" w:hAnsi="Arial"/>
        </w:rPr>
        <w:t xml:space="preserve">durante su ciclo de vida. </w:t>
      </w:r>
    </w:p>
    <w:p w14:paraId="4451699E" w14:textId="77777777" w:rsidR="00981722" w:rsidRPr="00981722" w:rsidRDefault="00981722" w:rsidP="004B028B">
      <w:pPr>
        <w:rPr>
          <w:rFonts w:ascii="Arial" w:hAnsi="Arial"/>
          <w:b/>
          <w:i/>
        </w:rPr>
      </w:pPr>
      <w:r w:rsidRPr="004B028B">
        <w:rPr>
          <w:rFonts w:ascii="Arial" w:hAnsi="Arial"/>
        </w:rPr>
        <w:t xml:space="preserve"> </w:t>
      </w:r>
    </w:p>
    <w:p w14:paraId="56D79452" w14:textId="76599ACA" w:rsidR="00C62C20" w:rsidRPr="00901EEC" w:rsidRDefault="00A416BE" w:rsidP="00A416BE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901EEC">
        <w:rPr>
          <w:rFonts w:ascii="Arial" w:hAnsi="Arial"/>
          <w:b/>
          <w:i/>
          <w:lang w:val="en-US"/>
        </w:rPr>
        <w:t>LMRP</w:t>
      </w:r>
      <w:r w:rsidRPr="00901EEC">
        <w:rPr>
          <w:rFonts w:ascii="Arial" w:hAnsi="Arial"/>
          <w:lang w:val="en-US"/>
        </w:rPr>
        <w:t xml:space="preserve">. </w:t>
      </w:r>
      <w:r w:rsidRPr="00901EEC">
        <w:rPr>
          <w:rFonts w:ascii="Arial" w:hAnsi="Arial"/>
          <w:i/>
          <w:lang w:val="en-US"/>
        </w:rPr>
        <w:t>Lower Marine Riser Package.</w:t>
      </w:r>
      <w:r w:rsidRPr="00901EEC">
        <w:rPr>
          <w:rFonts w:ascii="Arial" w:hAnsi="Arial"/>
          <w:lang w:val="en-US"/>
        </w:rPr>
        <w:t xml:space="preserve"> </w:t>
      </w:r>
      <w:r w:rsidRPr="00901EEC">
        <w:rPr>
          <w:rFonts w:ascii="Arial" w:hAnsi="Arial"/>
          <w:lang w:val="pt-BR"/>
        </w:rPr>
        <w:t xml:space="preserve">Conjunto de </w:t>
      </w:r>
      <w:proofErr w:type="spellStart"/>
      <w:r w:rsidRPr="00901EEC">
        <w:rPr>
          <w:rFonts w:ascii="Arial" w:hAnsi="Arial"/>
          <w:lang w:val="pt-BR"/>
        </w:rPr>
        <w:t>Riser</w:t>
      </w:r>
      <w:proofErr w:type="spellEnd"/>
      <w:r w:rsidRPr="00901EEC">
        <w:rPr>
          <w:rFonts w:ascii="Arial" w:hAnsi="Arial"/>
          <w:lang w:val="pt-BR"/>
        </w:rPr>
        <w:t xml:space="preserve"> Marino Inferior. </w:t>
      </w:r>
      <w:r w:rsidRPr="00901EEC">
        <w:rPr>
          <w:rFonts w:ascii="Arial" w:hAnsi="Arial"/>
        </w:rPr>
        <w:t xml:space="preserve">Parte superior de un arreglo de </w:t>
      </w:r>
      <w:proofErr w:type="spellStart"/>
      <w:r w:rsidRPr="00901EEC">
        <w:rPr>
          <w:rFonts w:ascii="Arial" w:hAnsi="Arial"/>
        </w:rPr>
        <w:t>preventoras</w:t>
      </w:r>
      <w:proofErr w:type="spellEnd"/>
      <w:r w:rsidRPr="00901EEC">
        <w:rPr>
          <w:rFonts w:ascii="Arial" w:hAnsi="Arial"/>
        </w:rPr>
        <w:t xml:space="preserve"> submarinas (BOP) de dos secciones conformada por el conector hidráulico, </w:t>
      </w:r>
      <w:proofErr w:type="spellStart"/>
      <w:r w:rsidRPr="00901EEC">
        <w:rPr>
          <w:rFonts w:ascii="Arial" w:hAnsi="Arial"/>
        </w:rPr>
        <w:t>preventoras</w:t>
      </w:r>
      <w:proofErr w:type="spellEnd"/>
      <w:r w:rsidRPr="00901EEC">
        <w:rPr>
          <w:rFonts w:ascii="Arial" w:hAnsi="Arial"/>
        </w:rPr>
        <w:t xml:space="preserve"> anulares, junta flexible, el adaptador del tubo ascendente o </w:t>
      </w:r>
      <w:proofErr w:type="spellStart"/>
      <w:r w:rsidRPr="00901EEC">
        <w:rPr>
          <w:rFonts w:ascii="Arial" w:hAnsi="Arial"/>
        </w:rPr>
        <w:t>riser</w:t>
      </w:r>
      <w:proofErr w:type="spellEnd"/>
      <w:r w:rsidRPr="00901EEC">
        <w:rPr>
          <w:rFonts w:ascii="Arial" w:hAnsi="Arial"/>
        </w:rPr>
        <w:t xml:space="preserve">, mangueras del choque, línea de matado y líneas auxiliares y los módulos de control submarino.  </w:t>
      </w:r>
    </w:p>
    <w:p w14:paraId="2761E90E" w14:textId="77777777" w:rsidR="00C62C20" w:rsidRPr="00A416BE" w:rsidRDefault="00C62C20" w:rsidP="00A416BE">
      <w:pPr>
        <w:pStyle w:val="Prrafodelista"/>
        <w:rPr>
          <w:rFonts w:ascii="Arial" w:hAnsi="Arial"/>
          <w:b/>
          <w:i/>
        </w:rPr>
      </w:pPr>
    </w:p>
    <w:p w14:paraId="024D98FC" w14:textId="77777777" w:rsidR="00186801" w:rsidRDefault="00186801" w:rsidP="00186801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981722">
        <w:rPr>
          <w:rFonts w:ascii="Arial" w:hAnsi="Arial"/>
          <w:b/>
          <w:i/>
        </w:rPr>
        <w:t xml:space="preserve">NORSOK </w:t>
      </w:r>
      <w:proofErr w:type="spellStart"/>
      <w:r w:rsidRPr="00981722">
        <w:rPr>
          <w:rFonts w:ascii="Arial" w:hAnsi="Arial"/>
          <w:b/>
          <w:i/>
        </w:rPr>
        <w:t>Standards</w:t>
      </w:r>
      <w:proofErr w:type="spellEnd"/>
      <w:r>
        <w:rPr>
          <w:rFonts w:ascii="Arial" w:hAnsi="Arial"/>
        </w:rPr>
        <w:t xml:space="preserve">.  Estándares desarrollados </w:t>
      </w:r>
      <w:r w:rsidRPr="00186801">
        <w:rPr>
          <w:rFonts w:ascii="Arial" w:hAnsi="Arial"/>
        </w:rPr>
        <w:t>por la industria petrolera noruega</w:t>
      </w:r>
      <w:r>
        <w:rPr>
          <w:rFonts w:ascii="Arial" w:hAnsi="Arial"/>
        </w:rPr>
        <w:t>.</w:t>
      </w:r>
    </w:p>
    <w:p w14:paraId="707D35FD" w14:textId="77777777" w:rsidR="009818C3" w:rsidRDefault="009818C3" w:rsidP="009818C3">
      <w:pPr>
        <w:pStyle w:val="Prrafodelista"/>
        <w:jc w:val="both"/>
        <w:rPr>
          <w:rFonts w:ascii="Arial" w:hAnsi="Arial"/>
        </w:rPr>
      </w:pPr>
    </w:p>
    <w:p w14:paraId="5CFCF659" w14:textId="6B9A4F2D" w:rsidR="009818C3" w:rsidRPr="009818C3" w:rsidRDefault="00595F8C" w:rsidP="009818C3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9818C3">
        <w:rPr>
          <w:rFonts w:ascii="Arial" w:hAnsi="Arial"/>
          <w:b/>
          <w:i/>
        </w:rPr>
        <w:t>Operador.</w:t>
      </w:r>
      <w:r w:rsidRPr="009818C3">
        <w:rPr>
          <w:rFonts w:ascii="Arial" w:hAnsi="Arial"/>
        </w:rPr>
        <w:t xml:space="preserve"> </w:t>
      </w:r>
      <w:r w:rsidR="00B21A26" w:rsidRPr="009818C3">
        <w:rPr>
          <w:rFonts w:ascii="Arial" w:hAnsi="Arial"/>
        </w:rPr>
        <w:t>P</w:t>
      </w:r>
      <w:r w:rsidRPr="009818C3">
        <w:rPr>
          <w:rFonts w:ascii="Arial" w:hAnsi="Arial"/>
        </w:rPr>
        <w:t>ersona jurídica responsable de conducir las actividades de exploración, evaluación, desarrollo y producción de hidrocarburos; de asumir el liderazgo y la representación de</w:t>
      </w:r>
      <w:r w:rsidR="00B21A26" w:rsidRPr="009818C3">
        <w:rPr>
          <w:rFonts w:ascii="Arial" w:hAnsi="Arial"/>
        </w:rPr>
        <w:t xml:space="preserve"> quien ha suscrito un contrato para la exploración y producción de hidrocarburos con la A</w:t>
      </w:r>
      <w:r w:rsidR="009818C3" w:rsidRPr="009818C3">
        <w:rPr>
          <w:rFonts w:ascii="Arial" w:hAnsi="Arial"/>
        </w:rPr>
        <w:t>gencia Nacional de Hidrocarburos (A</w:t>
      </w:r>
      <w:r w:rsidR="00B21A26" w:rsidRPr="009818C3">
        <w:rPr>
          <w:rFonts w:ascii="Arial" w:hAnsi="Arial"/>
        </w:rPr>
        <w:t>NH</w:t>
      </w:r>
      <w:r w:rsidR="009818C3" w:rsidRPr="009818C3">
        <w:rPr>
          <w:rFonts w:ascii="Arial" w:hAnsi="Arial"/>
        </w:rPr>
        <w:t xml:space="preserve">) </w:t>
      </w:r>
      <w:r w:rsidR="00B21A26" w:rsidRPr="009818C3">
        <w:rPr>
          <w:rFonts w:ascii="Arial" w:hAnsi="Arial"/>
        </w:rPr>
        <w:t xml:space="preserve">o por Ecopetrol S.A., en el marco de un contrato de asociación. </w:t>
      </w:r>
    </w:p>
    <w:p w14:paraId="366C49B0" w14:textId="6F83AD57" w:rsidR="00F10733" w:rsidRPr="009818C3" w:rsidRDefault="00B21A26" w:rsidP="009818C3">
      <w:pPr>
        <w:pStyle w:val="Prrafodelista"/>
        <w:jc w:val="both"/>
        <w:rPr>
          <w:rFonts w:ascii="Arial" w:hAnsi="Arial"/>
        </w:rPr>
      </w:pPr>
      <w:r w:rsidRPr="009818C3">
        <w:rPr>
          <w:rFonts w:ascii="Arial" w:hAnsi="Arial"/>
        </w:rPr>
        <w:t xml:space="preserve"> </w:t>
      </w:r>
    </w:p>
    <w:p w14:paraId="430BCAB5" w14:textId="5491328E" w:rsidR="00F10733" w:rsidRPr="009818C3" w:rsidRDefault="00F10733" w:rsidP="00F10733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9818C3">
        <w:rPr>
          <w:rFonts w:ascii="Arial" w:hAnsi="Arial"/>
          <w:b/>
          <w:i/>
        </w:rPr>
        <w:t>Proveedor de bienes y servicios.</w:t>
      </w:r>
      <w:r w:rsidRPr="009818C3">
        <w:rPr>
          <w:rFonts w:ascii="Arial" w:hAnsi="Arial"/>
        </w:rPr>
        <w:t xml:space="preserve"> Persona Jurídica que celebra un contrato o acuerdo con un operador para ejecutar ciertos deberes asignados como parte de las actividades de exploración y producción de hidrocarburos.</w:t>
      </w:r>
    </w:p>
    <w:p w14:paraId="75F2B311" w14:textId="77777777" w:rsidR="00186801" w:rsidRPr="00186801" w:rsidRDefault="00186801" w:rsidP="00186801">
      <w:pPr>
        <w:pStyle w:val="Prrafodelista"/>
        <w:rPr>
          <w:rFonts w:ascii="Arial" w:hAnsi="Arial"/>
          <w:b/>
          <w:i/>
        </w:rPr>
      </w:pPr>
    </w:p>
    <w:p w14:paraId="7ACC83DE" w14:textId="77777777" w:rsidR="001D3611" w:rsidRDefault="007E1CAF" w:rsidP="00213EB0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FD7F20">
        <w:rPr>
          <w:rFonts w:ascii="Arial" w:hAnsi="Arial"/>
          <w:b/>
          <w:i/>
        </w:rPr>
        <w:lastRenderedPageBreak/>
        <w:t>Perforación Exploratoria</w:t>
      </w:r>
      <w:r w:rsidR="00FD7F20" w:rsidRPr="00FD7F20">
        <w:rPr>
          <w:rFonts w:ascii="Arial" w:hAnsi="Arial"/>
        </w:rPr>
        <w:t xml:space="preserve">. </w:t>
      </w:r>
      <w:r w:rsidRPr="00FD7F20">
        <w:rPr>
          <w:rFonts w:ascii="Arial" w:hAnsi="Arial"/>
        </w:rPr>
        <w:t>Operación para buscar o comprobar la existencia de hidrocarburos en un área no probada como productora o para buscar yacimientos adicionales no conocidos.</w:t>
      </w:r>
    </w:p>
    <w:p w14:paraId="12EBD3C3" w14:textId="77777777" w:rsidR="00347351" w:rsidRPr="00347351" w:rsidRDefault="00347351" w:rsidP="00347351">
      <w:pPr>
        <w:pStyle w:val="Prrafodelista"/>
        <w:rPr>
          <w:rFonts w:ascii="Arial" w:hAnsi="Arial"/>
        </w:rPr>
      </w:pPr>
    </w:p>
    <w:p w14:paraId="7C2799E8" w14:textId="77777777" w:rsidR="00347351" w:rsidRDefault="00347351" w:rsidP="00347351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347351">
        <w:rPr>
          <w:rFonts w:ascii="Arial" w:hAnsi="Arial"/>
          <w:b/>
          <w:i/>
        </w:rPr>
        <w:t>Plataformas fijas.</w:t>
      </w:r>
      <w:r>
        <w:rPr>
          <w:rFonts w:ascii="Arial" w:hAnsi="Arial"/>
        </w:rPr>
        <w:t xml:space="preserve">  Estructura </w:t>
      </w:r>
      <w:r w:rsidRPr="00347351">
        <w:rPr>
          <w:rFonts w:ascii="Arial" w:hAnsi="Arial"/>
        </w:rPr>
        <w:t>que se extiende por encima</w:t>
      </w:r>
      <w:r>
        <w:rPr>
          <w:rFonts w:ascii="Arial" w:hAnsi="Arial"/>
        </w:rPr>
        <w:t xml:space="preserve"> de la superficie del mar</w:t>
      </w:r>
      <w:r w:rsidRPr="00347351">
        <w:rPr>
          <w:rFonts w:ascii="Arial" w:hAnsi="Arial"/>
        </w:rPr>
        <w:t xml:space="preserve"> y</w:t>
      </w:r>
      <w:r>
        <w:rPr>
          <w:rFonts w:ascii="Arial" w:hAnsi="Arial"/>
        </w:rPr>
        <w:t xml:space="preserve"> esta </w:t>
      </w:r>
      <w:r w:rsidRPr="00347351">
        <w:rPr>
          <w:rFonts w:ascii="Arial" w:hAnsi="Arial"/>
        </w:rPr>
        <w:t>soportada por el lecho marino mediante pilotes, zócalos extendidos u otros medios con el propósito de permanecer estacionaria durante un período prolongado</w:t>
      </w:r>
      <w:r>
        <w:rPr>
          <w:rFonts w:ascii="Arial" w:hAnsi="Arial"/>
        </w:rPr>
        <w:t>.</w:t>
      </w:r>
    </w:p>
    <w:p w14:paraId="164850B8" w14:textId="77777777" w:rsidR="008A3CD3" w:rsidRPr="009E412F" w:rsidRDefault="008A3CD3" w:rsidP="009E412F">
      <w:pPr>
        <w:pStyle w:val="Prrafodelista"/>
        <w:rPr>
          <w:rFonts w:ascii="Arial" w:hAnsi="Arial"/>
        </w:rPr>
      </w:pPr>
    </w:p>
    <w:p w14:paraId="6F4D6AFF" w14:textId="77777777" w:rsidR="008A3CD3" w:rsidRDefault="008A3CD3" w:rsidP="008A3CD3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proofErr w:type="spellStart"/>
      <w:r w:rsidRPr="009E412F">
        <w:rPr>
          <w:rFonts w:ascii="Arial" w:hAnsi="Arial"/>
          <w:b/>
          <w:i/>
        </w:rPr>
        <w:t>Preventoras</w:t>
      </w:r>
      <w:proofErr w:type="spellEnd"/>
      <w:r w:rsidRPr="009E412F">
        <w:rPr>
          <w:rFonts w:ascii="Arial" w:hAnsi="Arial"/>
          <w:b/>
          <w:i/>
        </w:rPr>
        <w:t xml:space="preserve"> de Reventones (</w:t>
      </w:r>
      <w:proofErr w:type="spellStart"/>
      <w:r w:rsidRPr="009E412F">
        <w:rPr>
          <w:rFonts w:ascii="Arial" w:hAnsi="Arial"/>
          <w:b/>
          <w:i/>
        </w:rPr>
        <w:t>BOPs</w:t>
      </w:r>
      <w:proofErr w:type="spellEnd"/>
      <w:r w:rsidRPr="009E412F">
        <w:rPr>
          <w:rFonts w:ascii="Arial" w:hAnsi="Arial"/>
          <w:b/>
          <w:i/>
        </w:rPr>
        <w:t xml:space="preserve">). </w:t>
      </w:r>
      <w:r w:rsidRPr="008A3CD3">
        <w:rPr>
          <w:rFonts w:ascii="Arial" w:hAnsi="Arial"/>
        </w:rPr>
        <w:t xml:space="preserve">Equipos instalados en el cabezal del pozo o en el ensamblaje del cabezal del pozo para contener los fluidos del pozo ya sea en el espacio anular entre el revestimiento y los tubulares o en </w:t>
      </w:r>
      <w:r>
        <w:rPr>
          <w:rFonts w:ascii="Arial" w:hAnsi="Arial"/>
        </w:rPr>
        <w:t xml:space="preserve">el agujero </w:t>
      </w:r>
      <w:r w:rsidRPr="008A3CD3">
        <w:rPr>
          <w:rFonts w:ascii="Arial" w:hAnsi="Arial"/>
        </w:rPr>
        <w:t>abierto durante la perforación del pozo, el montaje y las operaciones de prueba.</w:t>
      </w:r>
    </w:p>
    <w:p w14:paraId="080EB5C5" w14:textId="77777777" w:rsidR="00503AF2" w:rsidRPr="00503AF2" w:rsidRDefault="00503AF2" w:rsidP="00503AF2">
      <w:pPr>
        <w:pStyle w:val="Prrafodelista"/>
        <w:rPr>
          <w:rFonts w:ascii="Arial" w:hAnsi="Arial"/>
        </w:rPr>
      </w:pPr>
    </w:p>
    <w:p w14:paraId="6E1A3B2B" w14:textId="7DBF4B7B" w:rsidR="001F4BB5" w:rsidRPr="001F4BB5" w:rsidRDefault="001F4BB5" w:rsidP="00E0075D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1F4BB5">
        <w:rPr>
          <w:rFonts w:ascii="Arial" w:hAnsi="Arial"/>
          <w:b/>
          <w:i/>
        </w:rPr>
        <w:t>RAM.</w:t>
      </w:r>
      <w:r>
        <w:rPr>
          <w:rFonts w:ascii="Arial" w:hAnsi="Arial"/>
        </w:rPr>
        <w:t xml:space="preserve"> El componente de cierre y sello de un arreglo de </w:t>
      </w:r>
      <w:proofErr w:type="spellStart"/>
      <w:r>
        <w:rPr>
          <w:rFonts w:ascii="Arial" w:hAnsi="Arial"/>
        </w:rPr>
        <w:t>preventoras</w:t>
      </w:r>
      <w:proofErr w:type="spellEnd"/>
      <w:r>
        <w:rPr>
          <w:rFonts w:ascii="Arial" w:hAnsi="Arial"/>
        </w:rPr>
        <w:t xml:space="preserve"> de reventones</w:t>
      </w:r>
      <w:r w:rsidRPr="001F4BB5">
        <w:rPr>
          <w:rFonts w:ascii="Arial" w:hAnsi="Arial"/>
        </w:rPr>
        <w:t>.</w:t>
      </w:r>
    </w:p>
    <w:p w14:paraId="7F5CC818" w14:textId="77777777" w:rsidR="001F4BB5" w:rsidRPr="001F4BB5" w:rsidRDefault="001F4BB5" w:rsidP="001F4BB5">
      <w:pPr>
        <w:jc w:val="both"/>
        <w:rPr>
          <w:rFonts w:ascii="Arial" w:hAnsi="Arial"/>
          <w:b/>
          <w:i/>
          <w:lang w:val="es-CO"/>
        </w:rPr>
      </w:pPr>
    </w:p>
    <w:p w14:paraId="435242DD" w14:textId="020127FF" w:rsidR="00E0075D" w:rsidRPr="00E0075D" w:rsidRDefault="00E0075D" w:rsidP="00E0075D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901EEC">
        <w:rPr>
          <w:rFonts w:ascii="Arial" w:hAnsi="Arial"/>
          <w:b/>
          <w:i/>
          <w:lang w:val="es-CO"/>
        </w:rPr>
        <w:t>ROV</w:t>
      </w:r>
      <w:r w:rsidRPr="00901EEC">
        <w:rPr>
          <w:rFonts w:ascii="Arial" w:hAnsi="Arial"/>
          <w:i/>
          <w:lang w:val="es-CO"/>
        </w:rPr>
        <w:t xml:space="preserve">. </w:t>
      </w:r>
      <w:proofErr w:type="spellStart"/>
      <w:r w:rsidRPr="00901EEC">
        <w:rPr>
          <w:rFonts w:ascii="Arial" w:hAnsi="Arial"/>
          <w:i/>
          <w:lang w:val="es-CO"/>
        </w:rPr>
        <w:t>Remote</w:t>
      </w:r>
      <w:proofErr w:type="spellEnd"/>
      <w:r w:rsidRPr="00901EEC">
        <w:rPr>
          <w:rFonts w:ascii="Arial" w:hAnsi="Arial"/>
          <w:i/>
          <w:lang w:val="es-CO"/>
        </w:rPr>
        <w:t xml:space="preserve"> </w:t>
      </w:r>
      <w:proofErr w:type="spellStart"/>
      <w:r w:rsidRPr="00901EEC">
        <w:rPr>
          <w:rFonts w:ascii="Arial" w:hAnsi="Arial"/>
          <w:i/>
          <w:lang w:val="es-CO"/>
        </w:rPr>
        <w:t>Operated</w:t>
      </w:r>
      <w:proofErr w:type="spellEnd"/>
      <w:r w:rsidRPr="00901EEC">
        <w:rPr>
          <w:rFonts w:ascii="Arial" w:hAnsi="Arial"/>
          <w:i/>
          <w:lang w:val="es-CO"/>
        </w:rPr>
        <w:t xml:space="preserve"> </w:t>
      </w:r>
      <w:proofErr w:type="spellStart"/>
      <w:r w:rsidRPr="00901EEC">
        <w:rPr>
          <w:rFonts w:ascii="Arial" w:hAnsi="Arial"/>
          <w:i/>
          <w:lang w:val="es-CO"/>
        </w:rPr>
        <w:t>Vehicle</w:t>
      </w:r>
      <w:proofErr w:type="spellEnd"/>
      <w:r w:rsidRPr="00901EEC">
        <w:rPr>
          <w:rFonts w:ascii="Arial" w:hAnsi="Arial"/>
          <w:i/>
          <w:lang w:val="es-CO"/>
        </w:rPr>
        <w:t>.</w:t>
      </w:r>
      <w:r w:rsidRPr="00901EEC">
        <w:rPr>
          <w:rFonts w:ascii="Arial" w:hAnsi="Arial"/>
          <w:lang w:val="es-CO"/>
        </w:rPr>
        <w:t xml:space="preserve"> </w:t>
      </w:r>
      <w:r w:rsidRPr="00E0075D">
        <w:rPr>
          <w:rFonts w:ascii="Arial" w:hAnsi="Arial"/>
        </w:rPr>
        <w:t xml:space="preserve">Vehículo operado de manera remota debajo del agua. </w:t>
      </w:r>
    </w:p>
    <w:p w14:paraId="5E852D88" w14:textId="77777777" w:rsidR="00E0075D" w:rsidRPr="00E0075D" w:rsidRDefault="00E0075D" w:rsidP="00E0075D">
      <w:pPr>
        <w:pStyle w:val="Prrafodelista"/>
        <w:rPr>
          <w:rFonts w:ascii="Arial" w:hAnsi="Arial"/>
          <w:b/>
          <w:i/>
        </w:rPr>
      </w:pPr>
    </w:p>
    <w:p w14:paraId="09325F1B" w14:textId="77777777" w:rsidR="00F10733" w:rsidRDefault="00503AF2" w:rsidP="00E0075D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503AF2">
        <w:rPr>
          <w:rFonts w:ascii="Arial" w:hAnsi="Arial"/>
          <w:b/>
          <w:i/>
        </w:rPr>
        <w:t>Sistema de barreras</w:t>
      </w:r>
      <w:r>
        <w:rPr>
          <w:rFonts w:ascii="Arial" w:hAnsi="Arial"/>
        </w:rPr>
        <w:t>. Una combinación de barreras actuando en conjunto para prevenir un flujo involuntario de fluidos desde el pozo.  Los sistemas de barreras pueden incluir tanto barreras físicas como</w:t>
      </w:r>
      <w:r w:rsidR="00F10733">
        <w:rPr>
          <w:rFonts w:ascii="Arial" w:hAnsi="Arial"/>
        </w:rPr>
        <w:t xml:space="preserve"> operacionales.</w:t>
      </w:r>
    </w:p>
    <w:p w14:paraId="3BE1C77D" w14:textId="77777777" w:rsidR="00E0075D" w:rsidRPr="00E0075D" w:rsidRDefault="00E0075D" w:rsidP="00E0075D">
      <w:pPr>
        <w:pStyle w:val="Prrafodelista"/>
        <w:rPr>
          <w:rFonts w:ascii="Arial" w:hAnsi="Arial"/>
        </w:rPr>
      </w:pPr>
    </w:p>
    <w:p w14:paraId="3E746D82" w14:textId="01050D3F" w:rsidR="007F68CF" w:rsidRPr="007F68CF" w:rsidRDefault="007F68CF" w:rsidP="00A416BE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proofErr w:type="spellStart"/>
      <w:r w:rsidRPr="007F68CF">
        <w:rPr>
          <w:rFonts w:ascii="Arial" w:hAnsi="Arial"/>
          <w:b/>
          <w:i/>
        </w:rPr>
        <w:t>SwitchDeadman</w:t>
      </w:r>
      <w:proofErr w:type="spellEnd"/>
      <w:r w:rsidRPr="007F68CF">
        <w:rPr>
          <w:rFonts w:ascii="Arial" w:hAnsi="Arial"/>
        </w:rPr>
        <w:t xml:space="preserve">. </w:t>
      </w:r>
      <w:r w:rsidRPr="007F68CF">
        <w:rPr>
          <w:rFonts w:ascii="Arial" w:hAnsi="Arial"/>
          <w:i/>
        </w:rPr>
        <w:t>Control del s</w:t>
      </w:r>
      <w:r w:rsidR="00F10733" w:rsidRPr="007F68CF">
        <w:rPr>
          <w:rFonts w:ascii="Arial" w:hAnsi="Arial"/>
          <w:i/>
        </w:rPr>
        <w:t xml:space="preserve">istema </w:t>
      </w:r>
      <w:r w:rsidRPr="007F68CF">
        <w:rPr>
          <w:rFonts w:ascii="Arial" w:hAnsi="Arial"/>
          <w:i/>
        </w:rPr>
        <w:t>hombre muerto</w:t>
      </w:r>
      <w:r w:rsidR="00F10733" w:rsidRPr="007F68CF">
        <w:rPr>
          <w:rFonts w:ascii="Arial" w:hAnsi="Arial"/>
          <w:b/>
          <w:i/>
        </w:rPr>
        <w:t>.</w:t>
      </w:r>
      <w:r w:rsidRPr="007F68CF">
        <w:rPr>
          <w:rFonts w:ascii="Arial" w:hAnsi="Arial"/>
          <w:b/>
          <w:i/>
        </w:rPr>
        <w:t xml:space="preserve"> </w:t>
      </w:r>
      <w:proofErr w:type="spellStart"/>
      <w:r w:rsidRPr="007F68CF">
        <w:rPr>
          <w:rFonts w:ascii="Arial" w:hAnsi="Arial"/>
        </w:rPr>
        <w:t>Accionador</w:t>
      </w:r>
      <w:proofErr w:type="spellEnd"/>
      <w:r w:rsidRPr="007F68CF">
        <w:rPr>
          <w:rFonts w:ascii="Arial" w:hAnsi="Arial"/>
        </w:rPr>
        <w:t xml:space="preserve"> del</w:t>
      </w:r>
      <w:r>
        <w:rPr>
          <w:rFonts w:ascii="Arial" w:hAnsi="Arial"/>
        </w:rPr>
        <w:t xml:space="preserve"> sistema de </w:t>
      </w:r>
      <w:proofErr w:type="spellStart"/>
      <w:r>
        <w:rPr>
          <w:rFonts w:ascii="Arial" w:hAnsi="Arial"/>
        </w:rPr>
        <w:t>preventoras</w:t>
      </w:r>
      <w:proofErr w:type="spellEnd"/>
      <w:r>
        <w:rPr>
          <w:rFonts w:ascii="Arial" w:hAnsi="Arial"/>
        </w:rPr>
        <w:t xml:space="preserve"> </w:t>
      </w:r>
      <w:r w:rsidRPr="007F68CF">
        <w:rPr>
          <w:rFonts w:ascii="Arial" w:hAnsi="Arial"/>
        </w:rPr>
        <w:t xml:space="preserve">que permite la desconexión en caso de emergencia </w:t>
      </w:r>
      <w:r>
        <w:rPr>
          <w:rFonts w:ascii="Arial" w:hAnsi="Arial"/>
        </w:rPr>
        <w:t xml:space="preserve">asociada a una </w:t>
      </w:r>
      <w:r w:rsidRPr="007F68CF">
        <w:rPr>
          <w:rFonts w:ascii="Arial" w:hAnsi="Arial"/>
        </w:rPr>
        <w:t>pérdida de las señales de control (eléctrica y/o acústica).</w:t>
      </w:r>
    </w:p>
    <w:p w14:paraId="14ECC13A" w14:textId="77777777" w:rsidR="007F68CF" w:rsidRPr="007F68CF" w:rsidRDefault="007F68CF" w:rsidP="007F68CF">
      <w:pPr>
        <w:pStyle w:val="Prrafodelista"/>
        <w:rPr>
          <w:rFonts w:ascii="Arial" w:hAnsi="Arial"/>
          <w:highlight w:val="cyan"/>
        </w:rPr>
      </w:pPr>
    </w:p>
    <w:p w14:paraId="4167CB44" w14:textId="77777777" w:rsidR="00FD7F20" w:rsidRDefault="00FD7F20" w:rsidP="00A2757F">
      <w:pPr>
        <w:pStyle w:val="Prrafodelista"/>
        <w:numPr>
          <w:ilvl w:val="0"/>
          <w:numId w:val="27"/>
        </w:numPr>
        <w:jc w:val="both"/>
        <w:rPr>
          <w:rFonts w:ascii="Arial" w:hAnsi="Arial"/>
        </w:rPr>
      </w:pPr>
      <w:r w:rsidRPr="00A2757F">
        <w:rPr>
          <w:rFonts w:ascii="Arial" w:hAnsi="Arial"/>
          <w:b/>
          <w:i/>
        </w:rPr>
        <w:t>Unidades Móviles de Perforación Costa Afuera (</w:t>
      </w:r>
      <w:r w:rsidR="00A2757F" w:rsidRPr="00A2757F">
        <w:rPr>
          <w:rFonts w:ascii="Arial" w:hAnsi="Arial"/>
          <w:b/>
          <w:i/>
        </w:rPr>
        <w:t xml:space="preserve">Mobile Offshore </w:t>
      </w:r>
      <w:proofErr w:type="spellStart"/>
      <w:r w:rsidR="00A2757F" w:rsidRPr="00307869">
        <w:rPr>
          <w:rFonts w:ascii="Arial" w:hAnsi="Arial"/>
          <w:b/>
          <w:i/>
        </w:rPr>
        <w:t>Drilling</w:t>
      </w:r>
      <w:proofErr w:type="spellEnd"/>
      <w:r w:rsidR="00A2757F" w:rsidRPr="00307869">
        <w:rPr>
          <w:rFonts w:ascii="Arial" w:hAnsi="Arial"/>
          <w:b/>
          <w:i/>
        </w:rPr>
        <w:t xml:space="preserve"> </w:t>
      </w:r>
      <w:proofErr w:type="spellStart"/>
      <w:r w:rsidR="00A2757F" w:rsidRPr="00347351">
        <w:rPr>
          <w:rFonts w:ascii="Arial" w:hAnsi="Arial"/>
          <w:b/>
          <w:i/>
        </w:rPr>
        <w:t>Units</w:t>
      </w:r>
      <w:proofErr w:type="spellEnd"/>
      <w:r w:rsidR="00A2757F" w:rsidRPr="00347351">
        <w:rPr>
          <w:rFonts w:ascii="Arial" w:hAnsi="Arial"/>
          <w:b/>
          <w:i/>
        </w:rPr>
        <w:t xml:space="preserve"> </w:t>
      </w:r>
      <w:r w:rsidR="00A2757F">
        <w:rPr>
          <w:rFonts w:ascii="Arial" w:hAnsi="Arial"/>
          <w:b/>
          <w:i/>
        </w:rPr>
        <w:t>–</w:t>
      </w:r>
      <w:r w:rsidR="00A2757F" w:rsidRPr="00A2757F">
        <w:rPr>
          <w:rFonts w:ascii="Arial" w:hAnsi="Arial"/>
          <w:b/>
          <w:i/>
        </w:rPr>
        <w:t xml:space="preserve"> </w:t>
      </w:r>
      <w:proofErr w:type="spellStart"/>
      <w:r w:rsidRPr="00A2757F">
        <w:rPr>
          <w:rFonts w:ascii="Arial" w:hAnsi="Arial"/>
          <w:b/>
          <w:i/>
        </w:rPr>
        <w:t>MODUs</w:t>
      </w:r>
      <w:proofErr w:type="spellEnd"/>
      <w:r w:rsidR="00A2757F">
        <w:rPr>
          <w:rFonts w:ascii="Arial" w:hAnsi="Arial"/>
          <w:b/>
          <w:i/>
        </w:rPr>
        <w:t>)</w:t>
      </w:r>
      <w:r w:rsidRPr="00A2757F">
        <w:rPr>
          <w:rFonts w:ascii="Arial" w:hAnsi="Arial"/>
          <w:b/>
          <w:i/>
        </w:rPr>
        <w:t>.</w:t>
      </w:r>
      <w:r w:rsidRPr="00A2757F">
        <w:rPr>
          <w:rFonts w:ascii="Arial" w:hAnsi="Arial"/>
        </w:rPr>
        <w:t xml:space="preserve"> Instalaciones diseñadas o modificadas para participar en actividades de perforación. El término MODU incluye los barcos de perforación (drill </w:t>
      </w:r>
      <w:proofErr w:type="spellStart"/>
      <w:r w:rsidRPr="00A2757F">
        <w:rPr>
          <w:rFonts w:ascii="Arial" w:hAnsi="Arial"/>
        </w:rPr>
        <w:t>ships</w:t>
      </w:r>
      <w:proofErr w:type="spellEnd"/>
      <w:r w:rsidRPr="00A2757F">
        <w:rPr>
          <w:rFonts w:ascii="Arial" w:hAnsi="Arial"/>
        </w:rPr>
        <w:t xml:space="preserve">), </w:t>
      </w:r>
      <w:proofErr w:type="spellStart"/>
      <w:r w:rsidRPr="00A2757F">
        <w:rPr>
          <w:rFonts w:ascii="Arial" w:hAnsi="Arial"/>
        </w:rPr>
        <w:t>semisumergibles</w:t>
      </w:r>
      <w:proofErr w:type="spellEnd"/>
      <w:r w:rsidRPr="00A2757F">
        <w:rPr>
          <w:rFonts w:ascii="Arial" w:hAnsi="Arial"/>
        </w:rPr>
        <w:t xml:space="preserve">, sumergibles, </w:t>
      </w:r>
      <w:proofErr w:type="spellStart"/>
      <w:r w:rsidRPr="00A2757F">
        <w:rPr>
          <w:rFonts w:ascii="Arial" w:hAnsi="Arial"/>
        </w:rPr>
        <w:t>jack</w:t>
      </w:r>
      <w:proofErr w:type="spellEnd"/>
      <w:r w:rsidRPr="00A2757F">
        <w:rPr>
          <w:rFonts w:ascii="Arial" w:hAnsi="Arial"/>
        </w:rPr>
        <w:t>-ups e instalaciones similares que puedan movilizarse sin mayor esfuerzo. Estas instalaciones pueden o no tener equipos de autopropulsión a bordo y pueden requerir equipos de posicionamiento dinámico o sistemas de amarre para mantener su posición.</w:t>
      </w:r>
    </w:p>
    <w:p w14:paraId="45EDD994" w14:textId="77777777" w:rsidR="00A2757F" w:rsidRPr="00A2757F" w:rsidRDefault="00A2757F" w:rsidP="00213EB0">
      <w:pPr>
        <w:pStyle w:val="Prrafodelista"/>
        <w:jc w:val="both"/>
        <w:rPr>
          <w:rFonts w:ascii="Arial" w:hAnsi="Arial"/>
        </w:rPr>
      </w:pPr>
    </w:p>
    <w:p w14:paraId="50C0CF7E" w14:textId="77777777" w:rsidR="001D3611" w:rsidRDefault="001D3611" w:rsidP="001D3611">
      <w:pPr>
        <w:jc w:val="both"/>
        <w:rPr>
          <w:rFonts w:ascii="Arial" w:hAnsi="Arial"/>
        </w:rPr>
      </w:pPr>
      <w:r w:rsidRPr="001D3611">
        <w:rPr>
          <w:rFonts w:ascii="Arial" w:hAnsi="Arial"/>
          <w:b/>
        </w:rPr>
        <w:t>Parágrafo:</w:t>
      </w:r>
      <w:r w:rsidRPr="001D3611">
        <w:rPr>
          <w:rFonts w:ascii="Arial" w:hAnsi="Arial"/>
        </w:rPr>
        <w:t xml:space="preserve"> Además de las definiciones contenidas en el presente artículo, se tendrán en cuenta las señaladas en las normas que regulan la exploración y producción de hidrocarburos, siempre y cuando no resulten en contradicción.</w:t>
      </w:r>
    </w:p>
    <w:p w14:paraId="0FE4EE9E" w14:textId="77777777" w:rsidR="00E60BE6" w:rsidRDefault="00E60BE6" w:rsidP="001D3611">
      <w:pPr>
        <w:jc w:val="both"/>
        <w:rPr>
          <w:rFonts w:ascii="Arial" w:hAnsi="Arial"/>
        </w:rPr>
      </w:pPr>
    </w:p>
    <w:p w14:paraId="5CA2CEB5" w14:textId="77777777" w:rsidR="00E60BE6" w:rsidRDefault="00E60BE6" w:rsidP="001D3611">
      <w:pPr>
        <w:jc w:val="both"/>
        <w:rPr>
          <w:rFonts w:ascii="Arial" w:hAnsi="Arial"/>
        </w:rPr>
      </w:pPr>
    </w:p>
    <w:p w14:paraId="6CE0CF24" w14:textId="77777777" w:rsidR="001D3611" w:rsidRDefault="001D3611" w:rsidP="000728CD">
      <w:pPr>
        <w:jc w:val="both"/>
        <w:rPr>
          <w:rFonts w:ascii="Arial" w:hAnsi="Arial"/>
        </w:rPr>
      </w:pPr>
    </w:p>
    <w:p w14:paraId="07778CAC" w14:textId="77777777" w:rsidR="001D3611" w:rsidRPr="008A5734" w:rsidRDefault="00E60BE6" w:rsidP="001D3611">
      <w:pPr>
        <w:jc w:val="center"/>
        <w:rPr>
          <w:rFonts w:ascii="Arial" w:hAnsi="Arial"/>
          <w:b/>
        </w:rPr>
      </w:pPr>
      <w:r w:rsidRPr="008A5734">
        <w:rPr>
          <w:rFonts w:ascii="Arial" w:hAnsi="Arial"/>
          <w:b/>
        </w:rPr>
        <w:t>T</w:t>
      </w:r>
      <w:r w:rsidR="001D3611" w:rsidRPr="008A5734">
        <w:rPr>
          <w:rFonts w:ascii="Arial" w:hAnsi="Arial"/>
          <w:b/>
        </w:rPr>
        <w:t>ÍTULO 2</w:t>
      </w:r>
    </w:p>
    <w:p w14:paraId="105C47E0" w14:textId="1E265842" w:rsidR="001D3611" w:rsidRPr="008A5734" w:rsidRDefault="0020117E" w:rsidP="001D361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="00C76EAF">
        <w:rPr>
          <w:rFonts w:ascii="Arial" w:hAnsi="Arial"/>
          <w:b/>
        </w:rPr>
        <w:t>eguridad de los procesos</w:t>
      </w:r>
      <w:r>
        <w:rPr>
          <w:rFonts w:ascii="Arial" w:hAnsi="Arial"/>
          <w:b/>
        </w:rPr>
        <w:t xml:space="preserve"> durante la perforación exploratoria</w:t>
      </w:r>
    </w:p>
    <w:p w14:paraId="3F3E285A" w14:textId="77777777" w:rsidR="00E60BE6" w:rsidRPr="008A3CD3" w:rsidRDefault="00E60BE6" w:rsidP="00E60BE6">
      <w:pPr>
        <w:jc w:val="both"/>
        <w:rPr>
          <w:rFonts w:ascii="Arial" w:hAnsi="Arial"/>
          <w:highlight w:val="cyan"/>
        </w:rPr>
      </w:pPr>
    </w:p>
    <w:p w14:paraId="5B4EECED" w14:textId="76245856" w:rsidR="008A5734" w:rsidRDefault="008A5734" w:rsidP="00A84C68">
      <w:pPr>
        <w:jc w:val="both"/>
        <w:rPr>
          <w:rFonts w:ascii="Arial" w:hAnsi="Arial"/>
        </w:rPr>
      </w:pPr>
      <w:r w:rsidRPr="00E52A8B">
        <w:rPr>
          <w:rFonts w:ascii="Arial" w:hAnsi="Arial"/>
          <w:b/>
        </w:rPr>
        <w:lastRenderedPageBreak/>
        <w:t xml:space="preserve">Artículo </w:t>
      </w:r>
      <w:r w:rsidR="00EA56D5">
        <w:rPr>
          <w:rFonts w:ascii="Arial" w:hAnsi="Arial"/>
          <w:b/>
        </w:rPr>
        <w:t>5</w:t>
      </w:r>
      <w:r w:rsidRPr="00E52A8B">
        <w:rPr>
          <w:rFonts w:ascii="Arial" w:hAnsi="Arial"/>
          <w:b/>
        </w:rPr>
        <w:t xml:space="preserve">.  </w:t>
      </w:r>
      <w:r w:rsidRPr="004A64D2">
        <w:rPr>
          <w:rFonts w:ascii="Arial" w:hAnsi="Arial"/>
          <w:b/>
          <w:i/>
        </w:rPr>
        <w:t>Seguridad de los procesos</w:t>
      </w:r>
      <w:r w:rsidRPr="00E52A8B">
        <w:rPr>
          <w:rFonts w:ascii="Arial" w:hAnsi="Arial"/>
          <w:b/>
        </w:rPr>
        <w:t>.</w:t>
      </w:r>
      <w:r w:rsidRPr="008A5734">
        <w:rPr>
          <w:rFonts w:ascii="Arial" w:hAnsi="Arial"/>
        </w:rPr>
        <w:t xml:space="preserve">  </w:t>
      </w:r>
      <w:r w:rsidRPr="00E52A8B">
        <w:rPr>
          <w:rFonts w:ascii="Arial" w:hAnsi="Arial"/>
        </w:rPr>
        <w:t>Sin perjuicio de los requerimientos que en materia de</w:t>
      </w:r>
      <w:r w:rsidRPr="008A5734">
        <w:rPr>
          <w:rFonts w:ascii="Arial" w:hAnsi="Arial"/>
        </w:rPr>
        <w:t xml:space="preserve"> implementación de Sistemas de Gestión de la Seguridad y Salud en el Trabajo (SG-SST)</w:t>
      </w:r>
      <w:r>
        <w:rPr>
          <w:rFonts w:ascii="Arial" w:hAnsi="Arial"/>
        </w:rPr>
        <w:t xml:space="preserve"> establece el Ministerio de Trabajo</w:t>
      </w:r>
      <w:r w:rsidRPr="008A5734">
        <w:rPr>
          <w:rFonts w:ascii="Arial" w:hAnsi="Arial"/>
        </w:rPr>
        <w:t>,</w:t>
      </w:r>
      <w:r>
        <w:rPr>
          <w:rFonts w:ascii="Arial" w:hAnsi="Arial"/>
        </w:rPr>
        <w:t xml:space="preserve"> y c</w:t>
      </w:r>
      <w:r w:rsidRPr="008A5734">
        <w:rPr>
          <w:rFonts w:ascii="Arial" w:hAnsi="Arial"/>
        </w:rPr>
        <w:t>on el fin de reducir al mínimo</w:t>
      </w:r>
      <w:r>
        <w:rPr>
          <w:rFonts w:ascii="Arial" w:hAnsi="Arial"/>
        </w:rPr>
        <w:t xml:space="preserve"> la ocurrencia de accidentes mayores durante la ejecución de operaciones de perforación exploratoria</w:t>
      </w:r>
      <w:r w:rsidR="00E52A8B">
        <w:rPr>
          <w:rFonts w:ascii="Arial" w:hAnsi="Arial"/>
        </w:rPr>
        <w:t xml:space="preserve">, </w:t>
      </w:r>
      <w:r w:rsidRPr="008A5734">
        <w:rPr>
          <w:rFonts w:ascii="Arial" w:hAnsi="Arial"/>
        </w:rPr>
        <w:t xml:space="preserve">se hace mandatorio de todo operador </w:t>
      </w:r>
      <w:r>
        <w:rPr>
          <w:rFonts w:ascii="Arial" w:hAnsi="Arial"/>
        </w:rPr>
        <w:t xml:space="preserve">cumpla con </w:t>
      </w:r>
      <w:r w:rsidRPr="008A5734">
        <w:rPr>
          <w:rFonts w:ascii="Arial" w:hAnsi="Arial"/>
        </w:rPr>
        <w:t>la implementación de un sistema de administración de seguridad de los procesos que incluya al menos, sin limitarse a ellos, los elementos establecidos por la práctica recomendada API 75.</w:t>
      </w:r>
    </w:p>
    <w:p w14:paraId="32A15F6A" w14:textId="77777777" w:rsidR="008A5734" w:rsidRDefault="008A5734" w:rsidP="00A84C68">
      <w:pPr>
        <w:jc w:val="both"/>
        <w:rPr>
          <w:rFonts w:ascii="Arial" w:hAnsi="Arial"/>
        </w:rPr>
      </w:pPr>
    </w:p>
    <w:p w14:paraId="4260A1E5" w14:textId="6B5DE170" w:rsidR="004A64D2" w:rsidRDefault="004A64D2" w:rsidP="00A84C68">
      <w:pPr>
        <w:jc w:val="both"/>
        <w:rPr>
          <w:rFonts w:ascii="Arial" w:hAnsi="Arial"/>
        </w:rPr>
      </w:pPr>
      <w:r w:rsidRPr="004A64D2">
        <w:rPr>
          <w:rFonts w:ascii="Arial" w:hAnsi="Arial"/>
          <w:b/>
        </w:rPr>
        <w:t xml:space="preserve">Artículo </w:t>
      </w:r>
      <w:r w:rsidR="00EA56D5">
        <w:rPr>
          <w:rFonts w:ascii="Arial" w:hAnsi="Arial"/>
          <w:b/>
        </w:rPr>
        <w:t>6</w:t>
      </w:r>
      <w:r w:rsidRPr="004A64D2">
        <w:rPr>
          <w:rFonts w:ascii="Arial" w:hAnsi="Arial"/>
          <w:b/>
        </w:rPr>
        <w:t xml:space="preserve">. </w:t>
      </w:r>
      <w:r w:rsidRPr="004A64D2">
        <w:rPr>
          <w:rFonts w:ascii="Arial" w:hAnsi="Arial"/>
          <w:b/>
          <w:i/>
        </w:rPr>
        <w:t>Competencia del personal involucrado en las operaciones</w:t>
      </w:r>
      <w:r>
        <w:rPr>
          <w:rFonts w:ascii="Arial" w:hAnsi="Arial"/>
        </w:rPr>
        <w:t xml:space="preserve">. </w:t>
      </w:r>
      <w:r w:rsidR="00B66AB3" w:rsidRPr="00B66AB3">
        <w:rPr>
          <w:rFonts w:ascii="Arial" w:hAnsi="Arial"/>
        </w:rPr>
        <w:t xml:space="preserve">Los Operadores deberán brindar a sus empleados y exigirle a </w:t>
      </w:r>
      <w:r w:rsidR="00B66AB3" w:rsidRPr="009818C3">
        <w:rPr>
          <w:rFonts w:ascii="Arial" w:hAnsi="Arial"/>
        </w:rPr>
        <w:t xml:space="preserve">sus </w:t>
      </w:r>
      <w:r w:rsidR="00F10733" w:rsidRPr="009818C3">
        <w:rPr>
          <w:rFonts w:ascii="Arial" w:hAnsi="Arial"/>
        </w:rPr>
        <w:t xml:space="preserve">proveedores de bienes y servicios, </w:t>
      </w:r>
      <w:r w:rsidR="00B66AB3" w:rsidRPr="009818C3">
        <w:rPr>
          <w:rFonts w:ascii="Arial" w:hAnsi="Arial"/>
        </w:rPr>
        <w:t>el entrenamiento y las certificaciones requ</w:t>
      </w:r>
      <w:r w:rsidR="00B66AB3" w:rsidRPr="00B66AB3">
        <w:rPr>
          <w:rFonts w:ascii="Arial" w:hAnsi="Arial"/>
        </w:rPr>
        <w:t>eridas para que</w:t>
      </w:r>
      <w:r w:rsidR="00C80045">
        <w:rPr>
          <w:rFonts w:ascii="Arial" w:hAnsi="Arial"/>
        </w:rPr>
        <w:t xml:space="preserve"> se </w:t>
      </w:r>
      <w:r w:rsidR="00B66AB3" w:rsidRPr="00B66AB3">
        <w:rPr>
          <w:rFonts w:ascii="Arial" w:hAnsi="Arial"/>
        </w:rPr>
        <w:t xml:space="preserve"> adopten prácticas responsables de salud ocupacional, seguridad industrial y medio ambiente, y para que los </w:t>
      </w:r>
      <w:r w:rsidR="00B66AB3" w:rsidRPr="004A64D2">
        <w:rPr>
          <w:rFonts w:ascii="Arial" w:hAnsi="Arial"/>
        </w:rPr>
        <w:t>empleados y los contratistas sean conscientes de sus roles en dichas prácticas.</w:t>
      </w:r>
    </w:p>
    <w:p w14:paraId="13020D0B" w14:textId="77777777" w:rsidR="00C62C20" w:rsidRDefault="00C62C20" w:rsidP="00A84C68">
      <w:pPr>
        <w:jc w:val="both"/>
        <w:rPr>
          <w:rFonts w:ascii="Arial" w:hAnsi="Arial"/>
        </w:rPr>
      </w:pPr>
    </w:p>
    <w:p w14:paraId="12B51B8D" w14:textId="754ADC7D" w:rsidR="00EA56D5" w:rsidRPr="00EA56D5" w:rsidRDefault="00EA56D5" w:rsidP="00EA56D5">
      <w:pPr>
        <w:jc w:val="both"/>
        <w:rPr>
          <w:rFonts w:ascii="Arial" w:hAnsi="Arial"/>
        </w:rPr>
      </w:pPr>
      <w:r w:rsidRPr="00EA56D5">
        <w:rPr>
          <w:rFonts w:ascii="Arial" w:hAnsi="Arial"/>
        </w:rPr>
        <w:t>Los Operadores deberán establecer e implementar programas de capacitación tanto para respuesta a emergencias como para medidas de control</w:t>
      </w:r>
      <w:r>
        <w:rPr>
          <w:rFonts w:ascii="Arial" w:hAnsi="Arial"/>
        </w:rPr>
        <w:t xml:space="preserve"> y de seguridad de los procesos</w:t>
      </w:r>
      <w:r w:rsidRPr="00EA56D5">
        <w:rPr>
          <w:rFonts w:ascii="Arial" w:hAnsi="Arial"/>
        </w:rPr>
        <w:t xml:space="preserve">. Los Operadores deberán proveer entrenamiento continuo para todo el personal.  </w:t>
      </w:r>
    </w:p>
    <w:p w14:paraId="48EEA439" w14:textId="77777777" w:rsidR="00EA56D5" w:rsidRPr="00EA56D5" w:rsidRDefault="00EA56D5" w:rsidP="00EA56D5">
      <w:pPr>
        <w:jc w:val="both"/>
        <w:rPr>
          <w:rFonts w:ascii="Arial" w:hAnsi="Arial"/>
        </w:rPr>
      </w:pPr>
    </w:p>
    <w:p w14:paraId="395F847D" w14:textId="77777777" w:rsidR="004A64D2" w:rsidRPr="004A64D2" w:rsidRDefault="00A84C68" w:rsidP="00A84C68">
      <w:pPr>
        <w:jc w:val="both"/>
        <w:rPr>
          <w:rFonts w:ascii="Arial" w:hAnsi="Arial"/>
        </w:rPr>
      </w:pPr>
      <w:r w:rsidRPr="004A64D2">
        <w:rPr>
          <w:rFonts w:ascii="Arial" w:hAnsi="Arial"/>
        </w:rPr>
        <w:t>Los Operadores deberán definir</w:t>
      </w:r>
      <w:r w:rsidR="004A64D2" w:rsidRPr="004A64D2">
        <w:rPr>
          <w:rFonts w:ascii="Arial" w:hAnsi="Arial"/>
        </w:rPr>
        <w:t xml:space="preserve"> perfiles y </w:t>
      </w:r>
      <w:r w:rsidRPr="004A64D2">
        <w:rPr>
          <w:rFonts w:ascii="Arial" w:hAnsi="Arial"/>
        </w:rPr>
        <w:t>requerimientos mínimos de respuesta a emergencias y</w:t>
      </w:r>
      <w:r w:rsidR="004A64D2" w:rsidRPr="004A64D2">
        <w:rPr>
          <w:rFonts w:ascii="Arial" w:hAnsi="Arial"/>
        </w:rPr>
        <w:t xml:space="preserve"> garantizar que el personal involucrado en la operación los cumpla.</w:t>
      </w:r>
    </w:p>
    <w:p w14:paraId="324B4BFC" w14:textId="77777777" w:rsidR="004A64D2" w:rsidRPr="004A64D2" w:rsidRDefault="004A64D2" w:rsidP="00A84C68">
      <w:pPr>
        <w:jc w:val="both"/>
        <w:rPr>
          <w:rFonts w:ascii="Arial" w:hAnsi="Arial"/>
        </w:rPr>
      </w:pPr>
    </w:p>
    <w:p w14:paraId="1267C823" w14:textId="4AEF4A58" w:rsidR="00A84C68" w:rsidRDefault="00901EEC" w:rsidP="00A84C68">
      <w:pPr>
        <w:jc w:val="both"/>
        <w:rPr>
          <w:rFonts w:ascii="Arial" w:hAnsi="Arial"/>
        </w:rPr>
      </w:pPr>
      <w:r w:rsidRPr="00901EEC">
        <w:rPr>
          <w:rFonts w:ascii="Arial" w:hAnsi="Arial"/>
        </w:rPr>
        <w:t>Para todo el personal trabajador de una instalación de perforación costa afuera y que vaya a ser transportado vía helicóptero</w:t>
      </w:r>
      <w:r>
        <w:rPr>
          <w:rFonts w:ascii="Arial" w:hAnsi="Arial"/>
        </w:rPr>
        <w:t>,</w:t>
      </w:r>
      <w:r w:rsidRPr="00901EEC">
        <w:rPr>
          <w:rFonts w:ascii="Arial" w:hAnsi="Arial"/>
        </w:rPr>
        <w:t xml:space="preserve"> se exigirá un certificado vigente de aprobación de entrenamiento HUET o BOSIET.</w:t>
      </w:r>
      <w:r>
        <w:rPr>
          <w:rFonts w:ascii="Arial" w:hAnsi="Arial"/>
        </w:rPr>
        <w:t xml:space="preserve"> </w:t>
      </w:r>
    </w:p>
    <w:p w14:paraId="0DFDE559" w14:textId="77777777" w:rsidR="00361F78" w:rsidRDefault="00361F78" w:rsidP="00A84C68">
      <w:pPr>
        <w:jc w:val="both"/>
        <w:rPr>
          <w:rFonts w:ascii="Arial" w:hAnsi="Arial"/>
        </w:rPr>
      </w:pPr>
    </w:p>
    <w:p w14:paraId="60542F44" w14:textId="77777777" w:rsidR="00361F78" w:rsidRPr="00E60BE6" w:rsidRDefault="00361F78" w:rsidP="00A84C68">
      <w:pPr>
        <w:jc w:val="both"/>
        <w:rPr>
          <w:rFonts w:ascii="Arial" w:hAnsi="Arial"/>
        </w:rPr>
      </w:pPr>
    </w:p>
    <w:p w14:paraId="3275A009" w14:textId="77777777" w:rsidR="001D3611" w:rsidRDefault="001D3611" w:rsidP="000728CD">
      <w:pPr>
        <w:jc w:val="both"/>
        <w:rPr>
          <w:rFonts w:ascii="Arial" w:hAnsi="Arial"/>
        </w:rPr>
      </w:pPr>
    </w:p>
    <w:p w14:paraId="1692F660" w14:textId="7F827797" w:rsidR="00AE6082" w:rsidRPr="008A103F" w:rsidRDefault="00AE6082" w:rsidP="00AE6082">
      <w:pPr>
        <w:jc w:val="center"/>
        <w:rPr>
          <w:rFonts w:ascii="Arial" w:hAnsi="Arial"/>
          <w:b/>
        </w:rPr>
      </w:pPr>
      <w:r w:rsidRPr="008A103F">
        <w:rPr>
          <w:rFonts w:ascii="Arial" w:hAnsi="Arial"/>
          <w:b/>
        </w:rPr>
        <w:t xml:space="preserve">TÍTULO </w:t>
      </w:r>
      <w:r w:rsidR="00C62C20">
        <w:rPr>
          <w:rFonts w:ascii="Arial" w:hAnsi="Arial"/>
          <w:b/>
        </w:rPr>
        <w:t>3</w:t>
      </w:r>
    </w:p>
    <w:p w14:paraId="1F02867C" w14:textId="77777777" w:rsidR="00AE6082" w:rsidRPr="008A103F" w:rsidRDefault="00A82FF6" w:rsidP="00AE608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</w:t>
      </w:r>
      <w:r w:rsidR="00394F76">
        <w:rPr>
          <w:rFonts w:ascii="Arial" w:hAnsi="Arial"/>
          <w:b/>
        </w:rPr>
        <w:t xml:space="preserve">as estructuras </w:t>
      </w:r>
      <w:r w:rsidR="00AE6082">
        <w:rPr>
          <w:rFonts w:ascii="Arial" w:hAnsi="Arial"/>
          <w:b/>
        </w:rPr>
        <w:t>y unidades de perforación</w:t>
      </w:r>
    </w:p>
    <w:p w14:paraId="3EEE1312" w14:textId="77777777" w:rsidR="001B7A18" w:rsidRDefault="001B7A18" w:rsidP="000728CD">
      <w:pPr>
        <w:jc w:val="both"/>
        <w:rPr>
          <w:rFonts w:ascii="Arial" w:hAnsi="Arial"/>
        </w:rPr>
      </w:pPr>
    </w:p>
    <w:p w14:paraId="5BD92BD1" w14:textId="21F34105" w:rsidR="00C82469" w:rsidRDefault="00AE6082" w:rsidP="00AE6082">
      <w:pPr>
        <w:jc w:val="both"/>
        <w:rPr>
          <w:rFonts w:ascii="Arial" w:hAnsi="Arial"/>
          <w:lang w:val="es-CO"/>
        </w:rPr>
      </w:pPr>
      <w:r w:rsidRPr="00347351">
        <w:rPr>
          <w:rFonts w:ascii="Arial" w:hAnsi="Arial"/>
          <w:b/>
          <w:lang w:val="es-CO"/>
        </w:rPr>
        <w:t xml:space="preserve">Artículo </w:t>
      </w:r>
      <w:r w:rsidR="0020117E">
        <w:rPr>
          <w:rFonts w:ascii="Arial" w:hAnsi="Arial"/>
          <w:b/>
          <w:lang w:val="es-CO"/>
        </w:rPr>
        <w:t>8</w:t>
      </w:r>
      <w:r w:rsidRPr="00347351">
        <w:rPr>
          <w:rFonts w:ascii="Arial" w:hAnsi="Arial"/>
          <w:b/>
          <w:lang w:val="es-CO"/>
        </w:rPr>
        <w:t xml:space="preserve">. </w:t>
      </w:r>
      <w:r w:rsidR="00347351" w:rsidRPr="00347351">
        <w:rPr>
          <w:rFonts w:ascii="Arial" w:hAnsi="Arial"/>
          <w:b/>
          <w:lang w:val="es-CO"/>
        </w:rPr>
        <w:t xml:space="preserve">Plataformas </w:t>
      </w:r>
      <w:r w:rsidRPr="00347351">
        <w:rPr>
          <w:rFonts w:ascii="Arial" w:hAnsi="Arial"/>
          <w:b/>
          <w:i/>
          <w:lang w:val="es-CO"/>
        </w:rPr>
        <w:t>fijas</w:t>
      </w:r>
      <w:r w:rsidRPr="00347351">
        <w:rPr>
          <w:rFonts w:ascii="Arial" w:hAnsi="Arial"/>
          <w:b/>
          <w:lang w:val="es-CO"/>
        </w:rPr>
        <w:t>.</w:t>
      </w:r>
      <w:r w:rsidR="00347351" w:rsidRPr="00347351">
        <w:rPr>
          <w:rFonts w:ascii="Arial" w:hAnsi="Arial"/>
          <w:b/>
          <w:lang w:val="es-CO"/>
        </w:rPr>
        <w:t xml:space="preserve">  </w:t>
      </w:r>
      <w:r w:rsidR="00347351" w:rsidRPr="00347351">
        <w:rPr>
          <w:rFonts w:ascii="Arial" w:hAnsi="Arial"/>
          <w:lang w:val="es-CO"/>
        </w:rPr>
        <w:t>El</w:t>
      </w:r>
      <w:r w:rsidR="00905726">
        <w:rPr>
          <w:rFonts w:ascii="Arial" w:hAnsi="Arial"/>
          <w:lang w:val="es-CO"/>
        </w:rPr>
        <w:t xml:space="preserve"> </w:t>
      </w:r>
      <w:r w:rsidR="00347351" w:rsidRPr="00347351">
        <w:rPr>
          <w:rFonts w:ascii="Arial" w:hAnsi="Arial"/>
          <w:lang w:val="es-CO"/>
        </w:rPr>
        <w:t>diseño, construcción, montaje y operación de plataformas fijas</w:t>
      </w:r>
      <w:r w:rsidR="00347351">
        <w:rPr>
          <w:rFonts w:ascii="Arial" w:hAnsi="Arial"/>
          <w:lang w:val="es-CO"/>
        </w:rPr>
        <w:t xml:space="preserve"> </w:t>
      </w:r>
      <w:r w:rsidR="00905726">
        <w:rPr>
          <w:rFonts w:ascii="Arial" w:hAnsi="Arial"/>
          <w:lang w:val="es-CO"/>
        </w:rPr>
        <w:t>para la perforación de pozos deberá realizarse bajo los lineamientos de</w:t>
      </w:r>
      <w:r w:rsidR="00394F76">
        <w:rPr>
          <w:rFonts w:ascii="Arial" w:hAnsi="Arial"/>
          <w:lang w:val="es-CO"/>
        </w:rPr>
        <w:t xml:space="preserve"> </w:t>
      </w:r>
      <w:r w:rsidR="00C82469" w:rsidRPr="00C82469">
        <w:rPr>
          <w:rFonts w:ascii="Arial" w:hAnsi="Arial"/>
          <w:lang w:val="es-CO"/>
        </w:rPr>
        <w:t xml:space="preserve">estándares o prácticas </w:t>
      </w:r>
      <w:r w:rsidR="00C82469">
        <w:rPr>
          <w:rFonts w:ascii="Arial" w:hAnsi="Arial"/>
          <w:lang w:val="es-CO"/>
        </w:rPr>
        <w:t xml:space="preserve">internacionalmente </w:t>
      </w:r>
      <w:r w:rsidR="00C82469" w:rsidRPr="00C82469">
        <w:rPr>
          <w:rFonts w:ascii="Arial" w:hAnsi="Arial"/>
          <w:lang w:val="es-CO"/>
        </w:rPr>
        <w:t>reconocidas</w:t>
      </w:r>
      <w:r w:rsidR="00C82469">
        <w:rPr>
          <w:rFonts w:ascii="Arial" w:hAnsi="Arial"/>
          <w:lang w:val="es-CO"/>
        </w:rPr>
        <w:t xml:space="preserve"> </w:t>
      </w:r>
      <w:r w:rsidR="00F40229">
        <w:rPr>
          <w:rFonts w:ascii="Arial" w:hAnsi="Arial"/>
          <w:lang w:val="es-CO"/>
        </w:rPr>
        <w:t xml:space="preserve">que se encuentren vigentes </w:t>
      </w:r>
      <w:r w:rsidR="00C82469">
        <w:rPr>
          <w:rFonts w:ascii="Arial" w:hAnsi="Arial"/>
          <w:lang w:val="es-CO"/>
        </w:rPr>
        <w:t xml:space="preserve">como las </w:t>
      </w:r>
      <w:r w:rsidR="00361F78">
        <w:rPr>
          <w:rFonts w:ascii="Arial" w:hAnsi="Arial"/>
          <w:lang w:val="es-CO"/>
        </w:rPr>
        <w:t xml:space="preserve">prácticas recomendadas </w:t>
      </w:r>
      <w:r w:rsidR="00C31921">
        <w:rPr>
          <w:rFonts w:ascii="Arial" w:hAnsi="Arial"/>
          <w:lang w:val="es-CO"/>
        </w:rPr>
        <w:t>API RP</w:t>
      </w:r>
      <w:r w:rsidR="00186801">
        <w:rPr>
          <w:rFonts w:ascii="Arial" w:hAnsi="Arial"/>
          <w:lang w:val="es-CO"/>
        </w:rPr>
        <w:t xml:space="preserve"> </w:t>
      </w:r>
      <w:r w:rsidR="00905726" w:rsidRPr="00905726">
        <w:rPr>
          <w:rFonts w:ascii="Arial" w:hAnsi="Arial"/>
          <w:lang w:val="es-CO"/>
        </w:rPr>
        <w:t>2A-WSD</w:t>
      </w:r>
      <w:r w:rsidR="008A3CD3">
        <w:rPr>
          <w:rFonts w:ascii="Arial" w:hAnsi="Arial"/>
          <w:lang w:val="es-CO"/>
        </w:rPr>
        <w:t xml:space="preserve"> y </w:t>
      </w:r>
      <w:r w:rsidR="00186801">
        <w:rPr>
          <w:rFonts w:ascii="Arial" w:hAnsi="Arial"/>
          <w:lang w:val="es-CO"/>
        </w:rPr>
        <w:t>API RP</w:t>
      </w:r>
      <w:r w:rsidR="00905726" w:rsidRPr="00394F76">
        <w:rPr>
          <w:rFonts w:ascii="Arial" w:hAnsi="Arial"/>
          <w:lang w:val="es-CO"/>
        </w:rPr>
        <w:t xml:space="preserve"> 2SIM</w:t>
      </w:r>
      <w:r w:rsidR="00917795">
        <w:rPr>
          <w:rFonts w:ascii="Arial" w:hAnsi="Arial"/>
          <w:lang w:val="es-CO"/>
        </w:rPr>
        <w:t xml:space="preserve">, </w:t>
      </w:r>
      <w:r w:rsidR="00C82469">
        <w:rPr>
          <w:rFonts w:ascii="Arial" w:hAnsi="Arial"/>
          <w:lang w:val="es-CO"/>
        </w:rPr>
        <w:t>la norma NORSOK D-001</w:t>
      </w:r>
      <w:r w:rsidR="00917795">
        <w:rPr>
          <w:rFonts w:ascii="Arial" w:hAnsi="Arial"/>
          <w:lang w:val="es-CO"/>
        </w:rPr>
        <w:t xml:space="preserve">, </w:t>
      </w:r>
      <w:r w:rsidR="00FA0BBC">
        <w:rPr>
          <w:rFonts w:ascii="Arial" w:hAnsi="Arial"/>
          <w:lang w:val="es-CO"/>
        </w:rPr>
        <w:t xml:space="preserve">o </w:t>
      </w:r>
      <w:r w:rsidR="00917795">
        <w:rPr>
          <w:rFonts w:ascii="Arial" w:hAnsi="Arial"/>
          <w:lang w:val="es-CO"/>
        </w:rPr>
        <w:t xml:space="preserve">las normas </w:t>
      </w:r>
      <w:r w:rsidR="00FA0BBC">
        <w:rPr>
          <w:rFonts w:ascii="Arial" w:hAnsi="Arial"/>
          <w:lang w:val="es-CO"/>
        </w:rPr>
        <w:t>ISO-19902</w:t>
      </w:r>
      <w:r w:rsidR="00917795">
        <w:rPr>
          <w:rFonts w:ascii="Arial" w:hAnsi="Arial"/>
          <w:lang w:val="es-CO"/>
        </w:rPr>
        <w:t xml:space="preserve"> o ISO-19903</w:t>
      </w:r>
      <w:r w:rsidR="00C82469">
        <w:rPr>
          <w:rFonts w:ascii="Arial" w:hAnsi="Arial"/>
          <w:lang w:val="es-CO"/>
        </w:rPr>
        <w:t>.</w:t>
      </w:r>
    </w:p>
    <w:p w14:paraId="1871A26E" w14:textId="77777777" w:rsidR="00905726" w:rsidRDefault="00905726" w:rsidP="00AE6082">
      <w:pPr>
        <w:jc w:val="both"/>
        <w:rPr>
          <w:rFonts w:ascii="Arial" w:hAnsi="Arial"/>
          <w:lang w:val="es-CO"/>
        </w:rPr>
      </w:pPr>
    </w:p>
    <w:p w14:paraId="5A711978" w14:textId="598268AC" w:rsidR="00136754" w:rsidRDefault="00AE6082" w:rsidP="00AE6082">
      <w:pPr>
        <w:jc w:val="both"/>
        <w:rPr>
          <w:rFonts w:ascii="Arial" w:hAnsi="Arial"/>
          <w:lang w:val="es-CO"/>
        </w:rPr>
      </w:pPr>
      <w:r w:rsidRPr="00AE6082">
        <w:rPr>
          <w:rFonts w:ascii="Arial" w:hAnsi="Arial"/>
          <w:b/>
          <w:lang w:val="es-CO"/>
        </w:rPr>
        <w:t xml:space="preserve">Artículo </w:t>
      </w:r>
      <w:r w:rsidR="0020117E">
        <w:rPr>
          <w:rFonts w:ascii="Arial" w:hAnsi="Arial"/>
          <w:b/>
          <w:lang w:val="es-CO"/>
        </w:rPr>
        <w:t>9</w:t>
      </w:r>
      <w:r w:rsidRPr="00AE6082">
        <w:rPr>
          <w:rFonts w:ascii="Arial" w:hAnsi="Arial"/>
          <w:b/>
          <w:lang w:val="es-CO"/>
        </w:rPr>
        <w:t xml:space="preserve">. </w:t>
      </w:r>
      <w:r w:rsidRPr="00AE6082">
        <w:rPr>
          <w:rFonts w:ascii="Arial" w:hAnsi="Arial"/>
          <w:b/>
          <w:i/>
          <w:lang w:val="es-CO"/>
        </w:rPr>
        <w:t>Unidades móviles de perforación</w:t>
      </w:r>
      <w:r w:rsidR="001B7A18">
        <w:rPr>
          <w:rFonts w:ascii="Arial" w:hAnsi="Arial"/>
          <w:b/>
          <w:i/>
          <w:lang w:val="es-CO"/>
        </w:rPr>
        <w:t xml:space="preserve"> costa </w:t>
      </w:r>
      <w:r w:rsidR="001B7A18" w:rsidRPr="00981722">
        <w:rPr>
          <w:rFonts w:ascii="Arial" w:hAnsi="Arial"/>
          <w:b/>
          <w:i/>
          <w:lang w:val="es-CO"/>
        </w:rPr>
        <w:t>afuera</w:t>
      </w:r>
      <w:r w:rsidR="00A2757F" w:rsidRPr="00981722">
        <w:rPr>
          <w:rFonts w:ascii="Arial" w:hAnsi="Arial"/>
          <w:b/>
          <w:i/>
          <w:lang w:val="es-CO"/>
        </w:rPr>
        <w:t xml:space="preserve"> </w:t>
      </w:r>
      <w:r w:rsidR="001B7A18" w:rsidRPr="00981722">
        <w:rPr>
          <w:rFonts w:ascii="Arial" w:hAnsi="Arial"/>
          <w:b/>
          <w:i/>
          <w:lang w:val="es-CO"/>
        </w:rPr>
        <w:t>(</w:t>
      </w:r>
      <w:proofErr w:type="spellStart"/>
      <w:r w:rsidR="001B7A18" w:rsidRPr="00981722">
        <w:rPr>
          <w:rFonts w:ascii="Arial" w:hAnsi="Arial"/>
          <w:b/>
          <w:i/>
          <w:lang w:val="es-CO"/>
        </w:rPr>
        <w:t>MODUs</w:t>
      </w:r>
      <w:proofErr w:type="spellEnd"/>
      <w:r w:rsidR="001B7A18" w:rsidRPr="00981722">
        <w:rPr>
          <w:rFonts w:ascii="Arial" w:hAnsi="Arial"/>
          <w:b/>
          <w:i/>
          <w:lang w:val="es-CO"/>
        </w:rPr>
        <w:t>)</w:t>
      </w:r>
      <w:r w:rsidRPr="00981722">
        <w:rPr>
          <w:rFonts w:ascii="Arial" w:hAnsi="Arial"/>
          <w:lang w:val="es-CO"/>
        </w:rPr>
        <w:t>.</w:t>
      </w:r>
      <w:r w:rsidR="00136754" w:rsidRPr="00394F76">
        <w:rPr>
          <w:rFonts w:ascii="Arial" w:hAnsi="Arial"/>
          <w:lang w:val="es-CO"/>
        </w:rPr>
        <w:t xml:space="preserve">  </w:t>
      </w:r>
      <w:r w:rsidR="00136754">
        <w:rPr>
          <w:rFonts w:ascii="Arial" w:hAnsi="Arial"/>
          <w:lang w:val="es-CO"/>
        </w:rPr>
        <w:t xml:space="preserve">Los operadores deberán garantizar que las </w:t>
      </w:r>
      <w:r w:rsidR="009E412F">
        <w:rPr>
          <w:rFonts w:ascii="Arial" w:hAnsi="Arial"/>
          <w:lang w:val="es-CO"/>
        </w:rPr>
        <w:t xml:space="preserve">unidades móviles </w:t>
      </w:r>
      <w:r w:rsidR="00136754">
        <w:rPr>
          <w:rFonts w:ascii="Arial" w:hAnsi="Arial"/>
          <w:lang w:val="es-CO"/>
        </w:rPr>
        <w:t xml:space="preserve">de </w:t>
      </w:r>
      <w:r w:rsidR="009E412F">
        <w:rPr>
          <w:rFonts w:ascii="Arial" w:hAnsi="Arial"/>
          <w:lang w:val="es-CO"/>
        </w:rPr>
        <w:t xml:space="preserve">perforación costa afuera </w:t>
      </w:r>
      <w:r w:rsidR="00136754">
        <w:rPr>
          <w:rFonts w:ascii="Arial" w:hAnsi="Arial"/>
          <w:lang w:val="es-CO"/>
        </w:rPr>
        <w:t xml:space="preserve">que ingresen al país cumplan con el </w:t>
      </w:r>
      <w:r w:rsidR="00136754" w:rsidRPr="00136754">
        <w:rPr>
          <w:rFonts w:ascii="Arial" w:hAnsi="Arial"/>
          <w:lang w:val="es-CO"/>
        </w:rPr>
        <w:t>Código Internacional para la Construcción y el Equipo de Unidades Móviles de Perforación Mar Adentro (C</w:t>
      </w:r>
      <w:r w:rsidR="00136754">
        <w:rPr>
          <w:rFonts w:ascii="Arial" w:hAnsi="Arial"/>
          <w:lang w:val="es-CO"/>
        </w:rPr>
        <w:t xml:space="preserve">ódigo </w:t>
      </w:r>
      <w:r w:rsidR="00136754" w:rsidRPr="00136754">
        <w:rPr>
          <w:rFonts w:ascii="Arial" w:hAnsi="Arial"/>
          <w:lang w:val="es-CO"/>
        </w:rPr>
        <w:t>MODU)</w:t>
      </w:r>
      <w:r w:rsidR="00136754">
        <w:rPr>
          <w:rFonts w:ascii="Arial" w:hAnsi="Arial"/>
          <w:lang w:val="es-CO"/>
        </w:rPr>
        <w:t xml:space="preserve"> del 2009, </w:t>
      </w:r>
      <w:r w:rsidR="00136754" w:rsidRPr="00136754">
        <w:rPr>
          <w:rFonts w:ascii="Arial" w:hAnsi="Arial"/>
          <w:lang w:val="es-CO"/>
        </w:rPr>
        <w:t>sus enmiendas o el que lo reemplace, a menos que</w:t>
      </w:r>
      <w:r w:rsidR="00136754">
        <w:rPr>
          <w:rFonts w:ascii="Arial" w:hAnsi="Arial"/>
          <w:lang w:val="es-CO"/>
        </w:rPr>
        <w:t xml:space="preserve"> </w:t>
      </w:r>
      <w:r w:rsidR="00136754" w:rsidRPr="00136754">
        <w:rPr>
          <w:rFonts w:ascii="Arial" w:hAnsi="Arial"/>
          <w:lang w:val="es-CO"/>
        </w:rPr>
        <w:t>presente</w:t>
      </w:r>
      <w:r w:rsidR="00FD7F20">
        <w:rPr>
          <w:rFonts w:ascii="Arial" w:hAnsi="Arial"/>
          <w:lang w:val="es-CO"/>
        </w:rPr>
        <w:t>n</w:t>
      </w:r>
      <w:r w:rsidR="00136754" w:rsidRPr="00136754">
        <w:rPr>
          <w:rFonts w:ascii="Arial" w:hAnsi="Arial"/>
          <w:lang w:val="es-CO"/>
        </w:rPr>
        <w:t xml:space="preserve"> una justificación apropiada para su diferencia de criterio ante la Autoridad </w:t>
      </w:r>
      <w:r w:rsidR="00FD7F20">
        <w:rPr>
          <w:rFonts w:ascii="Arial" w:hAnsi="Arial"/>
          <w:lang w:val="es-CO"/>
        </w:rPr>
        <w:t>de Fiscalización</w:t>
      </w:r>
      <w:r w:rsidR="00136754" w:rsidRPr="00136754">
        <w:rPr>
          <w:rFonts w:ascii="Arial" w:hAnsi="Arial"/>
          <w:lang w:val="es-CO"/>
        </w:rPr>
        <w:t>.</w:t>
      </w:r>
    </w:p>
    <w:p w14:paraId="3FEB03AF" w14:textId="77777777" w:rsidR="00394F76" w:rsidRDefault="00394F76" w:rsidP="00AE6082">
      <w:pPr>
        <w:jc w:val="both"/>
        <w:rPr>
          <w:rFonts w:ascii="Arial" w:hAnsi="Arial"/>
          <w:lang w:val="es-CO"/>
        </w:rPr>
      </w:pPr>
    </w:p>
    <w:p w14:paraId="35F92A6A" w14:textId="77777777" w:rsidR="00136754" w:rsidRDefault="00394F76" w:rsidP="00AE6082">
      <w:pPr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lastRenderedPageBreak/>
        <w:t xml:space="preserve">El Operador deberá garantizar </w:t>
      </w:r>
      <w:r w:rsidR="00C43939">
        <w:rPr>
          <w:rFonts w:ascii="Arial" w:hAnsi="Arial"/>
          <w:lang w:val="es-CO"/>
        </w:rPr>
        <w:t xml:space="preserve">que durante la ejecución de las operaciones: </w:t>
      </w:r>
    </w:p>
    <w:p w14:paraId="32DCF62E" w14:textId="77777777" w:rsidR="00186801" w:rsidRDefault="00186801" w:rsidP="00AE6082">
      <w:pPr>
        <w:jc w:val="both"/>
        <w:rPr>
          <w:rFonts w:ascii="Arial" w:hAnsi="Arial"/>
          <w:lang w:val="es-CO"/>
        </w:rPr>
      </w:pPr>
    </w:p>
    <w:p w14:paraId="61DD1C19" w14:textId="77777777" w:rsidR="00A610C3" w:rsidRDefault="001B7A18" w:rsidP="00A610C3">
      <w:pPr>
        <w:pStyle w:val="Prrafodelista"/>
        <w:numPr>
          <w:ilvl w:val="0"/>
          <w:numId w:val="29"/>
        </w:numPr>
        <w:jc w:val="both"/>
        <w:rPr>
          <w:rFonts w:ascii="Arial" w:hAnsi="Arial"/>
          <w:lang w:val="es-CO"/>
        </w:rPr>
      </w:pPr>
      <w:r w:rsidRPr="00A610C3">
        <w:rPr>
          <w:rFonts w:ascii="Arial" w:hAnsi="Arial"/>
          <w:lang w:val="es-CO"/>
        </w:rPr>
        <w:t xml:space="preserve">Las </w:t>
      </w:r>
      <w:proofErr w:type="spellStart"/>
      <w:r w:rsidRPr="00A610C3">
        <w:rPr>
          <w:rFonts w:ascii="Arial" w:hAnsi="Arial"/>
          <w:lang w:val="es-CO"/>
        </w:rPr>
        <w:t>MODUs</w:t>
      </w:r>
      <w:proofErr w:type="spellEnd"/>
      <w:r w:rsidRPr="00A610C3">
        <w:rPr>
          <w:rFonts w:ascii="Arial" w:hAnsi="Arial"/>
          <w:lang w:val="es-CO"/>
        </w:rPr>
        <w:t xml:space="preserve"> asegur</w:t>
      </w:r>
      <w:r w:rsidR="00C43939">
        <w:rPr>
          <w:rFonts w:ascii="Arial" w:hAnsi="Arial"/>
          <w:lang w:val="es-CO"/>
        </w:rPr>
        <w:t xml:space="preserve">en </w:t>
      </w:r>
      <w:r w:rsidRPr="00A610C3">
        <w:rPr>
          <w:rFonts w:ascii="Arial" w:hAnsi="Arial"/>
          <w:lang w:val="es-CO"/>
        </w:rPr>
        <w:t>estabilidad, incluyendo el control del peso y los mecanismos de contingencia para la recuperación de la</w:t>
      </w:r>
      <w:r w:rsidR="00A610C3">
        <w:rPr>
          <w:rFonts w:ascii="Arial" w:hAnsi="Arial"/>
          <w:lang w:val="es-CO"/>
        </w:rPr>
        <w:t xml:space="preserve"> misma</w:t>
      </w:r>
      <w:r w:rsidRPr="00A610C3">
        <w:rPr>
          <w:rFonts w:ascii="Arial" w:hAnsi="Arial"/>
          <w:lang w:val="es-CO"/>
        </w:rPr>
        <w:t>.</w:t>
      </w:r>
    </w:p>
    <w:p w14:paraId="7A8BDFAB" w14:textId="77777777" w:rsidR="00A610C3" w:rsidRDefault="00A610C3" w:rsidP="00A610C3">
      <w:pPr>
        <w:pStyle w:val="Prrafodelista"/>
        <w:jc w:val="both"/>
        <w:rPr>
          <w:rFonts w:ascii="Arial" w:hAnsi="Arial"/>
          <w:lang w:val="es-CO"/>
        </w:rPr>
      </w:pPr>
    </w:p>
    <w:p w14:paraId="6310953C" w14:textId="77777777" w:rsidR="00AE6082" w:rsidRDefault="00A610C3" w:rsidP="00A610C3">
      <w:pPr>
        <w:pStyle w:val="Prrafodelista"/>
        <w:numPr>
          <w:ilvl w:val="0"/>
          <w:numId w:val="29"/>
        </w:numPr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 xml:space="preserve">Las </w:t>
      </w:r>
      <w:proofErr w:type="spellStart"/>
      <w:r>
        <w:rPr>
          <w:rFonts w:ascii="Arial" w:hAnsi="Arial"/>
          <w:lang w:val="es-CO"/>
        </w:rPr>
        <w:t>MODUs</w:t>
      </w:r>
      <w:proofErr w:type="spellEnd"/>
      <w:r>
        <w:rPr>
          <w:rFonts w:ascii="Arial" w:hAnsi="Arial"/>
          <w:lang w:val="es-CO"/>
        </w:rPr>
        <w:t xml:space="preserve"> dispongan de sistemas de </w:t>
      </w:r>
      <w:r w:rsidR="001B7A18" w:rsidRPr="001B7A18">
        <w:rPr>
          <w:rFonts w:ascii="Arial" w:hAnsi="Arial"/>
          <w:lang w:val="es-CO"/>
        </w:rPr>
        <w:t>amarre</w:t>
      </w:r>
      <w:r w:rsidR="00CD4B5B">
        <w:rPr>
          <w:rFonts w:ascii="Arial" w:hAnsi="Arial"/>
          <w:lang w:val="es-CO"/>
        </w:rPr>
        <w:t>, anclaje o posicionamiento</w:t>
      </w:r>
      <w:r w:rsidR="001B7A18" w:rsidRPr="001B7A18">
        <w:rPr>
          <w:rFonts w:ascii="Arial" w:hAnsi="Arial"/>
          <w:lang w:val="es-CO"/>
        </w:rPr>
        <w:t xml:space="preserve"> </w:t>
      </w:r>
      <w:r>
        <w:rPr>
          <w:rFonts w:ascii="Arial" w:hAnsi="Arial"/>
          <w:lang w:val="es-CO"/>
        </w:rPr>
        <w:t xml:space="preserve">que </w:t>
      </w:r>
      <w:r w:rsidR="001B7A18" w:rsidRPr="001B7A18">
        <w:rPr>
          <w:rFonts w:ascii="Arial" w:hAnsi="Arial"/>
          <w:lang w:val="es-CO"/>
        </w:rPr>
        <w:t>les permit</w:t>
      </w:r>
      <w:r>
        <w:rPr>
          <w:rFonts w:ascii="Arial" w:hAnsi="Arial"/>
          <w:lang w:val="es-CO"/>
        </w:rPr>
        <w:t xml:space="preserve">a </w:t>
      </w:r>
      <w:r w:rsidR="001B7A18" w:rsidRPr="001B7A18">
        <w:rPr>
          <w:rFonts w:ascii="Arial" w:hAnsi="Arial"/>
          <w:lang w:val="es-CO"/>
        </w:rPr>
        <w:t>mantener su posición en condiciones meteorológicas y oceánicas previstas razonables.</w:t>
      </w:r>
    </w:p>
    <w:p w14:paraId="0E3A1137" w14:textId="77777777" w:rsidR="00AE6082" w:rsidRDefault="00AE6082" w:rsidP="000728CD">
      <w:pPr>
        <w:jc w:val="both"/>
        <w:rPr>
          <w:rFonts w:ascii="Arial" w:hAnsi="Arial"/>
        </w:rPr>
      </w:pPr>
    </w:p>
    <w:p w14:paraId="64B32C77" w14:textId="77777777" w:rsidR="00213EB0" w:rsidRDefault="00213EB0" w:rsidP="008A103F">
      <w:pPr>
        <w:jc w:val="center"/>
        <w:rPr>
          <w:rFonts w:ascii="Arial" w:hAnsi="Arial"/>
          <w:b/>
        </w:rPr>
      </w:pPr>
    </w:p>
    <w:p w14:paraId="48BDC7FE" w14:textId="77777777" w:rsidR="00213EB0" w:rsidRDefault="00213EB0" w:rsidP="008A103F">
      <w:pPr>
        <w:jc w:val="center"/>
        <w:rPr>
          <w:rFonts w:ascii="Arial" w:hAnsi="Arial"/>
          <w:b/>
        </w:rPr>
      </w:pPr>
    </w:p>
    <w:p w14:paraId="33AE314B" w14:textId="5BF76CA3" w:rsidR="008A103F" w:rsidRPr="008A103F" w:rsidRDefault="008A103F" w:rsidP="008A103F">
      <w:pPr>
        <w:jc w:val="center"/>
        <w:rPr>
          <w:rFonts w:ascii="Arial" w:hAnsi="Arial"/>
          <w:b/>
        </w:rPr>
      </w:pPr>
      <w:r w:rsidRPr="008A103F">
        <w:rPr>
          <w:rFonts w:ascii="Arial" w:hAnsi="Arial"/>
          <w:b/>
        </w:rPr>
        <w:t xml:space="preserve">TÍTULO </w:t>
      </w:r>
      <w:r w:rsidR="00C62C20">
        <w:rPr>
          <w:rFonts w:ascii="Arial" w:hAnsi="Arial"/>
          <w:b/>
        </w:rPr>
        <w:t>4</w:t>
      </w:r>
    </w:p>
    <w:p w14:paraId="3CA5D1CE" w14:textId="77777777" w:rsidR="008A103F" w:rsidRDefault="00A82FF6" w:rsidP="008A103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 d</w:t>
      </w:r>
      <w:r w:rsidR="00C06408">
        <w:rPr>
          <w:rFonts w:ascii="Arial" w:hAnsi="Arial"/>
          <w:b/>
        </w:rPr>
        <w:t xml:space="preserve">iseño y </w:t>
      </w:r>
      <w:r w:rsidR="00981722">
        <w:rPr>
          <w:rFonts w:ascii="Arial" w:hAnsi="Arial"/>
          <w:b/>
        </w:rPr>
        <w:t xml:space="preserve">la </w:t>
      </w:r>
      <w:r w:rsidR="00C06408">
        <w:rPr>
          <w:rFonts w:ascii="Arial" w:hAnsi="Arial"/>
          <w:b/>
        </w:rPr>
        <w:t>construcción de pozos</w:t>
      </w:r>
    </w:p>
    <w:p w14:paraId="406E9138" w14:textId="77777777" w:rsidR="00394F76" w:rsidRDefault="00394F76" w:rsidP="008A103F">
      <w:pPr>
        <w:jc w:val="center"/>
        <w:rPr>
          <w:rFonts w:ascii="Arial" w:hAnsi="Arial"/>
          <w:b/>
        </w:rPr>
      </w:pPr>
    </w:p>
    <w:p w14:paraId="6CC5F2D3" w14:textId="046D8C8B" w:rsidR="008A103F" w:rsidRPr="008A103F" w:rsidRDefault="008A103F" w:rsidP="008A103F">
      <w:pPr>
        <w:jc w:val="both"/>
        <w:rPr>
          <w:rFonts w:ascii="Arial" w:hAnsi="Arial"/>
        </w:rPr>
      </w:pPr>
      <w:r w:rsidRPr="008A103F">
        <w:rPr>
          <w:rFonts w:ascii="Arial" w:hAnsi="Arial"/>
          <w:b/>
        </w:rPr>
        <w:t xml:space="preserve">Artículo </w:t>
      </w:r>
      <w:r w:rsidR="00037985">
        <w:rPr>
          <w:rFonts w:ascii="Arial" w:hAnsi="Arial"/>
          <w:b/>
        </w:rPr>
        <w:t>10</w:t>
      </w:r>
      <w:r w:rsidRPr="008A103F">
        <w:rPr>
          <w:rFonts w:ascii="Arial" w:hAnsi="Arial"/>
          <w:b/>
        </w:rPr>
        <w:t xml:space="preserve">. </w:t>
      </w:r>
      <w:r w:rsidR="00C06408" w:rsidRPr="00C06408">
        <w:rPr>
          <w:rFonts w:ascii="Arial" w:hAnsi="Arial"/>
          <w:b/>
          <w:i/>
        </w:rPr>
        <w:t xml:space="preserve">Integridad de </w:t>
      </w:r>
      <w:r w:rsidRPr="008A103F">
        <w:rPr>
          <w:rFonts w:ascii="Arial" w:hAnsi="Arial"/>
          <w:b/>
          <w:i/>
        </w:rPr>
        <w:t>pozo</w:t>
      </w:r>
      <w:r w:rsidRPr="008A103F">
        <w:rPr>
          <w:rFonts w:ascii="Arial" w:hAnsi="Arial"/>
          <w:b/>
        </w:rPr>
        <w:t>.</w:t>
      </w:r>
      <w:r>
        <w:rPr>
          <w:rFonts w:ascii="Arial" w:hAnsi="Arial"/>
        </w:rPr>
        <w:t xml:space="preserve">  </w:t>
      </w:r>
      <w:r w:rsidRPr="008A103F">
        <w:rPr>
          <w:rFonts w:ascii="Arial" w:hAnsi="Arial"/>
        </w:rPr>
        <w:t>El Operador deberá asegurar que el diseño, la perforación, el completamiento y las actividades de intervención de pozo se lleven a cabo de forma tal que</w:t>
      </w:r>
      <w:r w:rsidR="00C06408">
        <w:rPr>
          <w:rFonts w:ascii="Arial" w:hAnsi="Arial"/>
        </w:rPr>
        <w:t xml:space="preserve"> se</w:t>
      </w:r>
      <w:r w:rsidR="0068776E">
        <w:rPr>
          <w:rFonts w:ascii="Arial" w:hAnsi="Arial"/>
        </w:rPr>
        <w:t xml:space="preserve"> logren </w:t>
      </w:r>
      <w:r w:rsidR="00C06408">
        <w:rPr>
          <w:rFonts w:ascii="Arial" w:hAnsi="Arial"/>
        </w:rPr>
        <w:t xml:space="preserve">condiciones mecánicas y estructurales apropiadas </w:t>
      </w:r>
      <w:r w:rsidR="0068776E">
        <w:rPr>
          <w:rFonts w:ascii="Arial" w:hAnsi="Arial"/>
        </w:rPr>
        <w:t>durante su ciclo de vida</w:t>
      </w:r>
      <w:r w:rsidRPr="008A103F">
        <w:rPr>
          <w:rFonts w:ascii="Arial" w:hAnsi="Arial"/>
        </w:rPr>
        <w:t>.</w:t>
      </w:r>
    </w:p>
    <w:p w14:paraId="01016E8F" w14:textId="77777777" w:rsidR="00C06408" w:rsidRPr="008A103F" w:rsidRDefault="00C06408" w:rsidP="008A103F">
      <w:pPr>
        <w:jc w:val="both"/>
        <w:rPr>
          <w:rFonts w:ascii="Arial" w:hAnsi="Arial"/>
        </w:rPr>
      </w:pPr>
    </w:p>
    <w:p w14:paraId="2EFB18A0" w14:textId="77777777" w:rsidR="008A103F" w:rsidRPr="008A103F" w:rsidRDefault="008A103F" w:rsidP="008A103F">
      <w:pPr>
        <w:jc w:val="both"/>
        <w:rPr>
          <w:rFonts w:ascii="Arial" w:hAnsi="Arial"/>
        </w:rPr>
      </w:pPr>
      <w:r w:rsidRPr="008A103F">
        <w:rPr>
          <w:rFonts w:ascii="Arial" w:hAnsi="Arial"/>
        </w:rPr>
        <w:t xml:space="preserve">Para alcanzar </w:t>
      </w:r>
      <w:r w:rsidR="0068776E">
        <w:rPr>
          <w:rFonts w:ascii="Arial" w:hAnsi="Arial"/>
        </w:rPr>
        <w:t xml:space="preserve">este </w:t>
      </w:r>
      <w:r w:rsidRPr="008A103F">
        <w:rPr>
          <w:rFonts w:ascii="Arial" w:hAnsi="Arial"/>
        </w:rPr>
        <w:t>objetivo</w:t>
      </w:r>
      <w:r w:rsidR="0068776E">
        <w:rPr>
          <w:rFonts w:ascii="Arial" w:hAnsi="Arial"/>
        </w:rPr>
        <w:t xml:space="preserve">, </w:t>
      </w:r>
      <w:r w:rsidRPr="008A103F">
        <w:rPr>
          <w:rFonts w:ascii="Arial" w:hAnsi="Arial"/>
        </w:rPr>
        <w:t>el Operador deberá:</w:t>
      </w:r>
    </w:p>
    <w:p w14:paraId="71EC8033" w14:textId="77777777" w:rsidR="008A103F" w:rsidRPr="008A103F" w:rsidRDefault="008A103F" w:rsidP="008A103F">
      <w:pPr>
        <w:jc w:val="both"/>
        <w:rPr>
          <w:rFonts w:ascii="Arial" w:hAnsi="Arial"/>
        </w:rPr>
      </w:pPr>
    </w:p>
    <w:p w14:paraId="18FF1436" w14:textId="77777777" w:rsidR="008A103F" w:rsidRDefault="008A103F" w:rsidP="008A103F">
      <w:pPr>
        <w:pStyle w:val="Prrafodelista"/>
        <w:numPr>
          <w:ilvl w:val="0"/>
          <w:numId w:val="14"/>
        </w:numPr>
        <w:jc w:val="both"/>
        <w:rPr>
          <w:rFonts w:ascii="Arial" w:hAnsi="Arial"/>
        </w:rPr>
      </w:pPr>
      <w:r w:rsidRPr="008A103F">
        <w:rPr>
          <w:rFonts w:ascii="Arial" w:hAnsi="Arial"/>
        </w:rPr>
        <w:t xml:space="preserve">Asegurar que las especificaciones de los equipos cumplan o excedan los estándares </w:t>
      </w:r>
      <w:r w:rsidR="008225F7">
        <w:rPr>
          <w:rFonts w:ascii="Arial" w:hAnsi="Arial"/>
        </w:rPr>
        <w:t xml:space="preserve">sugeridos </w:t>
      </w:r>
      <w:r w:rsidRPr="008A103F">
        <w:rPr>
          <w:rFonts w:ascii="Arial" w:hAnsi="Arial"/>
        </w:rPr>
        <w:t xml:space="preserve">en </w:t>
      </w:r>
      <w:r w:rsidR="0068776E">
        <w:rPr>
          <w:rFonts w:ascii="Arial" w:hAnsi="Arial"/>
        </w:rPr>
        <w:t xml:space="preserve">la presente resolución </w:t>
      </w:r>
      <w:r w:rsidRPr="008A103F">
        <w:rPr>
          <w:rFonts w:ascii="Arial" w:hAnsi="Arial"/>
        </w:rPr>
        <w:t>y que los equipos sean correctamente mantenidos y operados.</w:t>
      </w:r>
    </w:p>
    <w:p w14:paraId="0CB7183D" w14:textId="77777777" w:rsidR="008A103F" w:rsidRPr="008A103F" w:rsidRDefault="008A103F" w:rsidP="008A103F">
      <w:pPr>
        <w:pStyle w:val="Prrafodelista"/>
        <w:jc w:val="both"/>
        <w:rPr>
          <w:rFonts w:ascii="Arial" w:hAnsi="Arial"/>
        </w:rPr>
      </w:pPr>
    </w:p>
    <w:p w14:paraId="67298D9C" w14:textId="77777777" w:rsidR="00F2379C" w:rsidRPr="00F2379C" w:rsidRDefault="008A103F" w:rsidP="00EE6F16">
      <w:pPr>
        <w:pStyle w:val="Prrafodelista"/>
        <w:numPr>
          <w:ilvl w:val="0"/>
          <w:numId w:val="14"/>
        </w:numPr>
        <w:jc w:val="both"/>
      </w:pPr>
      <w:r w:rsidRPr="008A103F">
        <w:rPr>
          <w:rFonts w:ascii="Arial" w:hAnsi="Arial"/>
        </w:rPr>
        <w:t>Adoptar medidas operacionales dirigidas a la prevención de reventones, incendios, explosiones, contaminación u otros daños;</w:t>
      </w:r>
    </w:p>
    <w:p w14:paraId="402A9561" w14:textId="77777777" w:rsidR="00F2379C" w:rsidRPr="00F2379C" w:rsidRDefault="00F2379C" w:rsidP="00F2379C">
      <w:pPr>
        <w:pStyle w:val="Prrafodelista"/>
        <w:rPr>
          <w:rFonts w:ascii="Arial" w:hAnsi="Arial" w:cs="Arial"/>
        </w:rPr>
      </w:pPr>
    </w:p>
    <w:p w14:paraId="3CB17FCF" w14:textId="77777777" w:rsidR="00F2379C" w:rsidRPr="00F2379C" w:rsidRDefault="00F2379C" w:rsidP="00EE6F16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F2379C">
        <w:rPr>
          <w:rFonts w:ascii="Arial" w:hAnsi="Arial" w:cs="Arial"/>
        </w:rPr>
        <w:t xml:space="preserve">Garantizar que los programas de diseño se basen en soluciones de ingeniería </w:t>
      </w:r>
      <w:r w:rsidR="00EE6F16">
        <w:rPr>
          <w:rFonts w:ascii="Arial" w:hAnsi="Arial" w:cs="Arial"/>
        </w:rPr>
        <w:t xml:space="preserve">apropiadas </w:t>
      </w:r>
      <w:r w:rsidRPr="00F2379C">
        <w:rPr>
          <w:rFonts w:ascii="Arial" w:hAnsi="Arial" w:cs="Arial"/>
        </w:rPr>
        <w:t xml:space="preserve">para las condiciones específicas del sitio.     </w:t>
      </w:r>
    </w:p>
    <w:p w14:paraId="0080EC50" w14:textId="77777777" w:rsidR="00F2379C" w:rsidRPr="00F2379C" w:rsidRDefault="00F2379C" w:rsidP="008A103F">
      <w:pPr>
        <w:pStyle w:val="Prrafodelista"/>
        <w:rPr>
          <w:rFonts w:ascii="Arial" w:hAnsi="Arial" w:cs="Arial"/>
        </w:rPr>
      </w:pPr>
    </w:p>
    <w:p w14:paraId="6CF670CF" w14:textId="77777777" w:rsidR="008A103F" w:rsidRDefault="0068776E" w:rsidP="008A103F">
      <w:pPr>
        <w:pStyle w:val="Prrafodelista"/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Asegurar la existencia de medidas para m</w:t>
      </w:r>
      <w:r w:rsidR="008A103F" w:rsidRPr="008A103F">
        <w:rPr>
          <w:rFonts w:ascii="Arial" w:hAnsi="Arial"/>
        </w:rPr>
        <w:t>antener la integridad y el control de</w:t>
      </w:r>
      <w:r>
        <w:rPr>
          <w:rFonts w:ascii="Arial" w:hAnsi="Arial"/>
        </w:rPr>
        <w:t>l</w:t>
      </w:r>
      <w:r w:rsidR="008A103F" w:rsidRPr="008A103F">
        <w:rPr>
          <w:rFonts w:ascii="Arial" w:hAnsi="Arial"/>
        </w:rPr>
        <w:t xml:space="preserve"> pozo</w:t>
      </w:r>
      <w:r>
        <w:rPr>
          <w:rFonts w:ascii="Arial" w:hAnsi="Arial"/>
        </w:rPr>
        <w:t>;</w:t>
      </w:r>
    </w:p>
    <w:p w14:paraId="4552946F" w14:textId="77777777" w:rsidR="008A103F" w:rsidRPr="008A103F" w:rsidRDefault="008A103F" w:rsidP="008A103F">
      <w:pPr>
        <w:pStyle w:val="Prrafodelista"/>
        <w:rPr>
          <w:rFonts w:ascii="Arial" w:hAnsi="Arial"/>
        </w:rPr>
      </w:pPr>
    </w:p>
    <w:p w14:paraId="0C15469C" w14:textId="77777777" w:rsidR="008A103F" w:rsidRDefault="008A103F" w:rsidP="008A103F">
      <w:pPr>
        <w:pStyle w:val="Prrafodelista"/>
        <w:numPr>
          <w:ilvl w:val="0"/>
          <w:numId w:val="14"/>
        </w:numPr>
        <w:jc w:val="both"/>
        <w:rPr>
          <w:rFonts w:ascii="Arial" w:hAnsi="Arial"/>
        </w:rPr>
      </w:pPr>
      <w:r w:rsidRPr="008A103F">
        <w:rPr>
          <w:rFonts w:ascii="Arial" w:hAnsi="Arial"/>
        </w:rPr>
        <w:t>Garantizar que durante las operaciones de perforación</w:t>
      </w:r>
      <w:r w:rsidR="009E503B">
        <w:rPr>
          <w:rFonts w:ascii="Arial" w:hAnsi="Arial"/>
        </w:rPr>
        <w:t xml:space="preserve">, completamiento </w:t>
      </w:r>
      <w:r w:rsidRPr="008A103F">
        <w:rPr>
          <w:rFonts w:ascii="Arial" w:hAnsi="Arial"/>
        </w:rPr>
        <w:t>e intervención del pozo existan al menos dos (2) barreras independientes.</w:t>
      </w:r>
    </w:p>
    <w:p w14:paraId="274291CF" w14:textId="77777777" w:rsidR="0071112A" w:rsidRPr="00460600" w:rsidRDefault="0071112A" w:rsidP="0071112A">
      <w:pPr>
        <w:rPr>
          <w:rFonts w:ascii="Arial" w:hAnsi="Arial"/>
        </w:rPr>
      </w:pPr>
    </w:p>
    <w:p w14:paraId="3FE08273" w14:textId="64E39F51" w:rsidR="0094340B" w:rsidRPr="00460600" w:rsidRDefault="0094340B" w:rsidP="00460600">
      <w:pPr>
        <w:jc w:val="both"/>
        <w:rPr>
          <w:rFonts w:ascii="Arial" w:hAnsi="Arial"/>
          <w:lang w:val="es-CO"/>
        </w:rPr>
      </w:pPr>
      <w:r w:rsidRPr="00460600">
        <w:rPr>
          <w:rFonts w:ascii="Arial" w:hAnsi="Arial"/>
          <w:b/>
        </w:rPr>
        <w:t>Parágrafo:</w:t>
      </w:r>
      <w:r w:rsidRPr="00460600">
        <w:rPr>
          <w:rFonts w:ascii="Arial" w:hAnsi="Arial"/>
        </w:rPr>
        <w:t xml:space="preserve"> Para efectos de</w:t>
      </w:r>
      <w:r w:rsidR="00E80D97" w:rsidRPr="00460600">
        <w:rPr>
          <w:rFonts w:ascii="Arial" w:hAnsi="Arial"/>
        </w:rPr>
        <w:t xml:space="preserve"> establecer</w:t>
      </w:r>
      <w:r w:rsidR="008A3CD3">
        <w:rPr>
          <w:rFonts w:ascii="Arial" w:hAnsi="Arial"/>
        </w:rPr>
        <w:t xml:space="preserve"> los </w:t>
      </w:r>
      <w:r w:rsidR="00460600">
        <w:rPr>
          <w:rFonts w:ascii="Arial" w:hAnsi="Arial"/>
        </w:rPr>
        <w:t xml:space="preserve">sistemas de </w:t>
      </w:r>
      <w:r w:rsidR="00460600" w:rsidRPr="00460600">
        <w:rPr>
          <w:rFonts w:ascii="Arial" w:hAnsi="Arial"/>
        </w:rPr>
        <w:t xml:space="preserve">barreras </w:t>
      </w:r>
      <w:r w:rsidR="00460600">
        <w:rPr>
          <w:rFonts w:ascii="Arial" w:hAnsi="Arial"/>
        </w:rPr>
        <w:t>que permitan a</w:t>
      </w:r>
      <w:r w:rsidR="00460600" w:rsidRPr="00460600">
        <w:rPr>
          <w:rFonts w:ascii="Arial" w:hAnsi="Arial"/>
        </w:rPr>
        <w:t xml:space="preserve">segurar la integridad de pozo, el Operador deberá </w:t>
      </w:r>
      <w:r w:rsidR="00037985">
        <w:rPr>
          <w:rFonts w:ascii="Arial" w:hAnsi="Arial"/>
        </w:rPr>
        <w:t xml:space="preserve">instalar, operar, mantener y monitorear medidas de reducción del riesgo </w:t>
      </w:r>
      <w:r w:rsidR="00460600" w:rsidRPr="00460600">
        <w:rPr>
          <w:rFonts w:ascii="Arial" w:hAnsi="Arial"/>
        </w:rPr>
        <w:t xml:space="preserve">bajo los lineamientos de las versiones vigentes de estándares como el </w:t>
      </w:r>
      <w:r w:rsidR="0071112A" w:rsidRPr="00460600">
        <w:rPr>
          <w:rFonts w:ascii="Arial" w:hAnsi="Arial"/>
          <w:lang w:val="es-CO"/>
        </w:rPr>
        <w:t>API</w:t>
      </w:r>
      <w:r w:rsidR="009E412F">
        <w:rPr>
          <w:rFonts w:ascii="Arial" w:hAnsi="Arial"/>
          <w:lang w:val="es-CO"/>
        </w:rPr>
        <w:t xml:space="preserve"> RP</w:t>
      </w:r>
      <w:r w:rsidR="0071112A" w:rsidRPr="00460600">
        <w:rPr>
          <w:rFonts w:ascii="Arial" w:hAnsi="Arial"/>
          <w:lang w:val="es-CO"/>
        </w:rPr>
        <w:t xml:space="preserve"> 96</w:t>
      </w:r>
      <w:r w:rsidR="00460600" w:rsidRPr="00460600">
        <w:rPr>
          <w:rFonts w:ascii="Arial" w:hAnsi="Arial"/>
          <w:lang w:val="es-CO"/>
        </w:rPr>
        <w:t xml:space="preserve"> </w:t>
      </w:r>
      <w:r w:rsidR="00F44FED">
        <w:rPr>
          <w:rFonts w:ascii="Arial" w:hAnsi="Arial"/>
          <w:lang w:val="es-CO"/>
        </w:rPr>
        <w:t xml:space="preserve"> </w:t>
      </w:r>
      <w:r w:rsidR="009E412F">
        <w:rPr>
          <w:rFonts w:ascii="Arial" w:hAnsi="Arial"/>
          <w:lang w:val="es-CO"/>
        </w:rPr>
        <w:t xml:space="preserve">o el </w:t>
      </w:r>
      <w:r w:rsidRPr="00460600">
        <w:rPr>
          <w:rFonts w:ascii="Arial" w:hAnsi="Arial"/>
          <w:lang w:val="es-CO"/>
        </w:rPr>
        <w:t>NORSOK S</w:t>
      </w:r>
      <w:r w:rsidR="009E412F">
        <w:rPr>
          <w:rFonts w:ascii="Arial" w:hAnsi="Arial"/>
          <w:lang w:val="es-CO"/>
        </w:rPr>
        <w:t xml:space="preserve">tandard </w:t>
      </w:r>
      <w:r w:rsidRPr="00460600">
        <w:rPr>
          <w:rFonts w:ascii="Arial" w:hAnsi="Arial"/>
          <w:lang w:val="es-CO"/>
        </w:rPr>
        <w:t>D-010</w:t>
      </w:r>
      <w:r w:rsidR="009E412F">
        <w:rPr>
          <w:rFonts w:ascii="Arial" w:hAnsi="Arial"/>
          <w:lang w:val="es-CO"/>
        </w:rPr>
        <w:t xml:space="preserve">. </w:t>
      </w:r>
    </w:p>
    <w:p w14:paraId="22F93DDC" w14:textId="77777777" w:rsidR="008A103F" w:rsidRPr="00460600" w:rsidRDefault="008A103F" w:rsidP="008A103F">
      <w:pPr>
        <w:jc w:val="both"/>
        <w:rPr>
          <w:rFonts w:ascii="Arial" w:hAnsi="Arial"/>
          <w:lang w:val="es-CO"/>
        </w:rPr>
      </w:pPr>
    </w:p>
    <w:p w14:paraId="4EC6F0B8" w14:textId="51ACEE7D" w:rsidR="008A103F" w:rsidRPr="008F263D" w:rsidRDefault="008A103F" w:rsidP="008A103F">
      <w:pPr>
        <w:jc w:val="both"/>
        <w:rPr>
          <w:rFonts w:ascii="Arial" w:hAnsi="Arial" w:cs="Arial"/>
        </w:rPr>
      </w:pPr>
      <w:r w:rsidRPr="008A3CD3">
        <w:rPr>
          <w:rFonts w:ascii="Arial" w:hAnsi="Arial" w:cs="Arial"/>
          <w:b/>
        </w:rPr>
        <w:t xml:space="preserve">Artículo </w:t>
      </w:r>
      <w:r w:rsidR="00EA56D5">
        <w:rPr>
          <w:rFonts w:ascii="Arial" w:hAnsi="Arial" w:cs="Arial"/>
          <w:b/>
        </w:rPr>
        <w:t>1</w:t>
      </w:r>
      <w:r w:rsidR="00037985">
        <w:rPr>
          <w:rFonts w:ascii="Arial" w:hAnsi="Arial" w:cs="Arial"/>
          <w:b/>
        </w:rPr>
        <w:t>1</w:t>
      </w:r>
      <w:r w:rsidRPr="008A3CD3">
        <w:rPr>
          <w:rFonts w:ascii="Arial" w:hAnsi="Arial" w:cs="Arial"/>
          <w:b/>
        </w:rPr>
        <w:t xml:space="preserve">. </w:t>
      </w:r>
      <w:r w:rsidRPr="008A3CD3">
        <w:rPr>
          <w:rFonts w:ascii="Arial" w:hAnsi="Arial" w:cs="Arial"/>
          <w:b/>
          <w:i/>
        </w:rPr>
        <w:t>Programa de pozo</w:t>
      </w:r>
      <w:r w:rsidRPr="008A3CD3">
        <w:rPr>
          <w:rFonts w:ascii="Arial" w:hAnsi="Arial" w:cs="Arial"/>
          <w:b/>
        </w:rPr>
        <w:t xml:space="preserve">.  </w:t>
      </w:r>
      <w:r w:rsidRPr="008A3CD3">
        <w:rPr>
          <w:rFonts w:ascii="Arial" w:hAnsi="Arial" w:cs="Arial"/>
        </w:rPr>
        <w:t>El Operador deberá, antes del inicio de las actividades de perforación</w:t>
      </w:r>
      <w:r w:rsidR="00EE6F16" w:rsidRPr="009E412F">
        <w:rPr>
          <w:rFonts w:ascii="Arial" w:hAnsi="Arial" w:cs="Arial"/>
        </w:rPr>
        <w:t xml:space="preserve">, completamiento </w:t>
      </w:r>
      <w:r w:rsidRPr="009E412F">
        <w:rPr>
          <w:rFonts w:ascii="Arial" w:hAnsi="Arial" w:cs="Arial"/>
        </w:rPr>
        <w:t xml:space="preserve">e intervención planeadas, presentar a la Autoridad de Fiscalización, un programa para cada pozo que describa las actividades individuales que se llevarán a cabo y los equipos que se emplearán para cada operación, usando para ello los formularios 4CR “Permiso para perforar” </w:t>
      </w:r>
      <w:r w:rsidRPr="009E412F">
        <w:rPr>
          <w:rFonts w:ascii="Arial" w:hAnsi="Arial" w:cs="Arial"/>
        </w:rPr>
        <w:lastRenderedPageBreak/>
        <w:t>y 7CR “Permiso para trabajos posteriores a la terminación ofici</w:t>
      </w:r>
      <w:r w:rsidRPr="008F263D">
        <w:rPr>
          <w:rFonts w:ascii="Arial" w:hAnsi="Arial" w:cs="Arial"/>
        </w:rPr>
        <w:t>al”, respectivamente.</w:t>
      </w:r>
    </w:p>
    <w:p w14:paraId="410DADD7" w14:textId="77777777" w:rsidR="008A103F" w:rsidRPr="008F263D" w:rsidRDefault="008A103F" w:rsidP="008A103F">
      <w:pPr>
        <w:jc w:val="both"/>
        <w:rPr>
          <w:rFonts w:ascii="Arial" w:hAnsi="Arial" w:cs="Arial"/>
        </w:rPr>
      </w:pPr>
    </w:p>
    <w:p w14:paraId="44D2F9A1" w14:textId="77777777" w:rsidR="008A103F" w:rsidRPr="008F263D" w:rsidRDefault="00812A57" w:rsidP="008A103F">
      <w:pPr>
        <w:jc w:val="both"/>
        <w:rPr>
          <w:rFonts w:ascii="Arial" w:hAnsi="Arial" w:cs="Arial"/>
        </w:rPr>
      </w:pPr>
      <w:r w:rsidRPr="008F263D">
        <w:rPr>
          <w:rFonts w:ascii="Arial" w:hAnsi="Arial" w:cs="Arial"/>
        </w:rPr>
        <w:t xml:space="preserve">Los </w:t>
      </w:r>
      <w:r w:rsidR="008A103F" w:rsidRPr="008F263D">
        <w:rPr>
          <w:rFonts w:ascii="Arial" w:hAnsi="Arial" w:cs="Arial"/>
        </w:rPr>
        <w:t>formularios 4CR y 7CR</w:t>
      </w:r>
      <w:r w:rsidRPr="008F263D">
        <w:rPr>
          <w:rFonts w:ascii="Arial" w:hAnsi="Arial" w:cs="Arial"/>
        </w:rPr>
        <w:t xml:space="preserve"> deberán ser complementados con la siguiente información</w:t>
      </w:r>
      <w:r w:rsidR="008A103F" w:rsidRPr="008F263D">
        <w:rPr>
          <w:rFonts w:ascii="Arial" w:hAnsi="Arial" w:cs="Arial"/>
        </w:rPr>
        <w:t>:</w:t>
      </w:r>
    </w:p>
    <w:p w14:paraId="6CBF7E3C" w14:textId="77777777" w:rsidR="008A103F" w:rsidRPr="008A3CD3" w:rsidRDefault="008A103F" w:rsidP="008A103F">
      <w:pPr>
        <w:jc w:val="both"/>
        <w:rPr>
          <w:rFonts w:ascii="Arial" w:hAnsi="Arial" w:cs="Arial"/>
        </w:rPr>
      </w:pPr>
    </w:p>
    <w:p w14:paraId="095AC175" w14:textId="77777777" w:rsidR="006D4887" w:rsidRPr="008A3CD3" w:rsidRDefault="00995E63" w:rsidP="006D4887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8A3CD3">
        <w:rPr>
          <w:rFonts w:ascii="Arial" w:hAnsi="Arial" w:cs="Arial"/>
        </w:rPr>
        <w:t>La certificación de confiabilidad y seguridad operativa de los sistemas y componentes de equipos e instalaciones para perforación, terminación o reacondicionamiento de pozos a que hace referencia el parágrafo 2 del artículo 2 de la Resolución 4 0048 de 2015 o la norma que la modifique o sustituya.</w:t>
      </w:r>
    </w:p>
    <w:p w14:paraId="79BC4A24" w14:textId="77777777" w:rsidR="006D4887" w:rsidRPr="008A3CD3" w:rsidRDefault="006D4887" w:rsidP="006D4887">
      <w:pPr>
        <w:pStyle w:val="Prrafodelista"/>
        <w:jc w:val="both"/>
        <w:rPr>
          <w:rFonts w:ascii="Arial" w:hAnsi="Arial" w:cs="Arial"/>
        </w:rPr>
      </w:pPr>
    </w:p>
    <w:p w14:paraId="47754076" w14:textId="77777777" w:rsidR="006D4887" w:rsidRPr="008A3CD3" w:rsidRDefault="00DC46D2" w:rsidP="00DC46D2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8A3CD3">
        <w:rPr>
          <w:rFonts w:ascii="Arial" w:hAnsi="Arial" w:cs="Arial"/>
        </w:rPr>
        <w:t xml:space="preserve">Relación de estándares </w:t>
      </w:r>
      <w:r w:rsidR="0026774C" w:rsidRPr="008A3CD3">
        <w:rPr>
          <w:rFonts w:ascii="Arial" w:hAnsi="Arial" w:cs="Arial"/>
        </w:rPr>
        <w:t xml:space="preserve">que serán aplicables durante el </w:t>
      </w:r>
      <w:r w:rsidRPr="008A3CD3">
        <w:rPr>
          <w:rFonts w:ascii="Arial" w:hAnsi="Arial" w:cs="Arial"/>
        </w:rPr>
        <w:t xml:space="preserve">diseño del pozo y </w:t>
      </w:r>
      <w:r w:rsidR="00A2757F" w:rsidRPr="008A3CD3">
        <w:rPr>
          <w:rFonts w:ascii="Arial" w:hAnsi="Arial" w:cs="Arial"/>
        </w:rPr>
        <w:t xml:space="preserve">el desarrollo de las </w:t>
      </w:r>
      <w:r w:rsidRPr="008A3CD3">
        <w:rPr>
          <w:rFonts w:ascii="Arial" w:hAnsi="Arial" w:cs="Arial"/>
        </w:rPr>
        <w:t>operaciones de perforación, completamiento y/o intervención del pozo.</w:t>
      </w:r>
    </w:p>
    <w:p w14:paraId="7836D298" w14:textId="77777777" w:rsidR="006D4887" w:rsidRPr="008A3CD3" w:rsidRDefault="006D4887" w:rsidP="006D4887">
      <w:pPr>
        <w:pStyle w:val="Prrafodelista"/>
        <w:rPr>
          <w:rFonts w:ascii="Arial" w:hAnsi="Arial" w:cs="Arial"/>
        </w:rPr>
      </w:pPr>
    </w:p>
    <w:p w14:paraId="6A3A085A" w14:textId="77777777" w:rsidR="00995E63" w:rsidRPr="008A3CD3" w:rsidRDefault="00995E63" w:rsidP="006D4887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8A3CD3">
        <w:rPr>
          <w:rFonts w:ascii="Arial" w:hAnsi="Arial" w:cs="Arial"/>
        </w:rPr>
        <w:t>La p</w:t>
      </w:r>
      <w:r w:rsidR="006C0868" w:rsidRPr="008A3CD3">
        <w:rPr>
          <w:rFonts w:ascii="Arial" w:hAnsi="Arial" w:cs="Arial"/>
        </w:rPr>
        <w:t>rognosis del pozo</w:t>
      </w:r>
      <w:r w:rsidR="006D4887" w:rsidRPr="008A3CD3">
        <w:rPr>
          <w:rFonts w:ascii="Arial" w:hAnsi="Arial" w:cs="Arial"/>
        </w:rPr>
        <w:t xml:space="preserve">, la cual debe </w:t>
      </w:r>
      <w:r w:rsidRPr="008A3CD3">
        <w:rPr>
          <w:rFonts w:ascii="Arial" w:hAnsi="Arial" w:cs="Arial"/>
        </w:rPr>
        <w:t>incluir como mínimo:</w:t>
      </w:r>
    </w:p>
    <w:p w14:paraId="4F5F5DB4" w14:textId="77777777" w:rsidR="006D4887" w:rsidRPr="008A3CD3" w:rsidRDefault="006D4887" w:rsidP="006D4887">
      <w:pPr>
        <w:pStyle w:val="Prrafodelista"/>
        <w:jc w:val="both"/>
        <w:rPr>
          <w:rFonts w:ascii="Arial" w:hAnsi="Arial" w:cs="Arial"/>
        </w:rPr>
      </w:pPr>
    </w:p>
    <w:p w14:paraId="189AA9A5" w14:textId="77777777" w:rsidR="006D4887" w:rsidRPr="008A3CD3" w:rsidRDefault="006D4887" w:rsidP="006D4887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vanish/>
        </w:rPr>
      </w:pPr>
    </w:p>
    <w:p w14:paraId="006ADDF6" w14:textId="77777777" w:rsidR="006D4887" w:rsidRPr="008A3CD3" w:rsidRDefault="006D4887" w:rsidP="006D4887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vanish/>
        </w:rPr>
      </w:pPr>
    </w:p>
    <w:p w14:paraId="1ED1D0A1" w14:textId="77777777" w:rsidR="006D4887" w:rsidRPr="008A3CD3" w:rsidRDefault="006D4887" w:rsidP="006D4887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vanish/>
        </w:rPr>
      </w:pPr>
    </w:p>
    <w:p w14:paraId="723D750C" w14:textId="77777777" w:rsidR="00A95D45" w:rsidRPr="008A3CD3" w:rsidRDefault="006C0868" w:rsidP="006D4887">
      <w:pPr>
        <w:pStyle w:val="Prrafodelista"/>
        <w:numPr>
          <w:ilvl w:val="1"/>
          <w:numId w:val="25"/>
        </w:numPr>
        <w:ind w:left="1276" w:hanging="567"/>
        <w:jc w:val="both"/>
        <w:rPr>
          <w:rFonts w:ascii="Arial" w:hAnsi="Arial" w:cs="Arial"/>
        </w:rPr>
      </w:pPr>
      <w:r w:rsidRPr="008A3CD3">
        <w:rPr>
          <w:rFonts w:ascii="Arial" w:hAnsi="Arial" w:cs="Arial"/>
        </w:rPr>
        <w:t xml:space="preserve">Ubicación en superficie y en fondo </w:t>
      </w:r>
      <w:r w:rsidR="00995E63" w:rsidRPr="008A3CD3">
        <w:rPr>
          <w:rFonts w:ascii="Arial" w:hAnsi="Arial" w:cs="Arial"/>
        </w:rPr>
        <w:t>del pozo.</w:t>
      </w:r>
    </w:p>
    <w:p w14:paraId="3AC03A6B" w14:textId="77777777" w:rsidR="00A95D45" w:rsidRPr="008A3CD3" w:rsidRDefault="006C0868" w:rsidP="006D4887">
      <w:pPr>
        <w:pStyle w:val="Prrafodelista"/>
        <w:numPr>
          <w:ilvl w:val="1"/>
          <w:numId w:val="25"/>
        </w:numPr>
        <w:ind w:left="1276" w:hanging="567"/>
        <w:jc w:val="both"/>
        <w:rPr>
          <w:rFonts w:ascii="Arial" w:hAnsi="Arial" w:cs="Arial"/>
        </w:rPr>
      </w:pPr>
      <w:r w:rsidRPr="008A3CD3">
        <w:rPr>
          <w:rFonts w:ascii="Arial" w:hAnsi="Arial" w:cs="Arial"/>
        </w:rPr>
        <w:t>Características geológicas,  estratos o marcadores a través de los cuales el pozo va a pasar</w:t>
      </w:r>
      <w:r w:rsidR="00BA09BF" w:rsidRPr="008A3CD3">
        <w:rPr>
          <w:rFonts w:ascii="Arial" w:hAnsi="Arial" w:cs="Arial"/>
        </w:rPr>
        <w:t>.</w:t>
      </w:r>
    </w:p>
    <w:p w14:paraId="7B8DF010" w14:textId="77777777" w:rsidR="00A95D45" w:rsidRPr="008A3CD3" w:rsidRDefault="00A95D45" w:rsidP="006D4887">
      <w:pPr>
        <w:pStyle w:val="Prrafodelista"/>
        <w:numPr>
          <w:ilvl w:val="1"/>
          <w:numId w:val="25"/>
        </w:numPr>
        <w:ind w:left="1276" w:hanging="567"/>
        <w:jc w:val="both"/>
        <w:rPr>
          <w:rFonts w:ascii="Arial" w:hAnsi="Arial" w:cs="Arial"/>
        </w:rPr>
      </w:pPr>
      <w:r w:rsidRPr="008A3CD3">
        <w:rPr>
          <w:rFonts w:ascii="Arial" w:hAnsi="Arial" w:cs="Arial"/>
        </w:rPr>
        <w:t>Estado mecánico o esquema del pozo propuesto</w:t>
      </w:r>
    </w:p>
    <w:p w14:paraId="0F3F83CF" w14:textId="77777777" w:rsidR="00A95D45" w:rsidRPr="008A3CD3" w:rsidRDefault="006C0868" w:rsidP="006D4887">
      <w:pPr>
        <w:pStyle w:val="Prrafodelista"/>
        <w:numPr>
          <w:ilvl w:val="1"/>
          <w:numId w:val="25"/>
        </w:numPr>
        <w:ind w:left="1276" w:hanging="567"/>
        <w:jc w:val="both"/>
        <w:rPr>
          <w:rFonts w:ascii="Arial" w:hAnsi="Arial" w:cs="Arial"/>
        </w:rPr>
      </w:pPr>
      <w:r w:rsidRPr="008A3CD3">
        <w:rPr>
          <w:rFonts w:ascii="Arial" w:hAnsi="Arial" w:cs="Arial"/>
        </w:rPr>
        <w:t xml:space="preserve">Programa de tuberías de revestimiento, incluyendo los criterios de diseño y los factores de seguridad resultantes </w:t>
      </w:r>
    </w:p>
    <w:p w14:paraId="12B0688E" w14:textId="77777777" w:rsidR="00A95D45" w:rsidRPr="008A3CD3" w:rsidRDefault="006C0868" w:rsidP="006D4887">
      <w:pPr>
        <w:pStyle w:val="Prrafodelista"/>
        <w:numPr>
          <w:ilvl w:val="1"/>
          <w:numId w:val="25"/>
        </w:numPr>
        <w:ind w:left="1276" w:hanging="567"/>
        <w:jc w:val="both"/>
        <w:rPr>
          <w:rFonts w:ascii="Arial" w:hAnsi="Arial" w:cs="Arial"/>
        </w:rPr>
      </w:pPr>
      <w:r w:rsidRPr="008A3CD3">
        <w:rPr>
          <w:rFonts w:ascii="Arial" w:hAnsi="Arial" w:cs="Arial"/>
        </w:rPr>
        <w:t>Programa de cementación, incluyendo la altura de llenado anular prevista;</w:t>
      </w:r>
    </w:p>
    <w:p w14:paraId="14A7C696" w14:textId="77777777" w:rsidR="006C0868" w:rsidRPr="008A3CD3" w:rsidRDefault="00A95D45" w:rsidP="006D4887">
      <w:pPr>
        <w:pStyle w:val="Prrafodelista"/>
        <w:numPr>
          <w:ilvl w:val="1"/>
          <w:numId w:val="25"/>
        </w:numPr>
        <w:ind w:left="1276" w:hanging="567"/>
        <w:jc w:val="both"/>
        <w:rPr>
          <w:rFonts w:ascii="Arial" w:hAnsi="Arial" w:cs="Arial"/>
        </w:rPr>
      </w:pPr>
      <w:r w:rsidRPr="008A5734">
        <w:rPr>
          <w:rFonts w:ascii="Arial" w:hAnsi="Arial" w:cs="Arial"/>
        </w:rPr>
        <w:t>Criterios de diseño para los fluidos de</w:t>
      </w:r>
      <w:r w:rsidR="006D4887" w:rsidRPr="008A5734">
        <w:rPr>
          <w:rFonts w:ascii="Arial" w:hAnsi="Arial" w:cs="Arial"/>
        </w:rPr>
        <w:t xml:space="preserve"> perforación y completamiento</w:t>
      </w:r>
    </w:p>
    <w:p w14:paraId="037A2869" w14:textId="77777777" w:rsidR="00A95D45" w:rsidRPr="008A3CD3" w:rsidRDefault="00A95D45" w:rsidP="00A95D45">
      <w:pPr>
        <w:jc w:val="both"/>
        <w:rPr>
          <w:rFonts w:ascii="Arial" w:hAnsi="Arial" w:cs="Arial"/>
        </w:rPr>
      </w:pPr>
    </w:p>
    <w:p w14:paraId="006CF54D" w14:textId="77777777" w:rsidR="00F2379C" w:rsidRPr="008A3CD3" w:rsidRDefault="00F2379C" w:rsidP="006D4887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8A3CD3">
        <w:rPr>
          <w:rFonts w:ascii="Arial" w:hAnsi="Arial" w:cs="Arial"/>
        </w:rPr>
        <w:t>Medidas para control y mantenimiento de la integridad del pozo;</w:t>
      </w:r>
    </w:p>
    <w:p w14:paraId="6F0B4471" w14:textId="77777777" w:rsidR="00AE6082" w:rsidRPr="008A5734" w:rsidRDefault="00AE6082" w:rsidP="000728CD">
      <w:pPr>
        <w:jc w:val="both"/>
        <w:rPr>
          <w:rFonts w:ascii="Arial" w:hAnsi="Arial" w:cs="Arial"/>
          <w:b/>
          <w:lang w:val="es-CO"/>
        </w:rPr>
      </w:pPr>
    </w:p>
    <w:p w14:paraId="1E4D891B" w14:textId="69B5DD3B" w:rsidR="00833A4D" w:rsidRDefault="001E1BAE" w:rsidP="000728CD">
      <w:pPr>
        <w:jc w:val="both"/>
        <w:rPr>
          <w:rFonts w:ascii="Arial" w:hAnsi="Arial"/>
        </w:rPr>
      </w:pPr>
      <w:r w:rsidRPr="00394F76">
        <w:rPr>
          <w:rFonts w:ascii="Arial" w:hAnsi="Arial"/>
          <w:b/>
          <w:lang w:val="es-CO"/>
        </w:rPr>
        <w:t>Artículo</w:t>
      </w:r>
      <w:r w:rsidR="00037985">
        <w:rPr>
          <w:rFonts w:ascii="Arial" w:hAnsi="Arial"/>
          <w:b/>
          <w:lang w:val="es-CO"/>
        </w:rPr>
        <w:t xml:space="preserve"> 12. </w:t>
      </w:r>
      <w:r w:rsidRPr="001E1BAE">
        <w:rPr>
          <w:rFonts w:ascii="Arial" w:hAnsi="Arial"/>
          <w:b/>
          <w:i/>
        </w:rPr>
        <w:t>Diseño y construcción del pozo.</w:t>
      </w:r>
      <w:r>
        <w:rPr>
          <w:rFonts w:ascii="Arial" w:hAnsi="Arial"/>
        </w:rPr>
        <w:t xml:space="preserve">  </w:t>
      </w:r>
      <w:r w:rsidRPr="001E1BAE">
        <w:rPr>
          <w:rFonts w:ascii="Arial" w:hAnsi="Arial"/>
        </w:rPr>
        <w:t>El Operador deberá diseñar y construir el pozo de tal forma que se mantenga su integridad en todo momento.</w:t>
      </w:r>
      <w:r w:rsidR="0071112A" w:rsidRPr="0071112A">
        <w:t xml:space="preserve"> </w:t>
      </w:r>
    </w:p>
    <w:p w14:paraId="1F919EF6" w14:textId="77777777" w:rsidR="001E1BAE" w:rsidRDefault="001E1BAE" w:rsidP="001E1BAE">
      <w:pPr>
        <w:jc w:val="both"/>
        <w:rPr>
          <w:rFonts w:ascii="Arial" w:hAnsi="Arial"/>
        </w:rPr>
      </w:pPr>
    </w:p>
    <w:p w14:paraId="308C0827" w14:textId="77777777" w:rsidR="001E1BAE" w:rsidRPr="001E1BAE" w:rsidRDefault="001E1BAE" w:rsidP="001E1BAE">
      <w:pPr>
        <w:jc w:val="both"/>
        <w:rPr>
          <w:rFonts w:ascii="Arial" w:hAnsi="Arial"/>
        </w:rPr>
      </w:pPr>
      <w:r w:rsidRPr="001E1BAE">
        <w:rPr>
          <w:rFonts w:ascii="Arial" w:hAnsi="Arial"/>
        </w:rPr>
        <w:t>Los criterios del diseño de la perforación del pozo deberán abordar:</w:t>
      </w:r>
    </w:p>
    <w:p w14:paraId="07219045" w14:textId="77777777" w:rsidR="001E1BAE" w:rsidRPr="001E1BAE" w:rsidRDefault="001E1BAE" w:rsidP="001E1BAE">
      <w:pPr>
        <w:jc w:val="both"/>
        <w:rPr>
          <w:rFonts w:ascii="Arial" w:hAnsi="Arial"/>
        </w:rPr>
      </w:pPr>
    </w:p>
    <w:p w14:paraId="2DA86136" w14:textId="3B80A51D" w:rsidR="001E1BAE" w:rsidRDefault="001E1BAE" w:rsidP="001E1BAE">
      <w:pPr>
        <w:pStyle w:val="Prrafodelista"/>
        <w:numPr>
          <w:ilvl w:val="0"/>
          <w:numId w:val="4"/>
        </w:numPr>
        <w:jc w:val="both"/>
        <w:rPr>
          <w:rFonts w:ascii="Arial" w:hAnsi="Arial"/>
        </w:rPr>
      </w:pPr>
      <w:r w:rsidRPr="001E1BAE">
        <w:rPr>
          <w:rFonts w:ascii="Arial" w:hAnsi="Arial"/>
        </w:rPr>
        <w:t>Las máximas presiones en superficie esperadas mediante la valoración de:</w:t>
      </w:r>
      <w:r w:rsidR="00E6184F">
        <w:rPr>
          <w:rFonts w:ascii="Arial" w:hAnsi="Arial"/>
        </w:rPr>
        <w:t xml:space="preserve"> </w:t>
      </w:r>
      <w:r w:rsidRPr="001E1BAE">
        <w:rPr>
          <w:rFonts w:ascii="Arial" w:hAnsi="Arial"/>
        </w:rPr>
        <w:t>condiciones de</w:t>
      </w:r>
      <w:r w:rsidR="00E6184F">
        <w:rPr>
          <w:rFonts w:ascii="Arial" w:hAnsi="Arial"/>
        </w:rPr>
        <w:t xml:space="preserve"> perforación, </w:t>
      </w:r>
      <w:r w:rsidRPr="001E1BAE">
        <w:rPr>
          <w:rFonts w:ascii="Arial" w:hAnsi="Arial"/>
        </w:rPr>
        <w:t>completamiento</w:t>
      </w:r>
      <w:r w:rsidR="00E6184F">
        <w:rPr>
          <w:rFonts w:ascii="Arial" w:hAnsi="Arial"/>
        </w:rPr>
        <w:t xml:space="preserve"> y </w:t>
      </w:r>
      <w:r w:rsidRPr="001E1BAE">
        <w:rPr>
          <w:rFonts w:ascii="Arial" w:hAnsi="Arial"/>
        </w:rPr>
        <w:t>producción</w:t>
      </w:r>
      <w:r w:rsidR="00E6184F">
        <w:rPr>
          <w:rFonts w:ascii="Arial" w:hAnsi="Arial"/>
        </w:rPr>
        <w:t xml:space="preserve">; </w:t>
      </w:r>
      <w:r w:rsidRPr="001E1BAE">
        <w:rPr>
          <w:rFonts w:ascii="Arial" w:hAnsi="Arial"/>
        </w:rPr>
        <w:t>densidad de fluidos de perforación a ser empleados; gradientes de fractura de las formaciones expuestas; profundidad total del pozo; tipos de fluidos en las formaciones y márgenes de seguridad;</w:t>
      </w:r>
    </w:p>
    <w:p w14:paraId="0B9E6BD1" w14:textId="77777777" w:rsidR="006C00AB" w:rsidRPr="006C00AB" w:rsidRDefault="006C00AB" w:rsidP="006C00AB">
      <w:pPr>
        <w:ind w:left="360"/>
        <w:jc w:val="both"/>
        <w:rPr>
          <w:rFonts w:ascii="Arial" w:hAnsi="Arial"/>
        </w:rPr>
      </w:pPr>
    </w:p>
    <w:p w14:paraId="150C1348" w14:textId="77777777" w:rsidR="001E1BAE" w:rsidRDefault="001E1BAE" w:rsidP="006C00AB">
      <w:pPr>
        <w:pStyle w:val="Prrafodelista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G</w:t>
      </w:r>
      <w:r w:rsidRPr="001E1BAE">
        <w:rPr>
          <w:rFonts w:ascii="Arial" w:hAnsi="Arial"/>
        </w:rPr>
        <w:t>radientes de fractura de las formaciones ajustadas para la profundidad del agua;</w:t>
      </w:r>
    </w:p>
    <w:p w14:paraId="5CBFE242" w14:textId="77777777" w:rsidR="006C00AB" w:rsidRPr="006C00AB" w:rsidRDefault="006C00AB" w:rsidP="006C00AB">
      <w:pPr>
        <w:pStyle w:val="Prrafodelista"/>
        <w:rPr>
          <w:rFonts w:ascii="Arial" w:hAnsi="Arial"/>
        </w:rPr>
      </w:pPr>
    </w:p>
    <w:p w14:paraId="0B4C7A5D" w14:textId="77777777" w:rsidR="001E1BAE" w:rsidRDefault="001E1BAE" w:rsidP="001E1BAE">
      <w:pPr>
        <w:pStyle w:val="Prrafodelista"/>
        <w:numPr>
          <w:ilvl w:val="0"/>
          <w:numId w:val="4"/>
        </w:numPr>
        <w:jc w:val="both"/>
        <w:rPr>
          <w:rFonts w:ascii="Arial" w:hAnsi="Arial"/>
        </w:rPr>
      </w:pPr>
      <w:r w:rsidRPr="001E1BAE">
        <w:rPr>
          <w:rFonts w:ascii="Arial" w:hAnsi="Arial"/>
        </w:rPr>
        <w:t>Zonas con potencial para pérdida de circulación;</w:t>
      </w:r>
    </w:p>
    <w:p w14:paraId="732CD461" w14:textId="77777777" w:rsidR="006C00AB" w:rsidRPr="006C00AB" w:rsidRDefault="006C00AB" w:rsidP="006C00AB">
      <w:pPr>
        <w:ind w:left="360"/>
        <w:jc w:val="both"/>
        <w:rPr>
          <w:rFonts w:ascii="Arial" w:hAnsi="Arial"/>
        </w:rPr>
      </w:pPr>
    </w:p>
    <w:p w14:paraId="0FFF0706" w14:textId="77777777" w:rsidR="001E1BAE" w:rsidRDefault="001E1BAE" w:rsidP="001E1BAE">
      <w:pPr>
        <w:pStyle w:val="Prrafodelista"/>
        <w:numPr>
          <w:ilvl w:val="0"/>
          <w:numId w:val="4"/>
        </w:numPr>
        <w:jc w:val="both"/>
        <w:rPr>
          <w:rFonts w:ascii="Arial" w:hAnsi="Arial"/>
        </w:rPr>
      </w:pPr>
      <w:r w:rsidRPr="001E1BAE">
        <w:rPr>
          <w:rFonts w:ascii="Arial" w:hAnsi="Arial"/>
        </w:rPr>
        <w:t>Densidad de los fluidos de perforación;</w:t>
      </w:r>
    </w:p>
    <w:p w14:paraId="28089994" w14:textId="77777777" w:rsidR="006C00AB" w:rsidRPr="006C00AB" w:rsidRDefault="006C00AB" w:rsidP="006C00AB">
      <w:pPr>
        <w:ind w:left="360"/>
        <w:jc w:val="both"/>
        <w:rPr>
          <w:rFonts w:ascii="Arial" w:hAnsi="Arial"/>
        </w:rPr>
      </w:pPr>
    </w:p>
    <w:p w14:paraId="45BD1E5D" w14:textId="77777777" w:rsidR="001E1BAE" w:rsidRDefault="001E1BAE" w:rsidP="001E1BAE">
      <w:pPr>
        <w:pStyle w:val="Prrafodelista"/>
        <w:numPr>
          <w:ilvl w:val="0"/>
          <w:numId w:val="4"/>
        </w:numPr>
        <w:jc w:val="both"/>
        <w:rPr>
          <w:rFonts w:ascii="Arial" w:hAnsi="Arial"/>
        </w:rPr>
      </w:pPr>
      <w:r w:rsidRPr="001E1BAE">
        <w:rPr>
          <w:rFonts w:ascii="Arial" w:hAnsi="Arial"/>
        </w:rPr>
        <w:t>Profundidad del revestimiento;</w:t>
      </w:r>
    </w:p>
    <w:p w14:paraId="6CF898DB" w14:textId="77777777" w:rsidR="006C00AB" w:rsidRPr="006C00AB" w:rsidRDefault="006C00AB" w:rsidP="006C00AB">
      <w:pPr>
        <w:ind w:left="360"/>
        <w:jc w:val="both"/>
        <w:rPr>
          <w:rFonts w:ascii="Arial" w:hAnsi="Arial"/>
        </w:rPr>
      </w:pPr>
    </w:p>
    <w:p w14:paraId="03429D92" w14:textId="7084FA29" w:rsidR="001E1BAE" w:rsidRPr="002113D9" w:rsidRDefault="00F44FED" w:rsidP="001E1BAE">
      <w:pPr>
        <w:pStyle w:val="Prrafodelista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Evaluación de geo-amenazas a </w:t>
      </w:r>
      <w:r w:rsidR="002113D9" w:rsidRPr="002113D9">
        <w:rPr>
          <w:rFonts w:ascii="Arial" w:hAnsi="Arial"/>
        </w:rPr>
        <w:t>poca profundidad</w:t>
      </w:r>
      <w:r>
        <w:rPr>
          <w:rFonts w:ascii="Arial" w:hAnsi="Arial"/>
        </w:rPr>
        <w:t>;</w:t>
      </w:r>
    </w:p>
    <w:p w14:paraId="64221825" w14:textId="77777777" w:rsidR="005A2F44" w:rsidRDefault="005A2F44" w:rsidP="005A2F44">
      <w:pPr>
        <w:jc w:val="both"/>
        <w:rPr>
          <w:rFonts w:ascii="Arial" w:hAnsi="Arial"/>
        </w:rPr>
      </w:pPr>
    </w:p>
    <w:p w14:paraId="0B05223B" w14:textId="4A61E226" w:rsidR="005A2F44" w:rsidRPr="005A2F44" w:rsidRDefault="005A2F44" w:rsidP="005A2F44">
      <w:pPr>
        <w:jc w:val="both"/>
        <w:rPr>
          <w:rFonts w:ascii="Arial" w:hAnsi="Arial"/>
          <w:b/>
        </w:rPr>
      </w:pPr>
      <w:r w:rsidRPr="005A2F44">
        <w:rPr>
          <w:rFonts w:ascii="Arial" w:hAnsi="Arial"/>
          <w:b/>
        </w:rPr>
        <w:t xml:space="preserve">Artículo </w:t>
      </w:r>
      <w:r w:rsidR="00EA56D5">
        <w:rPr>
          <w:rFonts w:ascii="Arial" w:hAnsi="Arial"/>
          <w:b/>
        </w:rPr>
        <w:t>1</w:t>
      </w:r>
      <w:r w:rsidR="003671CC">
        <w:rPr>
          <w:rFonts w:ascii="Arial" w:hAnsi="Arial"/>
          <w:b/>
        </w:rPr>
        <w:t>3</w:t>
      </w:r>
      <w:r w:rsidRPr="005A2F44">
        <w:rPr>
          <w:rFonts w:ascii="Arial" w:hAnsi="Arial"/>
          <w:b/>
        </w:rPr>
        <w:t xml:space="preserve">. </w:t>
      </w:r>
      <w:r w:rsidRPr="005A2F44">
        <w:rPr>
          <w:rFonts w:ascii="Arial" w:hAnsi="Arial"/>
          <w:b/>
          <w:i/>
        </w:rPr>
        <w:t>Cementación</w:t>
      </w:r>
      <w:r w:rsidRPr="005A2F44">
        <w:rPr>
          <w:rFonts w:ascii="Arial" w:hAnsi="Arial"/>
          <w:b/>
        </w:rPr>
        <w:t>.</w:t>
      </w:r>
      <w:r w:rsidR="008370D4">
        <w:rPr>
          <w:rFonts w:ascii="Arial" w:hAnsi="Arial"/>
          <w:b/>
        </w:rPr>
        <w:t xml:space="preserve">  </w:t>
      </w:r>
      <w:r w:rsidR="005F01CD" w:rsidRPr="005F01CD">
        <w:rPr>
          <w:rFonts w:ascii="Arial" w:hAnsi="Arial"/>
        </w:rPr>
        <w:t>La cementación de pozos deberá efectuarse con los propósitos de proporcionar</w:t>
      </w:r>
      <w:r w:rsidR="005F01CD">
        <w:rPr>
          <w:rFonts w:ascii="Arial" w:hAnsi="Arial"/>
        </w:rPr>
        <w:t xml:space="preserve"> </w:t>
      </w:r>
      <w:r w:rsidR="008370D4">
        <w:rPr>
          <w:rFonts w:ascii="Arial" w:hAnsi="Arial"/>
        </w:rPr>
        <w:t>sello hidráulico,</w:t>
      </w:r>
      <w:r w:rsidR="005F01CD">
        <w:rPr>
          <w:rFonts w:ascii="Arial" w:hAnsi="Arial"/>
        </w:rPr>
        <w:t xml:space="preserve"> </w:t>
      </w:r>
      <w:r w:rsidR="008370D4">
        <w:rPr>
          <w:rFonts w:ascii="Arial" w:hAnsi="Arial"/>
        </w:rPr>
        <w:t>garanti</w:t>
      </w:r>
      <w:r w:rsidR="005F01CD">
        <w:rPr>
          <w:rFonts w:ascii="Arial" w:hAnsi="Arial"/>
        </w:rPr>
        <w:t xml:space="preserve">zar </w:t>
      </w:r>
      <w:r w:rsidR="008370D4">
        <w:rPr>
          <w:rFonts w:ascii="Arial" w:hAnsi="Arial"/>
        </w:rPr>
        <w:t xml:space="preserve">la protección de acuíferos aprovechables y </w:t>
      </w:r>
      <w:r w:rsidR="005F01CD">
        <w:rPr>
          <w:rFonts w:ascii="Arial" w:hAnsi="Arial"/>
        </w:rPr>
        <w:t xml:space="preserve">aislar </w:t>
      </w:r>
      <w:r w:rsidR="008370D4">
        <w:rPr>
          <w:rFonts w:ascii="Arial" w:hAnsi="Arial"/>
        </w:rPr>
        <w:t xml:space="preserve">zonas </w:t>
      </w:r>
      <w:r w:rsidR="005F01CD">
        <w:rPr>
          <w:rFonts w:ascii="Arial" w:hAnsi="Arial"/>
        </w:rPr>
        <w:t xml:space="preserve">con hidrocarburos y de alta presión.  Para tal fin, el Operador deberá incorporar en sus diseños y operaciones los </w:t>
      </w:r>
      <w:r w:rsidR="005F01CD" w:rsidRPr="005F01CD">
        <w:rPr>
          <w:rFonts w:ascii="Arial" w:hAnsi="Arial"/>
        </w:rPr>
        <w:t xml:space="preserve">elementos </w:t>
      </w:r>
      <w:r w:rsidR="005F01CD">
        <w:rPr>
          <w:rFonts w:ascii="Arial" w:hAnsi="Arial"/>
        </w:rPr>
        <w:t xml:space="preserve">de la </w:t>
      </w:r>
      <w:r w:rsidR="005F01CD" w:rsidRPr="005F01CD">
        <w:rPr>
          <w:rFonts w:ascii="Arial" w:hAnsi="Arial"/>
        </w:rPr>
        <w:t>práctica recomendada</w:t>
      </w:r>
      <w:r w:rsidR="005F01CD">
        <w:rPr>
          <w:rFonts w:ascii="Arial" w:hAnsi="Arial"/>
        </w:rPr>
        <w:t xml:space="preserve"> </w:t>
      </w:r>
      <w:r w:rsidR="00745BB8" w:rsidRPr="00211BB9">
        <w:rPr>
          <w:rFonts w:ascii="Arial" w:hAnsi="Arial"/>
          <w:b/>
        </w:rPr>
        <w:t>API RP 65-2</w:t>
      </w:r>
      <w:r w:rsidR="005F01CD" w:rsidRPr="00211BB9">
        <w:rPr>
          <w:rFonts w:ascii="Arial" w:hAnsi="Arial"/>
          <w:b/>
        </w:rPr>
        <w:t>.</w:t>
      </w:r>
    </w:p>
    <w:p w14:paraId="5EFEDC4B" w14:textId="77777777" w:rsidR="005A2F44" w:rsidRPr="005A2F44" w:rsidRDefault="005A2F44" w:rsidP="005A2F44">
      <w:pPr>
        <w:jc w:val="both"/>
        <w:rPr>
          <w:rFonts w:ascii="Arial" w:hAnsi="Arial"/>
        </w:rPr>
      </w:pPr>
    </w:p>
    <w:p w14:paraId="7255FF30" w14:textId="77777777" w:rsidR="005A2F44" w:rsidRDefault="005A2F44" w:rsidP="005A2F44">
      <w:pPr>
        <w:pStyle w:val="Prrafodelista"/>
        <w:numPr>
          <w:ilvl w:val="0"/>
          <w:numId w:val="8"/>
        </w:numPr>
        <w:jc w:val="both"/>
        <w:rPr>
          <w:rFonts w:ascii="Arial" w:hAnsi="Arial"/>
        </w:rPr>
      </w:pPr>
      <w:r w:rsidRPr="005A2F44">
        <w:rPr>
          <w:rFonts w:ascii="Arial" w:hAnsi="Arial"/>
        </w:rPr>
        <w:t>El plan de perforación del Operador deberá incluir los siguientes elementos para las operaciones de cementación:</w:t>
      </w:r>
    </w:p>
    <w:p w14:paraId="682BBB63" w14:textId="77777777" w:rsidR="005A2F44" w:rsidRDefault="005A2F44" w:rsidP="005A2F44">
      <w:pPr>
        <w:pStyle w:val="Prrafodelista"/>
        <w:jc w:val="both"/>
        <w:rPr>
          <w:rFonts w:ascii="Arial" w:hAnsi="Arial"/>
        </w:rPr>
      </w:pPr>
    </w:p>
    <w:p w14:paraId="70C0B4FB" w14:textId="77777777" w:rsidR="005A2F44" w:rsidRDefault="005A2F44" w:rsidP="005F01CD">
      <w:pPr>
        <w:pStyle w:val="Prrafodelista"/>
        <w:numPr>
          <w:ilvl w:val="1"/>
          <w:numId w:val="8"/>
        </w:numPr>
        <w:ind w:left="1276" w:hanging="567"/>
        <w:jc w:val="both"/>
        <w:rPr>
          <w:rFonts w:ascii="Arial" w:hAnsi="Arial"/>
        </w:rPr>
      </w:pPr>
      <w:r w:rsidRPr="005A2F44">
        <w:rPr>
          <w:rFonts w:ascii="Arial" w:hAnsi="Arial"/>
        </w:rPr>
        <w:t>Identificación de las barreras mecánicas y prácticas de cementación que serán usadas en cada sarta de revestimiento;</w:t>
      </w:r>
    </w:p>
    <w:p w14:paraId="2BEBF03B" w14:textId="77777777" w:rsidR="005A2F44" w:rsidRPr="005A2F44" w:rsidRDefault="005A2F44" w:rsidP="005F01CD">
      <w:pPr>
        <w:pStyle w:val="Prrafodelista"/>
        <w:numPr>
          <w:ilvl w:val="1"/>
          <w:numId w:val="8"/>
        </w:numPr>
        <w:ind w:left="1276" w:hanging="567"/>
        <w:jc w:val="both"/>
        <w:rPr>
          <w:rFonts w:ascii="Arial" w:hAnsi="Arial"/>
        </w:rPr>
      </w:pPr>
      <w:r w:rsidRPr="005A2F44">
        <w:rPr>
          <w:rFonts w:ascii="Arial" w:hAnsi="Arial"/>
        </w:rPr>
        <w:t>Especificaciones mínimas de calidad, volumen y las características del cemento que será empleado.</w:t>
      </w:r>
    </w:p>
    <w:p w14:paraId="156BC268" w14:textId="77777777" w:rsidR="005A2F44" w:rsidRPr="005A2F44" w:rsidRDefault="005A2F44" w:rsidP="005A2F44">
      <w:pPr>
        <w:jc w:val="both"/>
        <w:rPr>
          <w:rFonts w:ascii="Arial" w:hAnsi="Arial"/>
        </w:rPr>
      </w:pPr>
    </w:p>
    <w:p w14:paraId="620DC162" w14:textId="62BEC696" w:rsidR="005A2F44" w:rsidRDefault="005A2F44" w:rsidP="005A2F44">
      <w:pPr>
        <w:pStyle w:val="Prrafodelista"/>
        <w:numPr>
          <w:ilvl w:val="0"/>
          <w:numId w:val="8"/>
        </w:numPr>
        <w:jc w:val="both"/>
        <w:rPr>
          <w:rFonts w:ascii="Arial" w:hAnsi="Arial"/>
        </w:rPr>
      </w:pPr>
      <w:r w:rsidRPr="005A2F44">
        <w:rPr>
          <w:rFonts w:ascii="Arial" w:hAnsi="Arial"/>
        </w:rPr>
        <w:t>El Operador deberá diseñar y utilizar revestimientos y cemento que</w:t>
      </w:r>
      <w:r w:rsidR="00D739CA">
        <w:rPr>
          <w:rFonts w:ascii="Arial" w:hAnsi="Arial"/>
        </w:rPr>
        <w:t xml:space="preserve"> tomen en cuenta la integridad de las barreras de control de pozo y de presión.</w:t>
      </w:r>
    </w:p>
    <w:p w14:paraId="44C0AFE2" w14:textId="77777777" w:rsidR="005A2F44" w:rsidRDefault="005A2F44" w:rsidP="005A2F44">
      <w:pPr>
        <w:pStyle w:val="Prrafodelista"/>
        <w:jc w:val="both"/>
        <w:rPr>
          <w:rFonts w:ascii="Arial" w:hAnsi="Arial"/>
        </w:rPr>
      </w:pPr>
    </w:p>
    <w:p w14:paraId="185F7B8A" w14:textId="2ABCCB00" w:rsidR="00D739CA" w:rsidRPr="00D739CA" w:rsidRDefault="005A2F44" w:rsidP="00D739CA">
      <w:pPr>
        <w:pStyle w:val="Prrafodelista"/>
        <w:numPr>
          <w:ilvl w:val="0"/>
          <w:numId w:val="8"/>
        </w:numPr>
        <w:jc w:val="both"/>
        <w:rPr>
          <w:rFonts w:ascii="Arial" w:hAnsi="Arial"/>
        </w:rPr>
      </w:pPr>
      <w:r w:rsidRPr="005A2F44">
        <w:rPr>
          <w:rFonts w:ascii="Arial" w:hAnsi="Arial"/>
        </w:rPr>
        <w:t>El Operador</w:t>
      </w:r>
      <w:r w:rsidR="00D739CA">
        <w:rPr>
          <w:rFonts w:ascii="Arial" w:hAnsi="Arial"/>
        </w:rPr>
        <w:t xml:space="preserve">, </w:t>
      </w:r>
      <w:r w:rsidR="00D739CA" w:rsidRPr="00D739CA">
        <w:rPr>
          <w:rFonts w:ascii="Arial" w:hAnsi="Arial"/>
        </w:rPr>
        <w:t xml:space="preserve">antes de la perforación de cada sarta de revestimiento, deberá realizar una prueba de presión de la tubería de revestimiento y el cemento a una presión no inferior a la presión máxima prevista en boca de pozo identificada en la solicitud de permiso de perforación.                                                                  </w:t>
      </w:r>
    </w:p>
    <w:p w14:paraId="503D44AC" w14:textId="77777777" w:rsidR="00D739CA" w:rsidRDefault="00D739CA" w:rsidP="00D739CA">
      <w:pPr>
        <w:pStyle w:val="Prrafodelista"/>
        <w:jc w:val="both"/>
        <w:rPr>
          <w:rFonts w:ascii="Arial" w:hAnsi="Arial"/>
        </w:rPr>
      </w:pPr>
    </w:p>
    <w:p w14:paraId="27C47D6B" w14:textId="77777777" w:rsidR="00D739CA" w:rsidRDefault="00D739CA" w:rsidP="00D739CA">
      <w:pPr>
        <w:pStyle w:val="Prrafodelista"/>
        <w:jc w:val="both"/>
        <w:rPr>
          <w:rFonts w:ascii="Arial" w:hAnsi="Arial"/>
        </w:rPr>
      </w:pPr>
      <w:r w:rsidRPr="00D739CA">
        <w:rPr>
          <w:rFonts w:ascii="Arial" w:hAnsi="Arial"/>
        </w:rPr>
        <w:t xml:space="preserve">Antes de perforar más de 15 metros del nuevo agujero debajo de cada tubería de revestimiento, el Operador deberá llevar a cabo una prueba de integridad de la formación para determinar que se ha logrado una junta anular efectiva alrededor de la zapata de revestimiento anterior. </w:t>
      </w:r>
    </w:p>
    <w:p w14:paraId="46C4E4B3" w14:textId="77777777" w:rsidR="00D739CA" w:rsidRDefault="00D739CA" w:rsidP="00D739CA">
      <w:pPr>
        <w:pStyle w:val="Prrafodelista"/>
        <w:jc w:val="both"/>
        <w:rPr>
          <w:rFonts w:ascii="Arial" w:hAnsi="Arial"/>
        </w:rPr>
      </w:pPr>
    </w:p>
    <w:p w14:paraId="35EFC6D2" w14:textId="66211573" w:rsidR="005A2F44" w:rsidRPr="005A2F44" w:rsidRDefault="00E221EF" w:rsidP="005A2F44">
      <w:pPr>
        <w:pStyle w:val="Prrafodelista"/>
        <w:rPr>
          <w:rFonts w:ascii="Arial" w:hAnsi="Arial"/>
        </w:rPr>
      </w:pPr>
      <w:r w:rsidRPr="00E221EF">
        <w:rPr>
          <w:rFonts w:ascii="Arial" w:hAnsi="Arial"/>
        </w:rPr>
        <w:t>El Operador deberá presentar a la Autoridad de Fiscalización, los soportes necesarios para demostrar que se verificó y comprobó la integridad del cemento.  Cualquier acción correctiva requerida durante las pruebas se llevará a cabo antes de continuar la perforación de la siguiente sección</w:t>
      </w:r>
      <w:r>
        <w:rPr>
          <w:rFonts w:ascii="Arial" w:hAnsi="Arial"/>
        </w:rPr>
        <w:t>.</w:t>
      </w:r>
    </w:p>
    <w:p w14:paraId="4AAB3D5B" w14:textId="4C1776E2" w:rsidR="001E1BAE" w:rsidRDefault="005A2F44" w:rsidP="005A2F44">
      <w:pPr>
        <w:pStyle w:val="Prrafodelista"/>
        <w:numPr>
          <w:ilvl w:val="0"/>
          <w:numId w:val="8"/>
        </w:numPr>
        <w:jc w:val="both"/>
        <w:rPr>
          <w:rFonts w:ascii="Arial" w:hAnsi="Arial"/>
        </w:rPr>
      </w:pPr>
      <w:r w:rsidRPr="005A2F44">
        <w:rPr>
          <w:rFonts w:ascii="Arial" w:hAnsi="Arial"/>
        </w:rPr>
        <w:t>Cualquier falla tanto del revestimiento como del cemento requiere la restauración de la(s) barrera(s) antes de continuar con cualquier actividad de perforación</w:t>
      </w:r>
      <w:r w:rsidR="00F83F78">
        <w:rPr>
          <w:rFonts w:ascii="Arial" w:hAnsi="Arial"/>
        </w:rPr>
        <w:t>, salvo que un análisis de riesgo soporte la pertinencia u oportunidad de hacerla más adelante</w:t>
      </w:r>
      <w:r w:rsidRPr="005A2F44">
        <w:rPr>
          <w:rFonts w:ascii="Arial" w:hAnsi="Arial"/>
        </w:rPr>
        <w:t>.</w:t>
      </w:r>
    </w:p>
    <w:p w14:paraId="265DA872" w14:textId="77777777" w:rsidR="00D9416C" w:rsidRPr="00D9416C" w:rsidRDefault="00D9416C" w:rsidP="00D9416C">
      <w:pPr>
        <w:pStyle w:val="Prrafodelista"/>
        <w:rPr>
          <w:rFonts w:ascii="Arial" w:hAnsi="Arial"/>
        </w:rPr>
      </w:pPr>
    </w:p>
    <w:p w14:paraId="7213F5D4" w14:textId="696C8314" w:rsidR="00D9416C" w:rsidRPr="00D9416C" w:rsidRDefault="00D9416C" w:rsidP="00D9416C">
      <w:pPr>
        <w:pStyle w:val="Prrafodelista"/>
        <w:numPr>
          <w:ilvl w:val="0"/>
          <w:numId w:val="8"/>
        </w:numPr>
        <w:rPr>
          <w:rFonts w:ascii="Arial" w:hAnsi="Arial"/>
        </w:rPr>
      </w:pPr>
      <w:r w:rsidRPr="00D9416C">
        <w:rPr>
          <w:rFonts w:ascii="Arial" w:hAnsi="Arial"/>
        </w:rPr>
        <w:t xml:space="preserve">El Operador deberá cumplir con las siguientes metas para la cementación y suministrar los soportes correspondientes a través de la </w:t>
      </w:r>
    </w:p>
    <w:p w14:paraId="02CAACBF" w14:textId="77777777" w:rsidR="00D9416C" w:rsidRDefault="00D9416C" w:rsidP="00D9416C">
      <w:pPr>
        <w:pStyle w:val="Prrafodelista"/>
        <w:jc w:val="both"/>
        <w:rPr>
          <w:rFonts w:ascii="Arial" w:hAnsi="Arial"/>
        </w:rPr>
      </w:pPr>
    </w:p>
    <w:p w14:paraId="3451D010" w14:textId="77777777" w:rsidR="00D9416C" w:rsidRDefault="00D9416C" w:rsidP="00F83F78">
      <w:pPr>
        <w:pStyle w:val="Prrafodelista"/>
        <w:numPr>
          <w:ilvl w:val="1"/>
          <w:numId w:val="8"/>
        </w:numPr>
        <w:ind w:left="1276" w:hanging="567"/>
        <w:jc w:val="both"/>
        <w:rPr>
          <w:rFonts w:ascii="Arial" w:hAnsi="Arial"/>
        </w:rPr>
      </w:pPr>
      <w:r w:rsidRPr="00D9416C">
        <w:rPr>
          <w:rFonts w:ascii="Arial" w:hAnsi="Arial"/>
        </w:rPr>
        <w:t>Usar el volumen, la densidad y la clase de cemento adecuado</w:t>
      </w:r>
      <w:r>
        <w:rPr>
          <w:rFonts w:ascii="Arial" w:hAnsi="Arial"/>
        </w:rPr>
        <w:t>,</w:t>
      </w:r>
    </w:p>
    <w:p w14:paraId="41A7C3E4" w14:textId="3B389EEF" w:rsidR="00D9416C" w:rsidRDefault="00D9416C" w:rsidP="00F83F78">
      <w:pPr>
        <w:pStyle w:val="Prrafodelista"/>
        <w:numPr>
          <w:ilvl w:val="1"/>
          <w:numId w:val="8"/>
        </w:numPr>
        <w:ind w:left="1276" w:hanging="567"/>
        <w:jc w:val="both"/>
        <w:rPr>
          <w:rFonts w:ascii="Arial" w:hAnsi="Arial"/>
        </w:rPr>
      </w:pPr>
      <w:r w:rsidRPr="00D9416C">
        <w:rPr>
          <w:rFonts w:ascii="Arial" w:hAnsi="Arial"/>
        </w:rPr>
        <w:t xml:space="preserve">Obtener un registro de evaluación u otra técnica de evaluación para verificar la integridad </w:t>
      </w:r>
      <w:r w:rsidR="00F83F78">
        <w:rPr>
          <w:rFonts w:ascii="Arial" w:hAnsi="Arial"/>
        </w:rPr>
        <w:t xml:space="preserve">y adherencia </w:t>
      </w:r>
      <w:r w:rsidRPr="00D9416C">
        <w:rPr>
          <w:rFonts w:ascii="Arial" w:hAnsi="Arial"/>
        </w:rPr>
        <w:t>del cemento.</w:t>
      </w:r>
    </w:p>
    <w:p w14:paraId="5C12D6A5" w14:textId="77777777" w:rsidR="00D9416C" w:rsidRDefault="00D9416C" w:rsidP="00F83F78">
      <w:pPr>
        <w:pStyle w:val="Prrafodelista"/>
        <w:numPr>
          <w:ilvl w:val="1"/>
          <w:numId w:val="8"/>
        </w:numPr>
        <w:ind w:left="1276" w:hanging="567"/>
        <w:jc w:val="both"/>
        <w:rPr>
          <w:rFonts w:ascii="Arial" w:hAnsi="Arial"/>
        </w:rPr>
      </w:pPr>
      <w:r w:rsidRPr="00D9416C">
        <w:rPr>
          <w:rFonts w:ascii="Arial" w:hAnsi="Arial"/>
        </w:rPr>
        <w:lastRenderedPageBreak/>
        <w:t>Evitar flujo de fluidos no deseados,</w:t>
      </w:r>
    </w:p>
    <w:p w14:paraId="7AA2930C" w14:textId="610E4A33" w:rsidR="00EA44BB" w:rsidRDefault="00EA44BB" w:rsidP="00F83F78">
      <w:pPr>
        <w:pStyle w:val="Prrafodelista"/>
        <w:numPr>
          <w:ilvl w:val="1"/>
          <w:numId w:val="8"/>
        </w:numPr>
        <w:ind w:left="1276" w:hanging="567"/>
        <w:jc w:val="both"/>
        <w:rPr>
          <w:rFonts w:ascii="Arial" w:hAnsi="Arial"/>
        </w:rPr>
      </w:pPr>
      <w:r>
        <w:rPr>
          <w:rFonts w:ascii="Arial" w:hAnsi="Arial"/>
        </w:rPr>
        <w:t>Aislar acuíferos</w:t>
      </w:r>
    </w:p>
    <w:p w14:paraId="59C16975" w14:textId="4CC115AF" w:rsidR="00D9416C" w:rsidRDefault="00D9416C" w:rsidP="00F83F78">
      <w:pPr>
        <w:pStyle w:val="Prrafodelista"/>
        <w:numPr>
          <w:ilvl w:val="1"/>
          <w:numId w:val="8"/>
        </w:numPr>
        <w:ind w:left="1276" w:hanging="567"/>
        <w:jc w:val="both"/>
        <w:rPr>
          <w:rFonts w:ascii="Arial" w:hAnsi="Arial"/>
        </w:rPr>
      </w:pPr>
      <w:r w:rsidRPr="00D9416C">
        <w:rPr>
          <w:rFonts w:ascii="Arial" w:hAnsi="Arial"/>
        </w:rPr>
        <w:t xml:space="preserve">Aislar las zonas </w:t>
      </w:r>
      <w:r w:rsidR="00EA44BB">
        <w:rPr>
          <w:rFonts w:ascii="Arial" w:hAnsi="Arial"/>
        </w:rPr>
        <w:t xml:space="preserve">con </w:t>
      </w:r>
      <w:r w:rsidRPr="00D9416C">
        <w:rPr>
          <w:rFonts w:ascii="Arial" w:hAnsi="Arial"/>
        </w:rPr>
        <w:t>hidrocarburos</w:t>
      </w:r>
      <w:r w:rsidR="00EA44BB">
        <w:rPr>
          <w:rFonts w:ascii="Arial" w:hAnsi="Arial"/>
        </w:rPr>
        <w:t xml:space="preserve"> o alta presión</w:t>
      </w:r>
      <w:r w:rsidRPr="00D9416C">
        <w:rPr>
          <w:rFonts w:ascii="Arial" w:hAnsi="Arial"/>
        </w:rPr>
        <w:t>,</w:t>
      </w:r>
    </w:p>
    <w:p w14:paraId="6BF78E75" w14:textId="77777777" w:rsidR="00D9416C" w:rsidRDefault="00D9416C" w:rsidP="00F83F78">
      <w:pPr>
        <w:pStyle w:val="Prrafodelista"/>
        <w:numPr>
          <w:ilvl w:val="1"/>
          <w:numId w:val="8"/>
        </w:numPr>
        <w:ind w:left="1276" w:hanging="567"/>
        <w:jc w:val="both"/>
        <w:rPr>
          <w:rFonts w:ascii="Arial" w:hAnsi="Arial"/>
        </w:rPr>
      </w:pPr>
      <w:r w:rsidRPr="00D9416C">
        <w:rPr>
          <w:rFonts w:ascii="Arial" w:hAnsi="Arial"/>
        </w:rPr>
        <w:t>Evitar la corrosión,</w:t>
      </w:r>
    </w:p>
    <w:p w14:paraId="1321205C" w14:textId="77777777" w:rsidR="00D9416C" w:rsidRPr="003671CC" w:rsidRDefault="00D9416C" w:rsidP="00F83F78">
      <w:pPr>
        <w:pStyle w:val="Prrafodelista"/>
        <w:numPr>
          <w:ilvl w:val="1"/>
          <w:numId w:val="8"/>
        </w:numPr>
        <w:ind w:left="1276" w:hanging="567"/>
        <w:jc w:val="both"/>
        <w:rPr>
          <w:rFonts w:ascii="Arial" w:hAnsi="Arial"/>
          <w:lang w:val="pt-BR"/>
        </w:rPr>
      </w:pPr>
      <w:r w:rsidRPr="003671CC">
        <w:rPr>
          <w:rFonts w:ascii="Arial" w:hAnsi="Arial"/>
          <w:lang w:val="pt-BR"/>
        </w:rPr>
        <w:t xml:space="preserve">Proteger zonas de hidrato de </w:t>
      </w:r>
      <w:proofErr w:type="spellStart"/>
      <w:r w:rsidRPr="003671CC">
        <w:rPr>
          <w:rFonts w:ascii="Arial" w:hAnsi="Arial"/>
          <w:lang w:val="pt-BR"/>
        </w:rPr>
        <w:t>gas</w:t>
      </w:r>
      <w:proofErr w:type="spellEnd"/>
      <w:r w:rsidRPr="003671CC">
        <w:rPr>
          <w:rFonts w:ascii="Arial" w:hAnsi="Arial"/>
          <w:lang w:val="pt-BR"/>
        </w:rPr>
        <w:t>,</w:t>
      </w:r>
    </w:p>
    <w:p w14:paraId="3A9C4374" w14:textId="77777777" w:rsidR="00D9416C" w:rsidRPr="00D9416C" w:rsidRDefault="00D9416C" w:rsidP="00F83F78">
      <w:pPr>
        <w:pStyle w:val="Prrafodelista"/>
        <w:numPr>
          <w:ilvl w:val="1"/>
          <w:numId w:val="8"/>
        </w:numPr>
        <w:ind w:left="1276" w:hanging="567"/>
        <w:jc w:val="both"/>
        <w:rPr>
          <w:rFonts w:ascii="Arial" w:hAnsi="Arial"/>
        </w:rPr>
      </w:pPr>
      <w:r w:rsidRPr="00D9416C">
        <w:rPr>
          <w:rFonts w:ascii="Arial" w:hAnsi="Arial"/>
        </w:rPr>
        <w:t>Llevar a cabo pruebas de presión.</w:t>
      </w:r>
    </w:p>
    <w:p w14:paraId="17D48B7D" w14:textId="77777777" w:rsidR="00BC4F17" w:rsidRPr="00BC4F17" w:rsidRDefault="00BC4F17" w:rsidP="00BC4F17">
      <w:pPr>
        <w:jc w:val="both"/>
        <w:rPr>
          <w:rFonts w:ascii="Arial" w:hAnsi="Arial"/>
        </w:rPr>
      </w:pPr>
    </w:p>
    <w:p w14:paraId="4FF805CA" w14:textId="7B43D095" w:rsidR="00BC4F17" w:rsidRPr="00BC4F17" w:rsidRDefault="00BC4F17" w:rsidP="00BC4F17">
      <w:pPr>
        <w:jc w:val="both"/>
        <w:rPr>
          <w:rFonts w:ascii="Arial" w:hAnsi="Arial"/>
          <w:b/>
        </w:rPr>
      </w:pPr>
      <w:r w:rsidRPr="00BC4F17">
        <w:rPr>
          <w:rFonts w:ascii="Arial" w:hAnsi="Arial"/>
          <w:b/>
        </w:rPr>
        <w:t xml:space="preserve">Artículo </w:t>
      </w:r>
      <w:r w:rsidR="003671CC">
        <w:rPr>
          <w:rFonts w:ascii="Arial" w:hAnsi="Arial"/>
          <w:b/>
        </w:rPr>
        <w:t>14</w:t>
      </w:r>
      <w:r w:rsidRPr="00BC4F17">
        <w:rPr>
          <w:rFonts w:ascii="Arial" w:hAnsi="Arial"/>
          <w:b/>
        </w:rPr>
        <w:t xml:space="preserve">. </w:t>
      </w:r>
      <w:r w:rsidRPr="00BC4F17">
        <w:rPr>
          <w:rFonts w:ascii="Arial" w:hAnsi="Arial"/>
          <w:b/>
          <w:i/>
        </w:rPr>
        <w:t>Diseño y gerenciamiento de fluidos de perforación</w:t>
      </w:r>
      <w:r w:rsidR="00EA44BB">
        <w:rPr>
          <w:rFonts w:ascii="Arial" w:hAnsi="Arial"/>
          <w:b/>
          <w:i/>
        </w:rPr>
        <w:t xml:space="preserve"> y completamiento</w:t>
      </w:r>
      <w:r w:rsidRPr="00BC4F17">
        <w:rPr>
          <w:rFonts w:ascii="Arial" w:hAnsi="Arial"/>
          <w:b/>
        </w:rPr>
        <w:t>.</w:t>
      </w:r>
    </w:p>
    <w:p w14:paraId="7902E5E1" w14:textId="77777777" w:rsidR="00BC4F17" w:rsidRPr="00BC4F17" w:rsidRDefault="00BC4F17" w:rsidP="00BC4F17">
      <w:pPr>
        <w:jc w:val="both"/>
        <w:rPr>
          <w:rFonts w:ascii="Arial" w:hAnsi="Arial"/>
        </w:rPr>
      </w:pPr>
    </w:p>
    <w:p w14:paraId="7F39DE39" w14:textId="1EC41796" w:rsidR="00BC4F17" w:rsidRDefault="00BC4F17" w:rsidP="00BC4F17">
      <w:pPr>
        <w:pStyle w:val="Prrafodelista"/>
        <w:numPr>
          <w:ilvl w:val="0"/>
          <w:numId w:val="20"/>
        </w:numPr>
        <w:jc w:val="both"/>
        <w:rPr>
          <w:rFonts w:ascii="Arial" w:hAnsi="Arial"/>
        </w:rPr>
      </w:pPr>
      <w:r w:rsidRPr="00BC4F17">
        <w:rPr>
          <w:rFonts w:ascii="Arial" w:hAnsi="Arial"/>
        </w:rPr>
        <w:t>El Operador identificará y describirá las propiedades de</w:t>
      </w:r>
      <w:r w:rsidR="00EA44BB">
        <w:rPr>
          <w:rFonts w:ascii="Arial" w:hAnsi="Arial"/>
        </w:rPr>
        <w:t xml:space="preserve"> </w:t>
      </w:r>
      <w:r w:rsidRPr="00BC4F17">
        <w:rPr>
          <w:rFonts w:ascii="Arial" w:hAnsi="Arial"/>
        </w:rPr>
        <w:t>l</w:t>
      </w:r>
      <w:r w:rsidR="00EA44BB">
        <w:rPr>
          <w:rFonts w:ascii="Arial" w:hAnsi="Arial"/>
        </w:rPr>
        <w:t xml:space="preserve">os fluidos de </w:t>
      </w:r>
      <w:r w:rsidRPr="00BC4F17">
        <w:rPr>
          <w:rFonts w:ascii="Arial" w:hAnsi="Arial"/>
        </w:rPr>
        <w:t>perforación</w:t>
      </w:r>
      <w:r w:rsidR="00EA44BB">
        <w:rPr>
          <w:rFonts w:ascii="Arial" w:hAnsi="Arial"/>
        </w:rPr>
        <w:t xml:space="preserve"> y completamiento </w:t>
      </w:r>
      <w:r w:rsidRPr="00BC4F17">
        <w:rPr>
          <w:rFonts w:ascii="Arial" w:hAnsi="Arial"/>
        </w:rPr>
        <w:t>que será</w:t>
      </w:r>
      <w:r w:rsidR="00EA44BB">
        <w:rPr>
          <w:rFonts w:ascii="Arial" w:hAnsi="Arial"/>
        </w:rPr>
        <w:t>n</w:t>
      </w:r>
      <w:r w:rsidRPr="00BC4F17">
        <w:rPr>
          <w:rFonts w:ascii="Arial" w:hAnsi="Arial"/>
        </w:rPr>
        <w:t xml:space="preserve"> empleado</w:t>
      </w:r>
      <w:r w:rsidR="00EA44BB">
        <w:rPr>
          <w:rFonts w:ascii="Arial" w:hAnsi="Arial"/>
        </w:rPr>
        <w:t>s</w:t>
      </w:r>
      <w:r w:rsidRPr="00BC4F17">
        <w:rPr>
          <w:rFonts w:ascii="Arial" w:hAnsi="Arial"/>
        </w:rPr>
        <w:t xml:space="preserve"> en su plan de perforación.</w:t>
      </w:r>
    </w:p>
    <w:p w14:paraId="6A0F29B7" w14:textId="77777777" w:rsidR="00BC4F17" w:rsidRDefault="00BC4F17" w:rsidP="00BC4F17">
      <w:pPr>
        <w:pStyle w:val="Prrafodelista"/>
        <w:jc w:val="both"/>
        <w:rPr>
          <w:rFonts w:ascii="Arial" w:hAnsi="Arial"/>
        </w:rPr>
      </w:pPr>
    </w:p>
    <w:p w14:paraId="62C038CE" w14:textId="77777777" w:rsidR="00BC4F17" w:rsidRPr="00BC4F17" w:rsidRDefault="00BC4F17" w:rsidP="00BC4F17">
      <w:pPr>
        <w:pStyle w:val="Prrafodelista"/>
        <w:numPr>
          <w:ilvl w:val="0"/>
          <w:numId w:val="20"/>
        </w:numPr>
        <w:jc w:val="both"/>
        <w:rPr>
          <w:rFonts w:ascii="Arial" w:hAnsi="Arial"/>
        </w:rPr>
      </w:pPr>
      <w:r w:rsidRPr="00BC4F17">
        <w:rPr>
          <w:rFonts w:ascii="Arial" w:hAnsi="Arial"/>
        </w:rPr>
        <w:t>Las propiedades del fluido de perforación contenidas en el plan de perforación deberán incluir:</w:t>
      </w:r>
    </w:p>
    <w:p w14:paraId="03502330" w14:textId="77777777" w:rsidR="00BC4F17" w:rsidRPr="00BC4F17" w:rsidRDefault="00BC4F17" w:rsidP="00BC4F17">
      <w:pPr>
        <w:jc w:val="both"/>
        <w:rPr>
          <w:rFonts w:ascii="Arial" w:hAnsi="Arial"/>
        </w:rPr>
      </w:pPr>
    </w:p>
    <w:p w14:paraId="34628E94" w14:textId="77777777" w:rsidR="00BC4F17" w:rsidRDefault="00BC4F17" w:rsidP="00BC4F17">
      <w:pPr>
        <w:pStyle w:val="Prrafodelista"/>
        <w:numPr>
          <w:ilvl w:val="1"/>
          <w:numId w:val="20"/>
        </w:numPr>
        <w:jc w:val="both"/>
        <w:rPr>
          <w:rFonts w:ascii="Arial" w:hAnsi="Arial"/>
        </w:rPr>
      </w:pPr>
      <w:r w:rsidRPr="00BC4F17">
        <w:rPr>
          <w:rFonts w:ascii="Arial" w:hAnsi="Arial"/>
        </w:rPr>
        <w:t>Los aspectos de seguridad del sistema,</w:t>
      </w:r>
    </w:p>
    <w:p w14:paraId="440488B4" w14:textId="77777777" w:rsidR="00BC4F17" w:rsidRDefault="00BC4F17" w:rsidP="00BC4F17">
      <w:pPr>
        <w:pStyle w:val="Prrafodelista"/>
        <w:numPr>
          <w:ilvl w:val="1"/>
          <w:numId w:val="20"/>
        </w:numPr>
        <w:jc w:val="both"/>
        <w:rPr>
          <w:rFonts w:ascii="Arial" w:hAnsi="Arial"/>
        </w:rPr>
      </w:pPr>
      <w:r w:rsidRPr="00BC4F17">
        <w:rPr>
          <w:rFonts w:ascii="Arial" w:hAnsi="Arial"/>
        </w:rPr>
        <w:t>La manera como el sistema pretende abordar cualquier aspecto de seguridad, y</w:t>
      </w:r>
    </w:p>
    <w:p w14:paraId="7CFD3010" w14:textId="77777777" w:rsidR="00BC4F17" w:rsidRPr="00BC4F17" w:rsidRDefault="00BC4F17" w:rsidP="00BC4F17">
      <w:pPr>
        <w:pStyle w:val="Prrafodelista"/>
        <w:numPr>
          <w:ilvl w:val="1"/>
          <w:numId w:val="20"/>
        </w:numPr>
        <w:jc w:val="both"/>
        <w:rPr>
          <w:rFonts w:ascii="Arial" w:hAnsi="Arial"/>
        </w:rPr>
      </w:pPr>
      <w:r w:rsidRPr="00BC4F17">
        <w:rPr>
          <w:rFonts w:ascii="Arial" w:hAnsi="Arial"/>
        </w:rPr>
        <w:t>Los requisitos de desempeño en condiciones normales y de emergencia.</w:t>
      </w:r>
    </w:p>
    <w:p w14:paraId="1829CB61" w14:textId="77777777" w:rsidR="00BC4F17" w:rsidRPr="00BC4F17" w:rsidRDefault="00BC4F17" w:rsidP="00BC4F17">
      <w:pPr>
        <w:jc w:val="both"/>
        <w:rPr>
          <w:rFonts w:ascii="Arial" w:hAnsi="Arial"/>
        </w:rPr>
      </w:pPr>
    </w:p>
    <w:p w14:paraId="166BFB91" w14:textId="77777777" w:rsidR="00BC4F17" w:rsidRPr="00BC4F17" w:rsidRDefault="00BC4F17" w:rsidP="00BC4F17">
      <w:pPr>
        <w:pStyle w:val="Prrafodelista"/>
        <w:numPr>
          <w:ilvl w:val="0"/>
          <w:numId w:val="20"/>
        </w:numPr>
        <w:jc w:val="both"/>
        <w:rPr>
          <w:rFonts w:ascii="Arial" w:hAnsi="Arial"/>
        </w:rPr>
      </w:pPr>
      <w:r w:rsidRPr="00BC4F17">
        <w:rPr>
          <w:rFonts w:ascii="Arial" w:hAnsi="Arial"/>
        </w:rPr>
        <w:t>Las especificaciones de diseño deberán abordar la capacidad mínima necesaria para manipular un volumen suficiente de fluidos de perforación para mantener la integridad de barrera y el funcionamiento de la perforación.</w:t>
      </w:r>
    </w:p>
    <w:p w14:paraId="479EAD69" w14:textId="77777777" w:rsidR="00BC4F17" w:rsidRPr="00BC4F17" w:rsidRDefault="00BC4F17" w:rsidP="00BC4F17">
      <w:pPr>
        <w:jc w:val="both"/>
        <w:rPr>
          <w:rFonts w:ascii="Arial" w:hAnsi="Arial"/>
        </w:rPr>
      </w:pPr>
    </w:p>
    <w:p w14:paraId="2D6F76C7" w14:textId="479AEC9E" w:rsidR="00BC4F17" w:rsidRPr="00BC4F17" w:rsidRDefault="00EA44BB" w:rsidP="00BC4F17">
      <w:pPr>
        <w:pStyle w:val="Prrafodelista"/>
        <w:numPr>
          <w:ilvl w:val="0"/>
          <w:numId w:val="20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Los fluidos de perforación y completamiento deberán tener propiedades, volúmenes y densidad </w:t>
      </w:r>
      <w:r w:rsidR="00BC4F17" w:rsidRPr="00BC4F17">
        <w:rPr>
          <w:rFonts w:ascii="Arial" w:hAnsi="Arial"/>
        </w:rPr>
        <w:t>suficientes para controlar la presión del pozo</w:t>
      </w:r>
      <w:r>
        <w:rPr>
          <w:rFonts w:ascii="Arial" w:hAnsi="Arial"/>
        </w:rPr>
        <w:t>, salvo el caso de usar la tecnología de MDP o de una decisión de perforar la sección bajo balance</w:t>
      </w:r>
      <w:r w:rsidR="00BC4F17" w:rsidRPr="00BC4F17">
        <w:rPr>
          <w:rFonts w:ascii="Arial" w:hAnsi="Arial"/>
        </w:rPr>
        <w:t>.</w:t>
      </w:r>
    </w:p>
    <w:p w14:paraId="282C7DC5" w14:textId="77777777" w:rsidR="00BC4F17" w:rsidRPr="00BC4F17" w:rsidRDefault="00BC4F17" w:rsidP="00BC4F17">
      <w:pPr>
        <w:jc w:val="both"/>
        <w:rPr>
          <w:rFonts w:ascii="Arial" w:hAnsi="Arial"/>
        </w:rPr>
      </w:pPr>
    </w:p>
    <w:p w14:paraId="4DE1C15D" w14:textId="1D743A06" w:rsidR="00BC4F17" w:rsidRPr="00BC4F17" w:rsidRDefault="00BC4F17" w:rsidP="00BC4F17">
      <w:pPr>
        <w:pStyle w:val="Prrafodelista"/>
        <w:numPr>
          <w:ilvl w:val="0"/>
          <w:numId w:val="20"/>
        </w:numPr>
        <w:jc w:val="both"/>
        <w:rPr>
          <w:rFonts w:ascii="Arial" w:hAnsi="Arial"/>
        </w:rPr>
      </w:pPr>
      <w:r w:rsidRPr="00BC4F17">
        <w:rPr>
          <w:rFonts w:ascii="Arial" w:hAnsi="Arial"/>
        </w:rPr>
        <w:t>El Operador deberá conducir pruebas de funcionamiento del sistema de fluidos de perforación, y presentará a la Autoridad</w:t>
      </w:r>
      <w:r w:rsidR="00EA44BB">
        <w:rPr>
          <w:rFonts w:ascii="Arial" w:hAnsi="Arial"/>
        </w:rPr>
        <w:t xml:space="preserve"> de Fiscalización, </w:t>
      </w:r>
      <w:r w:rsidRPr="00BC4F17">
        <w:rPr>
          <w:rFonts w:ascii="Arial" w:hAnsi="Arial"/>
        </w:rPr>
        <w:t>la verificación y documentación de los resultados de las pruebas. Cualquier acción correctiva identificada durante las pruebas deberán implementarse antes de continuar la perforación.</w:t>
      </w:r>
    </w:p>
    <w:p w14:paraId="68C3DB9C" w14:textId="77777777" w:rsidR="00BC4F17" w:rsidRDefault="00BC4F17" w:rsidP="005A2F44">
      <w:pPr>
        <w:jc w:val="both"/>
        <w:rPr>
          <w:rFonts w:ascii="Arial" w:hAnsi="Arial"/>
        </w:rPr>
      </w:pPr>
    </w:p>
    <w:p w14:paraId="3CCCCCCF" w14:textId="3E3282D5" w:rsidR="005A2F44" w:rsidRDefault="005A2F44" w:rsidP="005A2F44">
      <w:pPr>
        <w:jc w:val="both"/>
      </w:pPr>
      <w:r w:rsidRPr="005A2F44">
        <w:rPr>
          <w:rFonts w:ascii="Arial" w:hAnsi="Arial"/>
          <w:b/>
        </w:rPr>
        <w:t xml:space="preserve">Artículo </w:t>
      </w:r>
      <w:r w:rsidR="003671CC">
        <w:rPr>
          <w:rFonts w:ascii="Arial" w:hAnsi="Arial"/>
          <w:b/>
        </w:rPr>
        <w:t>15</w:t>
      </w:r>
      <w:r w:rsidRPr="005A2F44">
        <w:rPr>
          <w:rFonts w:ascii="Arial" w:hAnsi="Arial"/>
          <w:b/>
        </w:rPr>
        <w:t xml:space="preserve">. </w:t>
      </w:r>
      <w:r w:rsidRPr="005A2F44">
        <w:rPr>
          <w:rFonts w:ascii="Arial" w:hAnsi="Arial"/>
          <w:b/>
          <w:i/>
        </w:rPr>
        <w:t>C</w:t>
      </w:r>
      <w:r>
        <w:rPr>
          <w:rFonts w:ascii="Arial" w:hAnsi="Arial"/>
          <w:b/>
          <w:i/>
        </w:rPr>
        <w:t>ompletamiento</w:t>
      </w:r>
      <w:r w:rsidR="00A82FF6">
        <w:rPr>
          <w:rFonts w:ascii="Arial" w:hAnsi="Arial"/>
          <w:b/>
          <w:i/>
        </w:rPr>
        <w:t xml:space="preserve"> de pozos</w:t>
      </w:r>
      <w:r w:rsidRPr="005A2F44">
        <w:rPr>
          <w:rFonts w:ascii="Arial" w:hAnsi="Arial"/>
          <w:b/>
        </w:rPr>
        <w:t>.</w:t>
      </w:r>
      <w:r w:rsidRPr="005A2F44">
        <w:t xml:space="preserve"> </w:t>
      </w:r>
    </w:p>
    <w:p w14:paraId="17D9F293" w14:textId="77777777" w:rsidR="005A2F44" w:rsidRPr="005A2F44" w:rsidRDefault="005A2F44" w:rsidP="005A2F44">
      <w:pPr>
        <w:jc w:val="both"/>
        <w:rPr>
          <w:rFonts w:ascii="Arial" w:hAnsi="Arial"/>
        </w:rPr>
      </w:pPr>
    </w:p>
    <w:p w14:paraId="1F3BAEEC" w14:textId="77777777" w:rsidR="005A2F44" w:rsidRPr="005A2F44" w:rsidRDefault="005A2F44" w:rsidP="005A2F44">
      <w:pPr>
        <w:pStyle w:val="Prrafodelista"/>
        <w:numPr>
          <w:ilvl w:val="0"/>
          <w:numId w:val="10"/>
        </w:numPr>
        <w:jc w:val="both"/>
        <w:rPr>
          <w:rFonts w:ascii="Arial" w:hAnsi="Arial"/>
        </w:rPr>
      </w:pPr>
      <w:r w:rsidRPr="005A2F44">
        <w:rPr>
          <w:rFonts w:ascii="Arial" w:hAnsi="Arial"/>
        </w:rPr>
        <w:t>Los completamientos de pozo deberán conducirse de tal manera que haya protección contra daños o perjuicios a la vida, el medio ambiente marítimo, la propiedad y los recursos naturales, incluyendo los propios depósitos de hidrocarburos.</w:t>
      </w:r>
    </w:p>
    <w:p w14:paraId="4FB24C14" w14:textId="77777777" w:rsidR="005A2F44" w:rsidRPr="005A2F44" w:rsidRDefault="005A2F44" w:rsidP="005A2F44">
      <w:pPr>
        <w:jc w:val="both"/>
        <w:rPr>
          <w:rFonts w:ascii="Arial" w:hAnsi="Arial"/>
        </w:rPr>
      </w:pPr>
    </w:p>
    <w:p w14:paraId="061D8BE3" w14:textId="77777777" w:rsidR="005A2F44" w:rsidRPr="005A2F44" w:rsidRDefault="005A2F44" w:rsidP="005A2F44">
      <w:pPr>
        <w:pStyle w:val="Prrafodelista"/>
        <w:numPr>
          <w:ilvl w:val="0"/>
          <w:numId w:val="10"/>
        </w:numPr>
        <w:jc w:val="both"/>
        <w:rPr>
          <w:rFonts w:ascii="Arial" w:hAnsi="Arial"/>
        </w:rPr>
      </w:pPr>
      <w:r w:rsidRPr="005A2F44">
        <w:rPr>
          <w:rFonts w:ascii="Arial" w:hAnsi="Arial"/>
        </w:rPr>
        <w:lastRenderedPageBreak/>
        <w:t>El Operador diseñará y utilizará equipos para mantener el control del flujo de fluidos durante la producción, inyección y pruebas del pozo.</w:t>
      </w:r>
    </w:p>
    <w:p w14:paraId="368C372B" w14:textId="77777777" w:rsidR="005A2F44" w:rsidRPr="005A2F44" w:rsidRDefault="005A2F44" w:rsidP="005A2F44">
      <w:pPr>
        <w:jc w:val="both"/>
        <w:rPr>
          <w:rFonts w:ascii="Arial" w:hAnsi="Arial"/>
        </w:rPr>
      </w:pPr>
    </w:p>
    <w:p w14:paraId="3A1F7CB6" w14:textId="51782946" w:rsidR="003671CC" w:rsidRPr="003671CC" w:rsidRDefault="005A2F44" w:rsidP="003671CC">
      <w:pPr>
        <w:pStyle w:val="Prrafodelista"/>
        <w:numPr>
          <w:ilvl w:val="0"/>
          <w:numId w:val="10"/>
        </w:numPr>
        <w:jc w:val="both"/>
        <w:rPr>
          <w:rFonts w:ascii="Arial" w:hAnsi="Arial"/>
        </w:rPr>
      </w:pPr>
      <w:r w:rsidRPr="005A2F44">
        <w:rPr>
          <w:rFonts w:ascii="Arial" w:hAnsi="Arial"/>
        </w:rPr>
        <w:t>No se permite el uso de válvulas de lubricación (</w:t>
      </w:r>
      <w:proofErr w:type="spellStart"/>
      <w:r w:rsidRPr="005A2F44">
        <w:rPr>
          <w:rFonts w:ascii="Arial" w:hAnsi="Arial"/>
        </w:rPr>
        <w:t>lubricator</w:t>
      </w:r>
      <w:proofErr w:type="spellEnd"/>
      <w:r w:rsidRPr="005A2F44">
        <w:rPr>
          <w:rFonts w:ascii="Arial" w:hAnsi="Arial"/>
        </w:rPr>
        <w:t xml:space="preserve"> </w:t>
      </w:r>
      <w:proofErr w:type="spellStart"/>
      <w:r w:rsidRPr="005A2F44">
        <w:rPr>
          <w:rFonts w:ascii="Arial" w:hAnsi="Arial"/>
        </w:rPr>
        <w:t>valves</w:t>
      </w:r>
      <w:proofErr w:type="spellEnd"/>
      <w:r w:rsidRPr="005A2F44">
        <w:rPr>
          <w:rFonts w:ascii="Arial" w:hAnsi="Arial"/>
        </w:rPr>
        <w:t>) como válvulas de seguridad.</w:t>
      </w:r>
    </w:p>
    <w:p w14:paraId="644C370B" w14:textId="77777777" w:rsidR="003671CC" w:rsidRDefault="003671CC" w:rsidP="003671CC">
      <w:pPr>
        <w:jc w:val="both"/>
        <w:rPr>
          <w:rFonts w:ascii="Arial" w:hAnsi="Arial"/>
        </w:rPr>
      </w:pPr>
    </w:p>
    <w:p w14:paraId="5AE898E1" w14:textId="7BB18C0A" w:rsidR="003671CC" w:rsidRDefault="003671CC" w:rsidP="003671CC">
      <w:pPr>
        <w:jc w:val="both"/>
      </w:pPr>
      <w:r w:rsidRPr="005A2F44">
        <w:rPr>
          <w:rFonts w:ascii="Arial" w:hAnsi="Arial"/>
          <w:b/>
        </w:rPr>
        <w:t xml:space="preserve">Artículo </w:t>
      </w:r>
      <w:r>
        <w:rPr>
          <w:rFonts w:ascii="Arial" w:hAnsi="Arial"/>
          <w:b/>
        </w:rPr>
        <w:t>16</w:t>
      </w:r>
      <w:r w:rsidRPr="005A2F44">
        <w:rPr>
          <w:rFonts w:ascii="Arial" w:hAnsi="Arial"/>
          <w:b/>
        </w:rPr>
        <w:t xml:space="preserve">. </w:t>
      </w:r>
      <w:r w:rsidRPr="006F6E80">
        <w:rPr>
          <w:rFonts w:ascii="Arial" w:hAnsi="Arial"/>
          <w:b/>
          <w:i/>
        </w:rPr>
        <w:t>Abandono de pozos</w:t>
      </w:r>
      <w:r>
        <w:rPr>
          <w:rFonts w:ascii="Arial" w:hAnsi="Arial"/>
          <w:b/>
        </w:rPr>
        <w:t xml:space="preserve">.  </w:t>
      </w:r>
      <w:r>
        <w:rPr>
          <w:rFonts w:ascii="Arial" w:hAnsi="Arial"/>
        </w:rPr>
        <w:t xml:space="preserve">El </w:t>
      </w:r>
      <w:r w:rsidR="006F6E80">
        <w:rPr>
          <w:rFonts w:ascii="Arial" w:hAnsi="Arial"/>
        </w:rPr>
        <w:t xml:space="preserve">operador realizará el </w:t>
      </w:r>
      <w:r>
        <w:rPr>
          <w:rFonts w:ascii="Arial" w:hAnsi="Arial"/>
        </w:rPr>
        <w:t xml:space="preserve">abandono </w:t>
      </w:r>
      <w:r w:rsidR="006F6E80">
        <w:rPr>
          <w:rFonts w:ascii="Arial" w:hAnsi="Arial"/>
        </w:rPr>
        <w:t>temporal o definitivo de los pozos de conformidad con lo establecido en las resoluciones 18 1495 de 2009 y 4 0048 de 2015, o las normas que las modifiquen o sustituyan</w:t>
      </w:r>
      <w:r w:rsidR="006F6E80">
        <w:rPr>
          <w:rFonts w:ascii="Arial" w:hAnsi="Arial"/>
          <w:b/>
          <w:i/>
        </w:rPr>
        <w:t>.</w:t>
      </w:r>
      <w:r w:rsidRPr="005A2F44">
        <w:t xml:space="preserve"> </w:t>
      </w:r>
    </w:p>
    <w:p w14:paraId="32D1EA8A" w14:textId="77777777" w:rsidR="003671CC" w:rsidRPr="003671CC" w:rsidRDefault="003671CC" w:rsidP="003671CC">
      <w:pPr>
        <w:jc w:val="both"/>
        <w:rPr>
          <w:rFonts w:ascii="Arial" w:hAnsi="Arial"/>
        </w:rPr>
      </w:pPr>
    </w:p>
    <w:p w14:paraId="105E86EB" w14:textId="77777777" w:rsidR="005A2F44" w:rsidRDefault="005A2F44" w:rsidP="006F6E80">
      <w:pPr>
        <w:rPr>
          <w:rFonts w:ascii="Arial" w:hAnsi="Arial"/>
          <w:b/>
        </w:rPr>
      </w:pPr>
    </w:p>
    <w:p w14:paraId="156AA690" w14:textId="77777777" w:rsidR="005A2F44" w:rsidRDefault="005A2F44" w:rsidP="006F6E80">
      <w:pPr>
        <w:rPr>
          <w:rFonts w:ascii="Arial" w:hAnsi="Arial"/>
          <w:b/>
        </w:rPr>
      </w:pPr>
    </w:p>
    <w:p w14:paraId="378496D7" w14:textId="33AA4589" w:rsidR="002F2562" w:rsidRPr="002F2562" w:rsidRDefault="002F2562" w:rsidP="002F2562">
      <w:pPr>
        <w:jc w:val="center"/>
        <w:rPr>
          <w:rFonts w:ascii="Arial" w:hAnsi="Arial"/>
          <w:b/>
        </w:rPr>
      </w:pPr>
      <w:r w:rsidRPr="002F2562">
        <w:rPr>
          <w:rFonts w:ascii="Arial" w:hAnsi="Arial"/>
          <w:b/>
        </w:rPr>
        <w:t xml:space="preserve">TÍTULO </w:t>
      </w:r>
      <w:r w:rsidR="00C62C20">
        <w:rPr>
          <w:rFonts w:ascii="Arial" w:hAnsi="Arial"/>
          <w:b/>
        </w:rPr>
        <w:t>5</w:t>
      </w:r>
    </w:p>
    <w:p w14:paraId="749B763E" w14:textId="77777777" w:rsidR="002F2562" w:rsidRDefault="00A82FF6" w:rsidP="002F256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De los </w:t>
      </w:r>
      <w:r w:rsidR="002F2562" w:rsidRPr="002F2562">
        <w:rPr>
          <w:rFonts w:ascii="Arial" w:hAnsi="Arial"/>
          <w:b/>
        </w:rPr>
        <w:t xml:space="preserve">Sistemas de Prevención de Reventones </w:t>
      </w:r>
      <w:r w:rsidR="00EA223D">
        <w:rPr>
          <w:rFonts w:ascii="Arial" w:hAnsi="Arial"/>
          <w:b/>
        </w:rPr>
        <w:t>–</w:t>
      </w:r>
      <w:r w:rsidR="002F2562" w:rsidRPr="002F2562">
        <w:rPr>
          <w:rFonts w:ascii="Arial" w:hAnsi="Arial"/>
          <w:b/>
        </w:rPr>
        <w:t xml:space="preserve"> </w:t>
      </w:r>
      <w:proofErr w:type="spellStart"/>
      <w:r w:rsidR="002F2562" w:rsidRPr="002F2562">
        <w:rPr>
          <w:rFonts w:ascii="Arial" w:hAnsi="Arial"/>
          <w:b/>
        </w:rPr>
        <w:t>BOPs</w:t>
      </w:r>
      <w:proofErr w:type="spellEnd"/>
    </w:p>
    <w:p w14:paraId="0B1414F3" w14:textId="77777777" w:rsidR="00EA223D" w:rsidRDefault="00EA223D" w:rsidP="002F2562">
      <w:pPr>
        <w:jc w:val="center"/>
        <w:rPr>
          <w:rFonts w:ascii="Arial" w:hAnsi="Arial"/>
          <w:b/>
        </w:rPr>
      </w:pPr>
    </w:p>
    <w:p w14:paraId="1C745B76" w14:textId="4289B5AC" w:rsidR="00EA223D" w:rsidRDefault="00EA223D" w:rsidP="00EA223D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Artículo </w:t>
      </w:r>
      <w:r w:rsidR="00037985">
        <w:rPr>
          <w:rFonts w:ascii="Arial" w:hAnsi="Arial"/>
          <w:b/>
        </w:rPr>
        <w:t>17</w:t>
      </w:r>
      <w:r>
        <w:rPr>
          <w:rFonts w:ascii="Arial" w:hAnsi="Arial"/>
          <w:b/>
        </w:rPr>
        <w:t xml:space="preserve">. </w:t>
      </w:r>
      <w:r w:rsidRPr="00EA56D5">
        <w:rPr>
          <w:rFonts w:ascii="Arial" w:hAnsi="Arial"/>
          <w:b/>
          <w:i/>
        </w:rPr>
        <w:t xml:space="preserve">Diseño e instalación de </w:t>
      </w:r>
      <w:proofErr w:type="spellStart"/>
      <w:r w:rsidRPr="00EA56D5">
        <w:rPr>
          <w:rFonts w:ascii="Arial" w:hAnsi="Arial"/>
          <w:b/>
          <w:i/>
        </w:rPr>
        <w:t>BOPs</w:t>
      </w:r>
      <w:proofErr w:type="spellEnd"/>
      <w:r w:rsidRPr="00EA56D5">
        <w:rPr>
          <w:rFonts w:ascii="Arial" w:hAnsi="Arial"/>
          <w:b/>
          <w:i/>
        </w:rPr>
        <w:t>.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</w:rPr>
        <w:t>El Operador deberá garantizar la existencia de un Sistema de Prevención de Reventones – BOP durante las etapas de perforación, completamiento y/o intervención, que cumpla como mínimo con los requerimientos de la versión vigente d</w:t>
      </w:r>
      <w:r w:rsidRPr="001E1BAE">
        <w:rPr>
          <w:rFonts w:ascii="Arial" w:hAnsi="Arial"/>
        </w:rPr>
        <w:t>el estándar API 53 (API STD 53 - Sistema de Prevención de Revent</w:t>
      </w:r>
      <w:r>
        <w:rPr>
          <w:rFonts w:ascii="Arial" w:hAnsi="Arial"/>
        </w:rPr>
        <w:t>ones para Perforación de Pozos) o el estándar que lo modifique o sustituya.  El Operador podrá proponer a la Autoridad de Fiscalización, la utilización de otras prácticas internacionalmente aceptadas.</w:t>
      </w:r>
    </w:p>
    <w:p w14:paraId="36E585A6" w14:textId="77777777" w:rsidR="00EA223D" w:rsidRDefault="00EA223D" w:rsidP="00EA223D">
      <w:pPr>
        <w:jc w:val="both"/>
        <w:rPr>
          <w:rFonts w:ascii="Arial" w:hAnsi="Arial"/>
        </w:rPr>
      </w:pPr>
    </w:p>
    <w:p w14:paraId="1E450B98" w14:textId="77777777" w:rsidR="00EA223D" w:rsidRDefault="00EA223D" w:rsidP="00EA223D">
      <w:pPr>
        <w:jc w:val="both"/>
        <w:rPr>
          <w:rFonts w:ascii="Arial" w:hAnsi="Arial"/>
        </w:rPr>
      </w:pPr>
      <w:r>
        <w:rPr>
          <w:rFonts w:ascii="Arial" w:hAnsi="Arial"/>
        </w:rPr>
        <w:t>Sin perjuicio de lo anterior, el Operador deberá garantizar que:</w:t>
      </w:r>
    </w:p>
    <w:p w14:paraId="59DA9B56" w14:textId="77777777" w:rsidR="00EA223D" w:rsidRDefault="00EA223D" w:rsidP="00EA223D">
      <w:pPr>
        <w:jc w:val="both"/>
        <w:rPr>
          <w:rFonts w:ascii="Arial" w:hAnsi="Arial"/>
        </w:rPr>
      </w:pPr>
    </w:p>
    <w:p w14:paraId="32861945" w14:textId="77777777" w:rsidR="00EA223D" w:rsidRDefault="00EA223D" w:rsidP="002F2562">
      <w:pPr>
        <w:pStyle w:val="Prrafodelista"/>
        <w:numPr>
          <w:ilvl w:val="0"/>
          <w:numId w:val="5"/>
        </w:numPr>
        <w:jc w:val="both"/>
        <w:rPr>
          <w:rFonts w:ascii="Arial" w:hAnsi="Arial"/>
        </w:rPr>
      </w:pPr>
      <w:r w:rsidRPr="00EA223D">
        <w:rPr>
          <w:rFonts w:ascii="Arial" w:hAnsi="Arial"/>
        </w:rPr>
        <w:t xml:space="preserve">El sistema de BOP sea </w:t>
      </w:r>
      <w:r w:rsidR="001E1BAE" w:rsidRPr="00EA223D">
        <w:rPr>
          <w:rFonts w:ascii="Arial" w:hAnsi="Arial"/>
        </w:rPr>
        <w:t xml:space="preserve">diseñado, instalado, mantenido y probado para asegurar el control del pozo en </w:t>
      </w:r>
      <w:r w:rsidRPr="00EA223D">
        <w:rPr>
          <w:rFonts w:ascii="Arial" w:hAnsi="Arial"/>
        </w:rPr>
        <w:t>cualquier condición.</w:t>
      </w:r>
    </w:p>
    <w:p w14:paraId="5D843C8A" w14:textId="77777777" w:rsidR="00EA223D" w:rsidRDefault="00EA223D" w:rsidP="00EA223D">
      <w:pPr>
        <w:pStyle w:val="Prrafodelista"/>
        <w:jc w:val="both"/>
        <w:rPr>
          <w:rFonts w:ascii="Arial" w:hAnsi="Arial"/>
        </w:rPr>
      </w:pPr>
    </w:p>
    <w:p w14:paraId="3513571F" w14:textId="77777777" w:rsidR="00EA223D" w:rsidRDefault="002F2562" w:rsidP="002F2562">
      <w:pPr>
        <w:pStyle w:val="Prrafodelista"/>
        <w:numPr>
          <w:ilvl w:val="0"/>
          <w:numId w:val="5"/>
        </w:numPr>
        <w:jc w:val="both"/>
        <w:rPr>
          <w:rFonts w:ascii="Arial" w:hAnsi="Arial"/>
        </w:rPr>
      </w:pPr>
      <w:r w:rsidRPr="00EA223D">
        <w:rPr>
          <w:rFonts w:ascii="Arial" w:hAnsi="Arial"/>
        </w:rPr>
        <w:t xml:space="preserve">El sistema BOP </w:t>
      </w:r>
      <w:r w:rsidR="00EA223D">
        <w:rPr>
          <w:rFonts w:ascii="Arial" w:hAnsi="Arial"/>
        </w:rPr>
        <w:t xml:space="preserve">incluya </w:t>
      </w:r>
      <w:r w:rsidRPr="00EA223D">
        <w:rPr>
          <w:rFonts w:ascii="Arial" w:hAnsi="Arial"/>
        </w:rPr>
        <w:t>mecanismos de activación primaria y secundaria que funcionen independientemente uno del otro.</w:t>
      </w:r>
    </w:p>
    <w:p w14:paraId="420203B3" w14:textId="77777777" w:rsidR="00EA223D" w:rsidRPr="00EA223D" w:rsidRDefault="00EA223D" w:rsidP="00EA223D">
      <w:pPr>
        <w:pStyle w:val="Prrafodelista"/>
        <w:rPr>
          <w:rFonts w:ascii="Arial" w:hAnsi="Arial"/>
        </w:rPr>
      </w:pPr>
    </w:p>
    <w:p w14:paraId="6254AFC9" w14:textId="6F96AAD9" w:rsidR="002F2562" w:rsidRPr="00EA223D" w:rsidRDefault="002F2562" w:rsidP="002F2562">
      <w:pPr>
        <w:pStyle w:val="Prrafodelista"/>
        <w:numPr>
          <w:ilvl w:val="0"/>
          <w:numId w:val="5"/>
        </w:numPr>
        <w:jc w:val="both"/>
        <w:rPr>
          <w:rFonts w:ascii="Arial" w:hAnsi="Arial"/>
        </w:rPr>
      </w:pPr>
      <w:r w:rsidRPr="00EA223D">
        <w:rPr>
          <w:rFonts w:ascii="Arial" w:hAnsi="Arial"/>
        </w:rPr>
        <w:t xml:space="preserve">Todos los equipos de perforación de posicionamiento dinámico </w:t>
      </w:r>
      <w:r w:rsidR="00EC5829">
        <w:rPr>
          <w:rFonts w:ascii="Arial" w:hAnsi="Arial"/>
        </w:rPr>
        <w:t xml:space="preserve">deben incluir un </w:t>
      </w:r>
      <w:r w:rsidRPr="00EA223D">
        <w:rPr>
          <w:rFonts w:ascii="Arial" w:hAnsi="Arial"/>
        </w:rPr>
        <w:t xml:space="preserve">sistema de corte automático y de </w:t>
      </w:r>
      <w:r w:rsidR="00EC5829">
        <w:rPr>
          <w:rFonts w:ascii="Arial" w:hAnsi="Arial"/>
        </w:rPr>
        <w:t xml:space="preserve">control de </w:t>
      </w:r>
      <w:r w:rsidRPr="00EA223D">
        <w:rPr>
          <w:rFonts w:ascii="Arial" w:hAnsi="Arial"/>
        </w:rPr>
        <w:t>hombre muerto</w:t>
      </w:r>
      <w:r w:rsidR="00EC5829">
        <w:rPr>
          <w:rFonts w:ascii="Arial" w:hAnsi="Arial"/>
        </w:rPr>
        <w:t xml:space="preserve"> (</w:t>
      </w:r>
      <w:proofErr w:type="spellStart"/>
      <w:r w:rsidR="00EC5829">
        <w:rPr>
          <w:rFonts w:ascii="Arial" w:hAnsi="Arial"/>
        </w:rPr>
        <w:t>dead</w:t>
      </w:r>
      <w:proofErr w:type="spellEnd"/>
      <w:r w:rsidR="00EC5829">
        <w:rPr>
          <w:rFonts w:ascii="Arial" w:hAnsi="Arial"/>
        </w:rPr>
        <w:t xml:space="preserve"> </w:t>
      </w:r>
      <w:proofErr w:type="spellStart"/>
      <w:r w:rsidR="00EC5829">
        <w:rPr>
          <w:rFonts w:ascii="Arial" w:hAnsi="Arial"/>
        </w:rPr>
        <w:t>man</w:t>
      </w:r>
      <w:proofErr w:type="spellEnd"/>
      <w:r w:rsidR="00EC5829">
        <w:rPr>
          <w:rFonts w:ascii="Arial" w:hAnsi="Arial"/>
        </w:rPr>
        <w:t xml:space="preserve"> control) </w:t>
      </w:r>
      <w:r w:rsidRPr="00EA223D">
        <w:rPr>
          <w:rFonts w:ascii="Arial" w:hAnsi="Arial"/>
        </w:rPr>
        <w:t>para cortar la tubería y sellar el pozo en caso de pérdida de suministro hidráulico y de la transmisión de señal o si el LMRP se desengancha del BOP. Estos sistemas deben estar diseñados para sellar el pozo en 90 segundos.</w:t>
      </w:r>
    </w:p>
    <w:p w14:paraId="65E88FFA" w14:textId="77777777" w:rsidR="002F2562" w:rsidRDefault="002F2562" w:rsidP="002F2562">
      <w:pPr>
        <w:jc w:val="both"/>
        <w:rPr>
          <w:rFonts w:ascii="Arial" w:hAnsi="Arial"/>
        </w:rPr>
      </w:pPr>
    </w:p>
    <w:p w14:paraId="25E8617C" w14:textId="77777777" w:rsidR="00EA223D" w:rsidRDefault="002F2562" w:rsidP="002F2562">
      <w:pPr>
        <w:pStyle w:val="Prrafodelista"/>
        <w:numPr>
          <w:ilvl w:val="0"/>
          <w:numId w:val="5"/>
        </w:numPr>
        <w:jc w:val="both"/>
        <w:rPr>
          <w:rFonts w:ascii="Arial" w:hAnsi="Arial"/>
        </w:rPr>
      </w:pPr>
      <w:r w:rsidRPr="00EA223D">
        <w:rPr>
          <w:rFonts w:ascii="Arial" w:hAnsi="Arial"/>
        </w:rPr>
        <w:t>Los sistemas BOP p</w:t>
      </w:r>
      <w:r w:rsidR="00EA223D">
        <w:rPr>
          <w:rFonts w:ascii="Arial" w:hAnsi="Arial"/>
        </w:rPr>
        <w:t xml:space="preserve">uedan </w:t>
      </w:r>
      <w:r w:rsidRPr="00EA223D">
        <w:rPr>
          <w:rFonts w:ascii="Arial" w:hAnsi="Arial"/>
        </w:rPr>
        <w:t xml:space="preserve">estar están sujetos a verificación por terceros independientes. La verificación de </w:t>
      </w:r>
      <w:proofErr w:type="spellStart"/>
      <w:r w:rsidRPr="00EA223D">
        <w:rPr>
          <w:rFonts w:ascii="Arial" w:hAnsi="Arial"/>
        </w:rPr>
        <w:t>BOPs</w:t>
      </w:r>
      <w:proofErr w:type="spellEnd"/>
      <w:r w:rsidRPr="00EA223D">
        <w:rPr>
          <w:rFonts w:ascii="Arial" w:hAnsi="Arial"/>
        </w:rPr>
        <w:t xml:space="preserve"> deberá hacer parte del esquema de verificación de instalación.</w:t>
      </w:r>
    </w:p>
    <w:p w14:paraId="5EF08898" w14:textId="77777777" w:rsidR="00EA223D" w:rsidRPr="00EA223D" w:rsidRDefault="00EA223D" w:rsidP="00EA223D">
      <w:pPr>
        <w:pStyle w:val="Prrafodelista"/>
        <w:rPr>
          <w:rFonts w:ascii="Arial" w:hAnsi="Arial"/>
        </w:rPr>
      </w:pPr>
    </w:p>
    <w:p w14:paraId="4CB5120C" w14:textId="6AB2DAFC" w:rsidR="002F2562" w:rsidRPr="00EA223D" w:rsidRDefault="002F2562" w:rsidP="006C00AB">
      <w:pPr>
        <w:pStyle w:val="Prrafodelista"/>
        <w:numPr>
          <w:ilvl w:val="0"/>
          <w:numId w:val="5"/>
        </w:numPr>
        <w:jc w:val="both"/>
        <w:rPr>
          <w:rFonts w:ascii="Arial" w:hAnsi="Arial"/>
        </w:rPr>
      </w:pPr>
      <w:r w:rsidRPr="00EA223D">
        <w:rPr>
          <w:rFonts w:ascii="Arial" w:hAnsi="Arial"/>
        </w:rPr>
        <w:t xml:space="preserve">El sistema BOP y los equipos asociados </w:t>
      </w:r>
      <w:r w:rsidR="00EA223D">
        <w:rPr>
          <w:rFonts w:ascii="Arial" w:hAnsi="Arial"/>
        </w:rPr>
        <w:t xml:space="preserve">estén </w:t>
      </w:r>
      <w:r w:rsidRPr="00EA223D">
        <w:rPr>
          <w:rFonts w:ascii="Arial" w:hAnsi="Arial"/>
        </w:rPr>
        <w:t xml:space="preserve">diseñados e instalados de manera tal que permita la inspección, el monitoreo, las pruebas de presión y las pruebas de funcionamiento, y la verificación y la documentación de los resultados de pruebas. La frecuencia y los criterios de aceptación de las inspecciones, pruebas de presión y pruebas de uso serán llevadas a cabo </w:t>
      </w:r>
      <w:r w:rsidRPr="00EA223D">
        <w:rPr>
          <w:rFonts w:ascii="Arial" w:hAnsi="Arial"/>
        </w:rPr>
        <w:lastRenderedPageBreak/>
        <w:t>de conformidad con las disposiciones de la presente</w:t>
      </w:r>
      <w:r w:rsidR="00EA223D">
        <w:rPr>
          <w:rFonts w:ascii="Arial" w:hAnsi="Arial"/>
        </w:rPr>
        <w:t xml:space="preserve"> resolución y </w:t>
      </w:r>
      <w:r w:rsidR="005A2F44">
        <w:rPr>
          <w:rFonts w:ascii="Arial" w:hAnsi="Arial"/>
        </w:rPr>
        <w:t xml:space="preserve">la versión vigente </w:t>
      </w:r>
      <w:r w:rsidR="005A2F44" w:rsidRPr="006C00AB">
        <w:rPr>
          <w:rFonts w:ascii="Arial" w:hAnsi="Arial"/>
        </w:rPr>
        <w:t>del</w:t>
      </w:r>
      <w:r w:rsidRPr="006C00AB">
        <w:rPr>
          <w:rFonts w:ascii="Arial" w:hAnsi="Arial"/>
        </w:rPr>
        <w:t xml:space="preserve"> estándar 53 del API (API STD 53)</w:t>
      </w:r>
      <w:r w:rsidR="005A2F44" w:rsidRPr="006C00AB">
        <w:rPr>
          <w:rFonts w:ascii="Arial" w:hAnsi="Arial"/>
        </w:rPr>
        <w:t xml:space="preserve"> o </w:t>
      </w:r>
      <w:r w:rsidR="002E1D9A" w:rsidRPr="006C00AB">
        <w:rPr>
          <w:rFonts w:ascii="Arial" w:hAnsi="Arial"/>
        </w:rPr>
        <w:t xml:space="preserve">el que lo modifique o </w:t>
      </w:r>
      <w:r w:rsidR="005A2F44" w:rsidRPr="006C00AB">
        <w:rPr>
          <w:rFonts w:ascii="Arial" w:hAnsi="Arial"/>
        </w:rPr>
        <w:t xml:space="preserve">sustituya, </w:t>
      </w:r>
      <w:r w:rsidRPr="006C00AB">
        <w:rPr>
          <w:rFonts w:ascii="Arial" w:hAnsi="Arial"/>
        </w:rPr>
        <w:t>o</w:t>
      </w:r>
      <w:r w:rsidR="005A2F44" w:rsidRPr="006C00AB">
        <w:rPr>
          <w:rFonts w:ascii="Arial" w:hAnsi="Arial"/>
        </w:rPr>
        <w:t xml:space="preserve"> </w:t>
      </w:r>
      <w:r w:rsidRPr="006C00AB">
        <w:rPr>
          <w:rFonts w:ascii="Arial" w:hAnsi="Arial"/>
        </w:rPr>
        <w:t>la</w:t>
      </w:r>
      <w:r w:rsidR="00EA223D" w:rsidRPr="006C00AB">
        <w:rPr>
          <w:rFonts w:ascii="Arial" w:hAnsi="Arial"/>
        </w:rPr>
        <w:t xml:space="preserve"> practica internacional propuesta a consideración a consideración de la Autoridad de Fiscalización</w:t>
      </w:r>
      <w:r w:rsidRPr="006C00AB">
        <w:rPr>
          <w:rFonts w:ascii="Arial" w:hAnsi="Arial"/>
        </w:rPr>
        <w:t>.</w:t>
      </w:r>
    </w:p>
    <w:p w14:paraId="5982469A" w14:textId="77777777" w:rsidR="008633A6" w:rsidRDefault="008633A6" w:rsidP="000728CD">
      <w:pPr>
        <w:jc w:val="both"/>
        <w:rPr>
          <w:rFonts w:ascii="Arial" w:hAnsi="Arial"/>
        </w:rPr>
      </w:pPr>
    </w:p>
    <w:p w14:paraId="75DB5F87" w14:textId="032CCF79" w:rsidR="005A2F44" w:rsidRPr="005A2F44" w:rsidRDefault="005A2F44" w:rsidP="000728CD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Artículo </w:t>
      </w:r>
      <w:r w:rsidR="00037985">
        <w:rPr>
          <w:rFonts w:ascii="Arial" w:hAnsi="Arial"/>
          <w:b/>
        </w:rPr>
        <w:t>18</w:t>
      </w:r>
      <w:r>
        <w:rPr>
          <w:rFonts w:ascii="Arial" w:hAnsi="Arial"/>
          <w:b/>
        </w:rPr>
        <w:t xml:space="preserve">. </w:t>
      </w:r>
      <w:r w:rsidRPr="00EA56D5">
        <w:rPr>
          <w:rFonts w:ascii="Arial" w:hAnsi="Arial"/>
          <w:b/>
          <w:i/>
        </w:rPr>
        <w:t xml:space="preserve">Pruebas funcionales de </w:t>
      </w:r>
      <w:proofErr w:type="spellStart"/>
      <w:r w:rsidRPr="00EA56D5">
        <w:rPr>
          <w:rFonts w:ascii="Arial" w:hAnsi="Arial"/>
          <w:b/>
          <w:i/>
        </w:rPr>
        <w:t>BOPs</w:t>
      </w:r>
      <w:proofErr w:type="spellEnd"/>
      <w:r w:rsidRPr="00EA56D5">
        <w:rPr>
          <w:rFonts w:ascii="Arial" w:hAnsi="Arial"/>
          <w:b/>
          <w:i/>
        </w:rPr>
        <w:t>.</w:t>
      </w:r>
      <w:r>
        <w:rPr>
          <w:rFonts w:ascii="Arial" w:hAnsi="Arial"/>
          <w:b/>
        </w:rPr>
        <w:t xml:space="preserve"> </w:t>
      </w:r>
      <w:r w:rsidRPr="005A2F44">
        <w:rPr>
          <w:rFonts w:ascii="Arial" w:hAnsi="Arial"/>
        </w:rPr>
        <w:t>El Operador deberá realizar pruebas de funcionamiento al</w:t>
      </w:r>
      <w:r>
        <w:rPr>
          <w:rFonts w:ascii="Arial" w:hAnsi="Arial"/>
        </w:rPr>
        <w:t xml:space="preserve"> Sistema de </w:t>
      </w:r>
      <w:proofErr w:type="spellStart"/>
      <w:r w:rsidRPr="005A2F44">
        <w:rPr>
          <w:rFonts w:ascii="Arial" w:hAnsi="Arial"/>
        </w:rPr>
        <w:t>BOPs</w:t>
      </w:r>
      <w:proofErr w:type="spellEnd"/>
      <w:r w:rsidRPr="005A2F44">
        <w:rPr>
          <w:rFonts w:ascii="Arial" w:hAnsi="Arial"/>
        </w:rPr>
        <w:t xml:space="preserve"> en los siguientes momentos</w:t>
      </w:r>
      <w:r>
        <w:rPr>
          <w:rFonts w:ascii="Arial" w:hAnsi="Arial"/>
        </w:rPr>
        <w:t xml:space="preserve"> y condiciones</w:t>
      </w:r>
      <w:r w:rsidRPr="005A2F44">
        <w:rPr>
          <w:rFonts w:ascii="Arial" w:hAnsi="Arial"/>
        </w:rPr>
        <w:t xml:space="preserve">:  </w:t>
      </w:r>
    </w:p>
    <w:p w14:paraId="7BECB939" w14:textId="77777777" w:rsidR="005A2F44" w:rsidRDefault="005A2F44" w:rsidP="000728CD">
      <w:pPr>
        <w:jc w:val="both"/>
        <w:rPr>
          <w:rFonts w:ascii="Arial" w:hAnsi="Arial"/>
        </w:rPr>
      </w:pPr>
    </w:p>
    <w:p w14:paraId="438AB139" w14:textId="77777777" w:rsidR="005A2F44" w:rsidRDefault="002F2562" w:rsidP="002F2562">
      <w:pPr>
        <w:pStyle w:val="Prrafodelista"/>
        <w:numPr>
          <w:ilvl w:val="0"/>
          <w:numId w:val="6"/>
        </w:numPr>
        <w:jc w:val="both"/>
        <w:rPr>
          <w:rFonts w:ascii="Arial" w:hAnsi="Arial"/>
        </w:rPr>
      </w:pPr>
      <w:r w:rsidRPr="005A2F44">
        <w:rPr>
          <w:rFonts w:ascii="Arial" w:hAnsi="Arial"/>
        </w:rPr>
        <w:t>Antes de bajar las BOP se realizará una prueba completa de funcionamiento combinada con una prueba de presión en la plataforma de perforación, antes de la perforación del pozo.</w:t>
      </w:r>
    </w:p>
    <w:p w14:paraId="3ABDB8BD" w14:textId="77777777" w:rsidR="005A2F44" w:rsidRDefault="005A2F44" w:rsidP="005A2F44">
      <w:pPr>
        <w:pStyle w:val="Prrafodelista"/>
        <w:jc w:val="both"/>
        <w:rPr>
          <w:rFonts w:ascii="Arial" w:hAnsi="Arial"/>
        </w:rPr>
      </w:pPr>
    </w:p>
    <w:p w14:paraId="1B650D1E" w14:textId="77777777" w:rsidR="005A2F44" w:rsidRDefault="002F2562" w:rsidP="002F2562">
      <w:pPr>
        <w:pStyle w:val="Prrafodelista"/>
        <w:numPr>
          <w:ilvl w:val="0"/>
          <w:numId w:val="6"/>
        </w:numPr>
        <w:jc w:val="both"/>
        <w:rPr>
          <w:rFonts w:ascii="Arial" w:hAnsi="Arial"/>
        </w:rPr>
      </w:pPr>
      <w:r w:rsidRPr="005A2F44">
        <w:rPr>
          <w:rFonts w:ascii="Arial" w:hAnsi="Arial"/>
        </w:rPr>
        <w:t xml:space="preserve">Cuando las </w:t>
      </w:r>
      <w:proofErr w:type="spellStart"/>
      <w:r w:rsidRPr="005A2F44">
        <w:rPr>
          <w:rFonts w:ascii="Arial" w:hAnsi="Arial"/>
        </w:rPr>
        <w:t>BOP’s</w:t>
      </w:r>
      <w:proofErr w:type="spellEnd"/>
      <w:r w:rsidRPr="005A2F44">
        <w:rPr>
          <w:rFonts w:ascii="Arial" w:hAnsi="Arial"/>
        </w:rPr>
        <w:t xml:space="preserve"> hayan sido instaladas en el pozo y la conexión entre las </w:t>
      </w:r>
      <w:proofErr w:type="spellStart"/>
      <w:r w:rsidRPr="005A2F44">
        <w:rPr>
          <w:rFonts w:ascii="Arial" w:hAnsi="Arial"/>
        </w:rPr>
        <w:t>BOP’s</w:t>
      </w:r>
      <w:proofErr w:type="spellEnd"/>
      <w:r w:rsidRPr="005A2F44">
        <w:rPr>
          <w:rFonts w:ascii="Arial" w:hAnsi="Arial"/>
        </w:rPr>
        <w:t xml:space="preserve"> y la cabeza del pozo haya sido probada, se conducirá una prueba completa de funcionamiento del sistema primario. La prueba se completará antes del inicio de toda operación del pozo. </w:t>
      </w:r>
    </w:p>
    <w:p w14:paraId="0EB5054D" w14:textId="77777777" w:rsidR="005A2F44" w:rsidRPr="005A2F44" w:rsidRDefault="005A2F44" w:rsidP="005A2F44">
      <w:pPr>
        <w:pStyle w:val="Prrafodelista"/>
        <w:rPr>
          <w:rFonts w:ascii="Arial" w:hAnsi="Arial"/>
        </w:rPr>
      </w:pPr>
    </w:p>
    <w:p w14:paraId="387C63A7" w14:textId="1E40C801" w:rsidR="006469D4" w:rsidRDefault="006469D4" w:rsidP="00E221EF">
      <w:pPr>
        <w:pStyle w:val="Prrafodelista"/>
        <w:numPr>
          <w:ilvl w:val="0"/>
          <w:numId w:val="6"/>
        </w:numPr>
        <w:jc w:val="both"/>
        <w:rPr>
          <w:rFonts w:ascii="Arial" w:hAnsi="Arial"/>
        </w:rPr>
      </w:pPr>
      <w:r w:rsidRPr="006469D4">
        <w:rPr>
          <w:rFonts w:ascii="Arial" w:hAnsi="Arial"/>
        </w:rPr>
        <w:t>Una vez el BOP sea instalado en el pozo, al menos una vez cada siete</w:t>
      </w:r>
      <w:r>
        <w:rPr>
          <w:rFonts w:ascii="Arial" w:hAnsi="Arial"/>
        </w:rPr>
        <w:t xml:space="preserve"> (7)</w:t>
      </w:r>
      <w:r w:rsidRPr="006469D4">
        <w:rPr>
          <w:rFonts w:ascii="Arial" w:hAnsi="Arial"/>
        </w:rPr>
        <w:t xml:space="preserve"> días</w:t>
      </w:r>
      <w:r>
        <w:rPr>
          <w:rFonts w:ascii="Arial" w:hAnsi="Arial"/>
        </w:rPr>
        <w:t>,</w:t>
      </w:r>
      <w:r w:rsidRPr="006469D4">
        <w:rPr>
          <w:rFonts w:ascii="Arial" w:hAnsi="Arial"/>
        </w:rPr>
        <w:t xml:space="preserve"> se realizará una prueba de función sobre los componentes de control de pozo. El funcionamiento de los </w:t>
      </w:r>
      <w:proofErr w:type="spellStart"/>
      <w:r w:rsidRPr="006469D4">
        <w:rPr>
          <w:rFonts w:ascii="Arial" w:hAnsi="Arial"/>
        </w:rPr>
        <w:t>ram</w:t>
      </w:r>
      <w:proofErr w:type="spellEnd"/>
      <w:r w:rsidRPr="006469D4">
        <w:rPr>
          <w:rFonts w:ascii="Arial" w:hAnsi="Arial"/>
        </w:rPr>
        <w:t xml:space="preserve"> de revestimiento y de corte deberá probarse como mínimo cada veintiún (21) días</w:t>
      </w:r>
      <w:r w:rsidR="00E221EF">
        <w:rPr>
          <w:rFonts w:ascii="Arial" w:hAnsi="Arial"/>
        </w:rPr>
        <w:t xml:space="preserve">, </w:t>
      </w:r>
      <w:r w:rsidR="00E221EF" w:rsidRPr="00E221EF">
        <w:rPr>
          <w:rFonts w:ascii="Arial" w:hAnsi="Arial"/>
        </w:rPr>
        <w:t>siempre y cuando la operación lo permita.</w:t>
      </w:r>
    </w:p>
    <w:p w14:paraId="7B72596A" w14:textId="1707BEC9" w:rsidR="002F2562" w:rsidRPr="006469D4" w:rsidRDefault="006469D4" w:rsidP="006469D4">
      <w:pPr>
        <w:jc w:val="both"/>
        <w:rPr>
          <w:rFonts w:ascii="Arial" w:hAnsi="Arial"/>
        </w:rPr>
      </w:pPr>
      <w:r w:rsidRPr="006469D4">
        <w:rPr>
          <w:rFonts w:ascii="Arial" w:hAnsi="Arial"/>
        </w:rPr>
        <w:t xml:space="preserve"> </w:t>
      </w:r>
    </w:p>
    <w:p w14:paraId="6CDD3AA1" w14:textId="5AB82816" w:rsidR="005A2F44" w:rsidRDefault="005A2F44" w:rsidP="002F256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</w:t>
      </w:r>
      <w:r w:rsidR="00037985">
        <w:rPr>
          <w:rFonts w:ascii="Arial" w:hAnsi="Arial"/>
          <w:b/>
        </w:rPr>
        <w:t>19</w:t>
      </w:r>
      <w:r>
        <w:rPr>
          <w:rFonts w:ascii="Arial" w:hAnsi="Arial"/>
          <w:b/>
        </w:rPr>
        <w:t xml:space="preserve">. </w:t>
      </w:r>
      <w:r w:rsidRPr="00EA56D5">
        <w:rPr>
          <w:rFonts w:ascii="Arial" w:hAnsi="Arial"/>
          <w:b/>
          <w:i/>
        </w:rPr>
        <w:t xml:space="preserve">Pruebas de presión a los </w:t>
      </w:r>
      <w:proofErr w:type="spellStart"/>
      <w:r w:rsidRPr="00EA56D5">
        <w:rPr>
          <w:rFonts w:ascii="Arial" w:hAnsi="Arial"/>
          <w:b/>
          <w:i/>
        </w:rPr>
        <w:t>BOPs</w:t>
      </w:r>
      <w:proofErr w:type="spellEnd"/>
      <w:r w:rsidRPr="00EA56D5">
        <w:rPr>
          <w:rFonts w:ascii="Arial" w:hAnsi="Arial"/>
          <w:b/>
          <w:i/>
        </w:rPr>
        <w:t>.</w:t>
      </w:r>
      <w:r>
        <w:rPr>
          <w:rFonts w:ascii="Arial" w:hAnsi="Arial"/>
          <w:b/>
        </w:rPr>
        <w:t xml:space="preserve"> </w:t>
      </w:r>
      <w:r w:rsidRPr="005A2F44">
        <w:rPr>
          <w:rFonts w:ascii="Arial" w:hAnsi="Arial"/>
        </w:rPr>
        <w:t>El Operador deberá realizar pruebas de</w:t>
      </w:r>
      <w:r>
        <w:rPr>
          <w:rFonts w:ascii="Arial" w:hAnsi="Arial"/>
        </w:rPr>
        <w:t xml:space="preserve"> presión del sistema de </w:t>
      </w:r>
      <w:proofErr w:type="spellStart"/>
      <w:r w:rsidRPr="005A2F44">
        <w:rPr>
          <w:rFonts w:ascii="Arial" w:hAnsi="Arial"/>
        </w:rPr>
        <w:t>BOPs</w:t>
      </w:r>
      <w:proofErr w:type="spellEnd"/>
      <w:r w:rsidRPr="005A2F44">
        <w:rPr>
          <w:rFonts w:ascii="Arial" w:hAnsi="Arial"/>
        </w:rPr>
        <w:t xml:space="preserve"> en los siguientes momentos</w:t>
      </w:r>
      <w:r>
        <w:rPr>
          <w:rFonts w:ascii="Arial" w:hAnsi="Arial"/>
        </w:rPr>
        <w:t xml:space="preserve"> y condiciones</w:t>
      </w:r>
      <w:r w:rsidRPr="005A2F44">
        <w:rPr>
          <w:rFonts w:ascii="Arial" w:hAnsi="Arial"/>
        </w:rPr>
        <w:t xml:space="preserve">:  </w:t>
      </w:r>
    </w:p>
    <w:p w14:paraId="7E1F2DE4" w14:textId="77777777" w:rsidR="005A2F44" w:rsidRDefault="005A2F44" w:rsidP="002F2562">
      <w:pPr>
        <w:jc w:val="both"/>
        <w:rPr>
          <w:rFonts w:ascii="Arial" w:hAnsi="Arial"/>
          <w:b/>
        </w:rPr>
      </w:pPr>
    </w:p>
    <w:p w14:paraId="0D308A54" w14:textId="77777777" w:rsidR="002F2562" w:rsidRPr="005A2F44" w:rsidRDefault="002F2562" w:rsidP="005A2F44">
      <w:pPr>
        <w:pStyle w:val="Prrafodelista"/>
        <w:numPr>
          <w:ilvl w:val="0"/>
          <w:numId w:val="7"/>
        </w:numPr>
        <w:jc w:val="both"/>
        <w:rPr>
          <w:rFonts w:ascii="Arial" w:hAnsi="Arial"/>
        </w:rPr>
      </w:pPr>
      <w:r w:rsidRPr="005A2F44">
        <w:rPr>
          <w:rFonts w:ascii="Arial" w:hAnsi="Arial"/>
        </w:rPr>
        <w:t xml:space="preserve">Antes de bajar un BOP submarino y siguiendo la instalación de todos los elementos de sellamiento serán sometidos a una prueba de presión como parte de la certificación inicial del fabricante y de la aceptación del Operador o del contratista perforador. </w:t>
      </w:r>
    </w:p>
    <w:p w14:paraId="1A376DCB" w14:textId="77777777" w:rsidR="005A2F44" w:rsidRPr="002F2562" w:rsidRDefault="005A2F44" w:rsidP="002F2562">
      <w:pPr>
        <w:jc w:val="both"/>
        <w:rPr>
          <w:rFonts w:ascii="Arial" w:hAnsi="Arial"/>
        </w:rPr>
      </w:pPr>
    </w:p>
    <w:p w14:paraId="5B7BBDD7" w14:textId="77777777" w:rsidR="002F2562" w:rsidRPr="005A2F44" w:rsidRDefault="002F2562" w:rsidP="005A2F44">
      <w:pPr>
        <w:pStyle w:val="Prrafodelista"/>
        <w:numPr>
          <w:ilvl w:val="0"/>
          <w:numId w:val="7"/>
        </w:numPr>
        <w:jc w:val="both"/>
        <w:rPr>
          <w:rFonts w:ascii="Arial" w:hAnsi="Arial"/>
        </w:rPr>
      </w:pPr>
      <w:r w:rsidRPr="005A2F44">
        <w:rPr>
          <w:rFonts w:ascii="Arial" w:hAnsi="Arial"/>
        </w:rPr>
        <w:t>Cuando el BOP esté en uso, el cuerpo del BOP y todos los elementos de sellamiento deberán ser sometidos a pruebas de presión al menos cada veintiún (21) días.</w:t>
      </w:r>
    </w:p>
    <w:p w14:paraId="352ECAAE" w14:textId="77777777" w:rsidR="005A2F44" w:rsidRPr="002F2562" w:rsidRDefault="005A2F44" w:rsidP="002F2562">
      <w:pPr>
        <w:jc w:val="both"/>
        <w:rPr>
          <w:rFonts w:ascii="Arial" w:hAnsi="Arial"/>
        </w:rPr>
      </w:pPr>
    </w:p>
    <w:p w14:paraId="5F224C6D" w14:textId="77777777" w:rsidR="002F2562" w:rsidRDefault="002F2562" w:rsidP="005A2F44">
      <w:pPr>
        <w:pStyle w:val="Prrafodelista"/>
        <w:numPr>
          <w:ilvl w:val="0"/>
          <w:numId w:val="7"/>
        </w:numPr>
        <w:jc w:val="both"/>
        <w:rPr>
          <w:rFonts w:ascii="Arial" w:hAnsi="Arial"/>
        </w:rPr>
      </w:pPr>
      <w:r w:rsidRPr="005A2F44">
        <w:rPr>
          <w:rFonts w:ascii="Arial" w:hAnsi="Arial"/>
        </w:rPr>
        <w:t xml:space="preserve">El BOP deberá someterse a pruebas de presión después de realizadas operaciones que puedan averiar los elementos de sellamiento, tales como desconexiones o reparaciones de cualquier sello de contención de presión en las </w:t>
      </w:r>
      <w:proofErr w:type="spellStart"/>
      <w:r w:rsidRPr="005A2F44">
        <w:rPr>
          <w:rFonts w:ascii="Arial" w:hAnsi="Arial"/>
        </w:rPr>
        <w:t>preventoras</w:t>
      </w:r>
      <w:proofErr w:type="spellEnd"/>
      <w:r w:rsidRPr="005A2F44">
        <w:rPr>
          <w:rFonts w:ascii="Arial" w:hAnsi="Arial"/>
        </w:rPr>
        <w:t>, las líneas de choque y matado, el múltiple de estrangulamiento o la cabeza del pozo, pero limitado al componente afectado.</w:t>
      </w:r>
    </w:p>
    <w:p w14:paraId="41DADBEC" w14:textId="77777777" w:rsidR="0071112A" w:rsidRPr="0071112A" w:rsidRDefault="0071112A" w:rsidP="0071112A">
      <w:pPr>
        <w:pStyle w:val="Prrafodelista"/>
        <w:rPr>
          <w:rFonts w:ascii="Arial" w:hAnsi="Arial"/>
        </w:rPr>
      </w:pPr>
    </w:p>
    <w:p w14:paraId="0433BCE9" w14:textId="77777777" w:rsidR="0071112A" w:rsidRDefault="0071112A" w:rsidP="0071112A">
      <w:pPr>
        <w:jc w:val="both"/>
        <w:rPr>
          <w:rFonts w:ascii="Arial" w:hAnsi="Arial"/>
        </w:rPr>
      </w:pPr>
    </w:p>
    <w:p w14:paraId="4FE2F7C2" w14:textId="77777777" w:rsidR="0071112A" w:rsidRPr="0071112A" w:rsidRDefault="0071112A" w:rsidP="0071112A">
      <w:pPr>
        <w:jc w:val="both"/>
        <w:rPr>
          <w:rFonts w:ascii="Arial" w:hAnsi="Arial"/>
        </w:rPr>
      </w:pPr>
    </w:p>
    <w:p w14:paraId="5147A165" w14:textId="545E9B96" w:rsidR="005A2F44" w:rsidRPr="002F2562" w:rsidRDefault="005A2F44" w:rsidP="005A2F44">
      <w:pPr>
        <w:jc w:val="center"/>
        <w:rPr>
          <w:rFonts w:ascii="Arial" w:hAnsi="Arial"/>
          <w:b/>
        </w:rPr>
      </w:pPr>
      <w:r w:rsidRPr="002F2562">
        <w:rPr>
          <w:rFonts w:ascii="Arial" w:hAnsi="Arial"/>
          <w:b/>
        </w:rPr>
        <w:t>TÍTULO</w:t>
      </w:r>
      <w:r w:rsidR="00C62C20">
        <w:rPr>
          <w:rFonts w:ascii="Arial" w:hAnsi="Arial"/>
          <w:b/>
        </w:rPr>
        <w:t xml:space="preserve"> 6</w:t>
      </w:r>
    </w:p>
    <w:p w14:paraId="44078A50" w14:textId="77777777" w:rsidR="005A2F44" w:rsidRDefault="00A82FF6" w:rsidP="005A2F4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 g</w:t>
      </w:r>
      <w:r w:rsidR="005A2F44">
        <w:rPr>
          <w:rFonts w:ascii="Arial" w:hAnsi="Arial"/>
          <w:b/>
        </w:rPr>
        <w:t xml:space="preserve">estión de </w:t>
      </w:r>
      <w:r>
        <w:rPr>
          <w:rFonts w:ascii="Arial" w:hAnsi="Arial"/>
          <w:b/>
        </w:rPr>
        <w:t xml:space="preserve">los </w:t>
      </w:r>
      <w:r w:rsidR="005A2F44">
        <w:rPr>
          <w:rFonts w:ascii="Arial" w:hAnsi="Arial"/>
          <w:b/>
        </w:rPr>
        <w:t>hidrocarburos durante la perforación exploratoria</w:t>
      </w:r>
    </w:p>
    <w:p w14:paraId="70520B1B" w14:textId="77777777" w:rsidR="005A2F44" w:rsidRDefault="005A2F44" w:rsidP="000728CD">
      <w:pPr>
        <w:jc w:val="both"/>
        <w:rPr>
          <w:rFonts w:ascii="Arial" w:hAnsi="Arial"/>
        </w:rPr>
      </w:pPr>
    </w:p>
    <w:p w14:paraId="1681082B" w14:textId="106B6AA0" w:rsidR="00E13533" w:rsidRDefault="008633A6" w:rsidP="008633A6">
      <w:pPr>
        <w:jc w:val="both"/>
        <w:rPr>
          <w:rFonts w:ascii="Arial" w:hAnsi="Arial"/>
        </w:rPr>
      </w:pPr>
      <w:r w:rsidRPr="008633A6">
        <w:rPr>
          <w:rFonts w:ascii="Arial" w:hAnsi="Arial"/>
          <w:b/>
        </w:rPr>
        <w:t xml:space="preserve">Artículo </w:t>
      </w:r>
      <w:r w:rsidR="00037985">
        <w:rPr>
          <w:rFonts w:ascii="Arial" w:hAnsi="Arial"/>
          <w:b/>
        </w:rPr>
        <w:t>20</w:t>
      </w:r>
      <w:r w:rsidRPr="008633A6">
        <w:rPr>
          <w:rFonts w:ascii="Arial" w:hAnsi="Arial"/>
          <w:b/>
        </w:rPr>
        <w:t xml:space="preserve">. </w:t>
      </w:r>
      <w:r w:rsidRPr="008633A6">
        <w:rPr>
          <w:rFonts w:ascii="Arial" w:hAnsi="Arial"/>
          <w:b/>
          <w:i/>
        </w:rPr>
        <w:t>Venteo y quema de gas.</w:t>
      </w:r>
      <w:r>
        <w:rPr>
          <w:rFonts w:ascii="Arial" w:hAnsi="Arial"/>
        </w:rPr>
        <w:t xml:space="preserve"> Durante </w:t>
      </w:r>
      <w:r w:rsidR="00E13533">
        <w:rPr>
          <w:rFonts w:ascii="Arial" w:hAnsi="Arial"/>
        </w:rPr>
        <w:t>el desarrollo de la</w:t>
      </w:r>
      <w:r w:rsidR="00960EAD">
        <w:rPr>
          <w:rFonts w:ascii="Arial" w:hAnsi="Arial"/>
        </w:rPr>
        <w:t xml:space="preserve"> </w:t>
      </w:r>
      <w:r w:rsidR="00E13533">
        <w:rPr>
          <w:rFonts w:ascii="Arial" w:hAnsi="Arial"/>
        </w:rPr>
        <w:t xml:space="preserve">perforación exploratoria, el Operador podrá quemar los volúmenes de gas que se recuperen en superficie como resultado de las siguientes </w:t>
      </w:r>
      <w:r w:rsidR="00960EAD">
        <w:rPr>
          <w:rFonts w:ascii="Arial" w:hAnsi="Arial"/>
        </w:rPr>
        <w:t>actividades</w:t>
      </w:r>
      <w:r w:rsidR="00E13533">
        <w:rPr>
          <w:rFonts w:ascii="Arial" w:hAnsi="Arial"/>
        </w:rPr>
        <w:t>:</w:t>
      </w:r>
    </w:p>
    <w:p w14:paraId="6F2308C0" w14:textId="77777777" w:rsidR="00E13533" w:rsidRDefault="00E13533" w:rsidP="008633A6">
      <w:pPr>
        <w:jc w:val="both"/>
        <w:rPr>
          <w:rFonts w:ascii="Arial" w:hAnsi="Arial"/>
        </w:rPr>
      </w:pPr>
    </w:p>
    <w:p w14:paraId="2E139142" w14:textId="77777777" w:rsidR="00E13533" w:rsidRDefault="00960EAD" w:rsidP="00E13533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Operaciones de c</w:t>
      </w:r>
      <w:r w:rsidR="00E13533">
        <w:rPr>
          <w:rFonts w:ascii="Arial" w:hAnsi="Arial"/>
        </w:rPr>
        <w:t>ontrol de pozo</w:t>
      </w:r>
    </w:p>
    <w:p w14:paraId="3FB84CD8" w14:textId="77777777" w:rsidR="00960EAD" w:rsidRDefault="00960EAD" w:rsidP="00960EAD">
      <w:pPr>
        <w:pStyle w:val="Prrafodelista"/>
        <w:jc w:val="both"/>
        <w:rPr>
          <w:rFonts w:ascii="Arial" w:hAnsi="Arial"/>
        </w:rPr>
      </w:pPr>
    </w:p>
    <w:p w14:paraId="1C68D955" w14:textId="77777777" w:rsidR="008633A6" w:rsidRPr="00E13533" w:rsidRDefault="00E13533" w:rsidP="00E13533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Pruebas iniciales de producción</w:t>
      </w:r>
      <w:r w:rsidRPr="00E13533">
        <w:rPr>
          <w:rFonts w:ascii="Arial" w:hAnsi="Arial"/>
        </w:rPr>
        <w:t xml:space="preserve"> </w:t>
      </w:r>
      <w:r w:rsidR="008633A6" w:rsidRPr="00E13533">
        <w:rPr>
          <w:rFonts w:ascii="Arial" w:hAnsi="Arial"/>
        </w:rPr>
        <w:t xml:space="preserve"> </w:t>
      </w:r>
    </w:p>
    <w:p w14:paraId="7D6643B4" w14:textId="77777777" w:rsidR="008633A6" w:rsidRDefault="008633A6" w:rsidP="008633A6">
      <w:pPr>
        <w:jc w:val="both"/>
        <w:rPr>
          <w:rFonts w:ascii="Arial" w:hAnsi="Arial"/>
        </w:rPr>
      </w:pPr>
    </w:p>
    <w:p w14:paraId="57404893" w14:textId="77777777" w:rsidR="008633A6" w:rsidRDefault="008633A6" w:rsidP="008633A6">
      <w:pPr>
        <w:jc w:val="both"/>
        <w:rPr>
          <w:rFonts w:ascii="Arial" w:hAnsi="Arial"/>
        </w:rPr>
      </w:pPr>
      <w:r w:rsidRPr="00E13533">
        <w:rPr>
          <w:rFonts w:ascii="Arial" w:hAnsi="Arial"/>
          <w:b/>
        </w:rPr>
        <w:t>Parágrafo</w:t>
      </w:r>
      <w:r w:rsidR="00E13533" w:rsidRPr="00E13533">
        <w:rPr>
          <w:rFonts w:ascii="Arial" w:hAnsi="Arial"/>
          <w:b/>
        </w:rPr>
        <w:t>:</w:t>
      </w:r>
      <w:r w:rsidRPr="00E13533">
        <w:rPr>
          <w:rFonts w:ascii="Arial" w:hAnsi="Arial"/>
        </w:rPr>
        <w:t xml:space="preserve"> </w:t>
      </w:r>
      <w:r w:rsidRPr="008633A6">
        <w:rPr>
          <w:rFonts w:ascii="Arial" w:hAnsi="Arial"/>
        </w:rPr>
        <w:t>El venteo de gas natu</w:t>
      </w:r>
      <w:r w:rsidR="00E13533">
        <w:rPr>
          <w:rFonts w:ascii="Arial" w:hAnsi="Arial"/>
        </w:rPr>
        <w:t>ral está</w:t>
      </w:r>
      <w:r w:rsidRPr="008633A6">
        <w:rPr>
          <w:rFonts w:ascii="Arial" w:hAnsi="Arial"/>
        </w:rPr>
        <w:t xml:space="preserve"> prohibido.</w:t>
      </w:r>
    </w:p>
    <w:p w14:paraId="582D16BA" w14:textId="77777777" w:rsidR="00E13533" w:rsidRDefault="00E13533" w:rsidP="008633A6">
      <w:pPr>
        <w:jc w:val="both"/>
        <w:rPr>
          <w:rFonts w:ascii="Arial" w:hAnsi="Arial"/>
        </w:rPr>
      </w:pPr>
    </w:p>
    <w:p w14:paraId="54CDC9EA" w14:textId="4A649440" w:rsidR="00E13533" w:rsidRDefault="00E13533" w:rsidP="008633A6">
      <w:pPr>
        <w:jc w:val="both"/>
        <w:rPr>
          <w:rFonts w:ascii="Arial" w:hAnsi="Arial"/>
        </w:rPr>
      </w:pPr>
      <w:r w:rsidRPr="008633A6">
        <w:rPr>
          <w:rFonts w:ascii="Arial" w:hAnsi="Arial"/>
          <w:b/>
        </w:rPr>
        <w:t xml:space="preserve">Artículo </w:t>
      </w:r>
      <w:r w:rsidR="00037985">
        <w:rPr>
          <w:rFonts w:ascii="Arial" w:hAnsi="Arial"/>
          <w:b/>
        </w:rPr>
        <w:t>21</w:t>
      </w:r>
      <w:r w:rsidRPr="008633A6">
        <w:rPr>
          <w:rFonts w:ascii="Arial" w:hAnsi="Arial"/>
          <w:b/>
        </w:rPr>
        <w:t xml:space="preserve">. </w:t>
      </w:r>
      <w:r w:rsidRPr="00E13533">
        <w:rPr>
          <w:rFonts w:ascii="Arial" w:hAnsi="Arial"/>
          <w:b/>
          <w:i/>
        </w:rPr>
        <w:t>Quema de hidrocarburos líquidos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 Los volúmenes de hidrocarburos líquidos que se recuperen en superficie como producto de las pruebas iniciales de producción podrán ser quemados</w:t>
      </w:r>
      <w:r w:rsidR="00960EAD">
        <w:rPr>
          <w:rFonts w:ascii="Arial" w:hAnsi="Arial"/>
        </w:rPr>
        <w:t xml:space="preserve"> previa aprobación de la Autoridad de Fiscalización</w:t>
      </w:r>
      <w:r>
        <w:rPr>
          <w:rFonts w:ascii="Arial" w:hAnsi="Arial"/>
        </w:rPr>
        <w:t>.</w:t>
      </w:r>
    </w:p>
    <w:p w14:paraId="75C808DF" w14:textId="77777777" w:rsidR="0071112A" w:rsidRDefault="0071112A" w:rsidP="008633A6">
      <w:pPr>
        <w:jc w:val="both"/>
        <w:rPr>
          <w:rFonts w:ascii="Arial" w:hAnsi="Arial"/>
        </w:rPr>
      </w:pPr>
    </w:p>
    <w:p w14:paraId="16093E50" w14:textId="77777777" w:rsidR="0071112A" w:rsidRDefault="0071112A" w:rsidP="008633A6">
      <w:pPr>
        <w:jc w:val="both"/>
        <w:rPr>
          <w:rFonts w:ascii="Arial" w:hAnsi="Arial"/>
        </w:rPr>
      </w:pPr>
    </w:p>
    <w:p w14:paraId="7BA83ABB" w14:textId="77777777" w:rsidR="0071112A" w:rsidRDefault="0071112A" w:rsidP="008633A6">
      <w:pPr>
        <w:jc w:val="both"/>
        <w:rPr>
          <w:rFonts w:ascii="Arial" w:hAnsi="Arial"/>
        </w:rPr>
      </w:pPr>
    </w:p>
    <w:p w14:paraId="7FE2168F" w14:textId="25CD7A54" w:rsidR="0071112A" w:rsidRPr="002F2562" w:rsidRDefault="0071112A" w:rsidP="0071112A">
      <w:pPr>
        <w:jc w:val="center"/>
        <w:rPr>
          <w:rFonts w:ascii="Arial" w:hAnsi="Arial"/>
          <w:b/>
        </w:rPr>
      </w:pPr>
      <w:r w:rsidRPr="002F2562">
        <w:rPr>
          <w:rFonts w:ascii="Arial" w:hAnsi="Arial"/>
          <w:b/>
        </w:rPr>
        <w:t>TÍTULO</w:t>
      </w:r>
      <w:r w:rsidR="00C62C20">
        <w:rPr>
          <w:rFonts w:ascii="Arial" w:hAnsi="Arial"/>
          <w:b/>
        </w:rPr>
        <w:t xml:space="preserve"> 7</w:t>
      </w:r>
    </w:p>
    <w:p w14:paraId="1F886B41" w14:textId="77777777" w:rsidR="0071112A" w:rsidRDefault="00D9416C" w:rsidP="00D9416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Verificaciones e Inspecciones</w:t>
      </w:r>
    </w:p>
    <w:p w14:paraId="4F876777" w14:textId="77777777" w:rsidR="00D9416C" w:rsidRDefault="00D9416C" w:rsidP="00D9416C">
      <w:pPr>
        <w:jc w:val="center"/>
        <w:rPr>
          <w:rFonts w:ascii="Arial" w:hAnsi="Arial"/>
        </w:rPr>
      </w:pPr>
    </w:p>
    <w:p w14:paraId="18992BAE" w14:textId="115FF471" w:rsidR="00D9416C" w:rsidRDefault="0071112A" w:rsidP="00D9416C">
      <w:pPr>
        <w:jc w:val="both"/>
        <w:rPr>
          <w:rFonts w:ascii="Arial" w:hAnsi="Arial"/>
        </w:rPr>
      </w:pPr>
      <w:r w:rsidRPr="00BD6D37">
        <w:rPr>
          <w:rFonts w:ascii="Arial" w:hAnsi="Arial"/>
          <w:b/>
        </w:rPr>
        <w:t xml:space="preserve">Artículo </w:t>
      </w:r>
      <w:r w:rsidR="00037985">
        <w:rPr>
          <w:rFonts w:ascii="Arial" w:hAnsi="Arial"/>
          <w:b/>
        </w:rPr>
        <w:t>22</w:t>
      </w:r>
      <w:r w:rsidRPr="00BD6D37">
        <w:rPr>
          <w:rFonts w:ascii="Arial" w:hAnsi="Arial"/>
          <w:b/>
        </w:rPr>
        <w:t xml:space="preserve">. </w:t>
      </w:r>
      <w:r w:rsidRPr="00BD6D37">
        <w:rPr>
          <w:rFonts w:ascii="Arial" w:hAnsi="Arial"/>
          <w:b/>
          <w:i/>
        </w:rPr>
        <w:t xml:space="preserve">Inspección </w:t>
      </w:r>
      <w:r w:rsidR="00D9416C">
        <w:rPr>
          <w:rFonts w:ascii="Arial" w:hAnsi="Arial"/>
          <w:b/>
          <w:i/>
        </w:rPr>
        <w:t>a los equipos de perforación</w:t>
      </w:r>
      <w:r w:rsidRPr="00BD6D37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</w:t>
      </w:r>
      <w:r w:rsidRPr="00D9416C">
        <w:rPr>
          <w:rFonts w:ascii="Arial" w:hAnsi="Arial"/>
        </w:rPr>
        <w:t>L</w:t>
      </w:r>
      <w:r w:rsidRPr="00B70D53">
        <w:rPr>
          <w:rFonts w:ascii="Arial" w:hAnsi="Arial"/>
        </w:rPr>
        <w:t>a Autoridad</w:t>
      </w:r>
      <w:r>
        <w:rPr>
          <w:rFonts w:ascii="Arial" w:hAnsi="Arial"/>
        </w:rPr>
        <w:t xml:space="preserve"> de Fiscalización</w:t>
      </w:r>
      <w:r w:rsidR="00A33A2F">
        <w:rPr>
          <w:rFonts w:ascii="Arial" w:hAnsi="Arial"/>
        </w:rPr>
        <w:t xml:space="preserve">, directamente o a través de terceros especializados, </w:t>
      </w:r>
      <w:r w:rsidRPr="00B70D53">
        <w:rPr>
          <w:rFonts w:ascii="Arial" w:hAnsi="Arial"/>
        </w:rPr>
        <w:t>podrá conducir inspecciones programadas</w:t>
      </w:r>
      <w:r w:rsidR="00A35DBC">
        <w:rPr>
          <w:rFonts w:ascii="Arial" w:hAnsi="Arial"/>
        </w:rPr>
        <w:t xml:space="preserve"> a los equipos y unidades de perforación e intervención de pozos </w:t>
      </w:r>
      <w:r w:rsidRPr="00B70D53">
        <w:rPr>
          <w:rFonts w:ascii="Arial" w:hAnsi="Arial"/>
        </w:rPr>
        <w:t xml:space="preserve">con el fin de determinar que las operaciones sean </w:t>
      </w:r>
      <w:r>
        <w:rPr>
          <w:rFonts w:ascii="Arial" w:hAnsi="Arial"/>
        </w:rPr>
        <w:t xml:space="preserve">adelantadas </w:t>
      </w:r>
      <w:r w:rsidRPr="00B70D53">
        <w:rPr>
          <w:rFonts w:ascii="Arial" w:hAnsi="Arial"/>
        </w:rPr>
        <w:t xml:space="preserve">de conformidad con la presente </w:t>
      </w:r>
      <w:r w:rsidR="00A35DBC">
        <w:rPr>
          <w:rFonts w:ascii="Arial" w:hAnsi="Arial"/>
        </w:rPr>
        <w:t>r</w:t>
      </w:r>
      <w:r w:rsidRPr="00B70D53">
        <w:rPr>
          <w:rFonts w:ascii="Arial" w:hAnsi="Arial"/>
        </w:rPr>
        <w:t>e</w:t>
      </w:r>
      <w:r>
        <w:rPr>
          <w:rFonts w:ascii="Arial" w:hAnsi="Arial"/>
        </w:rPr>
        <w:t xml:space="preserve">solución </w:t>
      </w:r>
      <w:r w:rsidRPr="00B70D53">
        <w:rPr>
          <w:rFonts w:ascii="Arial" w:hAnsi="Arial"/>
        </w:rPr>
        <w:t>y las demás leyes, reglamentaciones y estándares aplicables.</w:t>
      </w:r>
      <w:r w:rsidR="00A35DBC">
        <w:rPr>
          <w:rFonts w:ascii="Arial" w:hAnsi="Arial"/>
        </w:rPr>
        <w:t xml:space="preserve">  Para tal fin, notificará por escrito al operador</w:t>
      </w:r>
      <w:r w:rsidR="006C00AB">
        <w:rPr>
          <w:rFonts w:ascii="Arial" w:hAnsi="Arial"/>
        </w:rPr>
        <w:t xml:space="preserve"> con una antelación no inferior a tres (3) días calendario</w:t>
      </w:r>
      <w:r w:rsidR="00CA2EB4">
        <w:rPr>
          <w:rFonts w:ascii="Arial" w:hAnsi="Arial"/>
        </w:rPr>
        <w:t>.</w:t>
      </w:r>
      <w:r w:rsidR="00A35DBC">
        <w:rPr>
          <w:rFonts w:ascii="Arial" w:hAnsi="Arial"/>
        </w:rPr>
        <w:t xml:space="preserve">  </w:t>
      </w:r>
    </w:p>
    <w:p w14:paraId="472D77D2" w14:textId="77777777" w:rsidR="00D9416C" w:rsidRDefault="00D9416C" w:rsidP="00D9416C">
      <w:pPr>
        <w:jc w:val="both"/>
        <w:rPr>
          <w:rFonts w:ascii="Arial" w:hAnsi="Arial"/>
        </w:rPr>
      </w:pPr>
    </w:p>
    <w:p w14:paraId="365A8350" w14:textId="77777777" w:rsidR="00D9416C" w:rsidRDefault="0071112A" w:rsidP="00D9416C">
      <w:pPr>
        <w:jc w:val="both"/>
        <w:rPr>
          <w:rFonts w:ascii="Arial" w:hAnsi="Arial"/>
        </w:rPr>
      </w:pPr>
      <w:r w:rsidRPr="00BD6D37">
        <w:rPr>
          <w:rFonts w:ascii="Arial" w:hAnsi="Arial"/>
        </w:rPr>
        <w:t>Las inspecciones podrán ser conducidas para determinar si los equipos destinado</w:t>
      </w:r>
      <w:r>
        <w:rPr>
          <w:rFonts w:ascii="Arial" w:hAnsi="Arial"/>
        </w:rPr>
        <w:t xml:space="preserve">s para el control de pozo, </w:t>
      </w:r>
      <w:r w:rsidRPr="00BD6D37">
        <w:rPr>
          <w:rFonts w:ascii="Arial" w:hAnsi="Arial"/>
        </w:rPr>
        <w:t xml:space="preserve">incendios, derrames de hidrocarburos o sustancias peligrosas u otros accidentes mayores se encuentran instalados y operando adecuadamente de conformidad con el propósito de su diseño y con los requisitos de la presente </w:t>
      </w:r>
      <w:r w:rsidR="00CA2EB4">
        <w:rPr>
          <w:rFonts w:ascii="Arial" w:hAnsi="Arial"/>
        </w:rPr>
        <w:t>r</w:t>
      </w:r>
      <w:r w:rsidR="00CA2EB4" w:rsidRPr="00BD6D37">
        <w:rPr>
          <w:rFonts w:ascii="Arial" w:hAnsi="Arial"/>
        </w:rPr>
        <w:t>e</w:t>
      </w:r>
      <w:r w:rsidR="00CA2EB4">
        <w:rPr>
          <w:rFonts w:ascii="Arial" w:hAnsi="Arial"/>
        </w:rPr>
        <w:t>solución</w:t>
      </w:r>
      <w:r w:rsidRPr="00BD6D37">
        <w:rPr>
          <w:rFonts w:ascii="Arial" w:hAnsi="Arial"/>
        </w:rPr>
        <w:t xml:space="preserve">. </w:t>
      </w:r>
    </w:p>
    <w:p w14:paraId="496C6D9A" w14:textId="77777777" w:rsidR="00D9416C" w:rsidRDefault="00D9416C" w:rsidP="00D9416C">
      <w:pPr>
        <w:jc w:val="both"/>
        <w:rPr>
          <w:rFonts w:ascii="Arial" w:hAnsi="Arial"/>
        </w:rPr>
      </w:pPr>
    </w:p>
    <w:p w14:paraId="5FB5891B" w14:textId="329D45B2" w:rsidR="0071112A" w:rsidRDefault="0071112A" w:rsidP="00D9416C">
      <w:pPr>
        <w:jc w:val="both"/>
        <w:rPr>
          <w:rFonts w:ascii="Arial" w:hAnsi="Arial"/>
        </w:rPr>
      </w:pPr>
      <w:r w:rsidRPr="006C00AB">
        <w:rPr>
          <w:rFonts w:ascii="Arial" w:hAnsi="Arial"/>
        </w:rPr>
        <w:t xml:space="preserve">Los Operadores deberán concederle a la Autoridad </w:t>
      </w:r>
      <w:r w:rsidR="00CA2EB4" w:rsidRPr="006C00AB">
        <w:rPr>
          <w:rFonts w:ascii="Arial" w:hAnsi="Arial"/>
        </w:rPr>
        <w:t>de Fiscalización</w:t>
      </w:r>
      <w:r w:rsidR="00A33A2F">
        <w:rPr>
          <w:rFonts w:ascii="Arial" w:hAnsi="Arial"/>
        </w:rPr>
        <w:t xml:space="preserve">, </w:t>
      </w:r>
      <w:r w:rsidR="00A33A2F" w:rsidRPr="00A33A2F">
        <w:rPr>
          <w:rFonts w:ascii="Arial" w:hAnsi="Arial"/>
        </w:rPr>
        <w:t xml:space="preserve">o </w:t>
      </w:r>
      <w:r w:rsidR="00A33A2F">
        <w:rPr>
          <w:rFonts w:ascii="Arial" w:hAnsi="Arial"/>
        </w:rPr>
        <w:t xml:space="preserve">al </w:t>
      </w:r>
      <w:r w:rsidR="00A33A2F" w:rsidRPr="00A33A2F">
        <w:rPr>
          <w:rFonts w:ascii="Arial" w:hAnsi="Arial"/>
        </w:rPr>
        <w:t xml:space="preserve">tercero </w:t>
      </w:r>
      <w:r w:rsidR="00A33A2F">
        <w:rPr>
          <w:rFonts w:ascii="Arial" w:hAnsi="Arial"/>
        </w:rPr>
        <w:t xml:space="preserve">especializado </w:t>
      </w:r>
      <w:r w:rsidR="00A33A2F" w:rsidRPr="00A33A2F">
        <w:rPr>
          <w:rFonts w:ascii="Arial" w:hAnsi="Arial"/>
        </w:rPr>
        <w:t>que se designe</w:t>
      </w:r>
      <w:r w:rsidR="00A33A2F">
        <w:rPr>
          <w:rFonts w:ascii="Arial" w:hAnsi="Arial"/>
        </w:rPr>
        <w:t xml:space="preserve">, </w:t>
      </w:r>
      <w:r w:rsidRPr="006C00AB">
        <w:rPr>
          <w:rFonts w:ascii="Arial" w:hAnsi="Arial"/>
        </w:rPr>
        <w:t>acceso a</w:t>
      </w:r>
      <w:r w:rsidR="00CA2EB4" w:rsidRPr="006C00AB">
        <w:rPr>
          <w:rFonts w:ascii="Arial" w:hAnsi="Arial"/>
        </w:rPr>
        <w:t xml:space="preserve"> los equipos y unidades de perforación e intervención de pozos.  </w:t>
      </w:r>
      <w:r w:rsidRPr="006C00AB">
        <w:rPr>
          <w:rFonts w:ascii="Arial" w:hAnsi="Arial"/>
        </w:rPr>
        <w:t xml:space="preserve">El Operador deberá coordinar el transporte de los inspectores de la Autoridad </w:t>
      </w:r>
      <w:r w:rsidR="00CA2EB4" w:rsidRPr="006C00AB">
        <w:rPr>
          <w:rFonts w:ascii="Arial" w:hAnsi="Arial"/>
        </w:rPr>
        <w:t xml:space="preserve">de Fiscalización </w:t>
      </w:r>
      <w:r w:rsidRPr="006C00AB">
        <w:rPr>
          <w:rFonts w:ascii="Arial" w:hAnsi="Arial"/>
        </w:rPr>
        <w:t>y asumir los costos de dichas inspecciones.</w:t>
      </w:r>
    </w:p>
    <w:p w14:paraId="5259BAAE" w14:textId="77777777" w:rsidR="0071112A" w:rsidRDefault="0071112A" w:rsidP="0071112A">
      <w:pPr>
        <w:jc w:val="both"/>
        <w:rPr>
          <w:rFonts w:ascii="Arial" w:hAnsi="Arial"/>
        </w:rPr>
      </w:pPr>
    </w:p>
    <w:p w14:paraId="575B984D" w14:textId="31B4164A" w:rsidR="00D9416C" w:rsidRDefault="0071112A" w:rsidP="00D9416C">
      <w:pPr>
        <w:jc w:val="both"/>
        <w:rPr>
          <w:rFonts w:ascii="Arial" w:hAnsi="Arial"/>
        </w:rPr>
      </w:pPr>
      <w:r w:rsidRPr="00B70D53">
        <w:rPr>
          <w:rFonts w:ascii="Arial" w:hAnsi="Arial"/>
        </w:rPr>
        <w:t xml:space="preserve">El alcance y la extensión de las inspecciones </w:t>
      </w:r>
      <w:r w:rsidR="006C00AB" w:rsidRPr="00B70D53">
        <w:rPr>
          <w:rFonts w:ascii="Arial" w:hAnsi="Arial"/>
        </w:rPr>
        <w:t>serán</w:t>
      </w:r>
      <w:r w:rsidRPr="00B70D53">
        <w:rPr>
          <w:rFonts w:ascii="Arial" w:hAnsi="Arial"/>
        </w:rPr>
        <w:t xml:space="preserve"> determinado</w:t>
      </w:r>
      <w:r w:rsidR="006C00AB">
        <w:rPr>
          <w:rFonts w:ascii="Arial" w:hAnsi="Arial"/>
        </w:rPr>
        <w:t>s</w:t>
      </w:r>
      <w:r w:rsidRPr="00B70D53">
        <w:rPr>
          <w:rFonts w:ascii="Arial" w:hAnsi="Arial"/>
        </w:rPr>
        <w:t xml:space="preserve"> por la Autoridad</w:t>
      </w:r>
      <w:r w:rsidR="00CA2EB4">
        <w:rPr>
          <w:rFonts w:ascii="Arial" w:hAnsi="Arial"/>
        </w:rPr>
        <w:t xml:space="preserve"> de Fiscalización </w:t>
      </w:r>
      <w:r w:rsidRPr="00B70D53">
        <w:rPr>
          <w:rFonts w:ascii="Arial" w:hAnsi="Arial"/>
        </w:rPr>
        <w:t>tomando en cuenta:</w:t>
      </w:r>
    </w:p>
    <w:p w14:paraId="6FEE9BCF" w14:textId="77777777" w:rsidR="00D9416C" w:rsidRDefault="00D9416C" w:rsidP="00D9416C">
      <w:pPr>
        <w:jc w:val="both"/>
        <w:rPr>
          <w:rFonts w:ascii="Arial" w:hAnsi="Arial"/>
        </w:rPr>
      </w:pPr>
    </w:p>
    <w:p w14:paraId="2FDC4C3C" w14:textId="77777777" w:rsidR="0071112A" w:rsidRPr="005F01CD" w:rsidRDefault="0071112A" w:rsidP="005F01CD">
      <w:pPr>
        <w:pStyle w:val="Prrafodelista"/>
        <w:numPr>
          <w:ilvl w:val="0"/>
          <w:numId w:val="31"/>
        </w:numPr>
        <w:jc w:val="both"/>
        <w:rPr>
          <w:rFonts w:ascii="Arial" w:hAnsi="Arial"/>
        </w:rPr>
      </w:pPr>
      <w:r w:rsidRPr="005F01CD">
        <w:rPr>
          <w:rFonts w:ascii="Arial" w:hAnsi="Arial"/>
        </w:rPr>
        <w:t>Los antecedentes de cumplimiento del Operador;</w:t>
      </w:r>
    </w:p>
    <w:p w14:paraId="199288A3" w14:textId="77777777" w:rsidR="005F01CD" w:rsidRDefault="005F01CD" w:rsidP="005F01CD">
      <w:pPr>
        <w:pStyle w:val="Prrafodelista"/>
        <w:jc w:val="both"/>
        <w:rPr>
          <w:rFonts w:ascii="Arial" w:hAnsi="Arial"/>
        </w:rPr>
      </w:pPr>
    </w:p>
    <w:p w14:paraId="31657356" w14:textId="77777777" w:rsidR="0071112A" w:rsidRPr="005F01CD" w:rsidRDefault="0071112A" w:rsidP="005F01CD">
      <w:pPr>
        <w:pStyle w:val="Prrafodelista"/>
        <w:numPr>
          <w:ilvl w:val="0"/>
          <w:numId w:val="31"/>
        </w:numPr>
        <w:jc w:val="both"/>
        <w:rPr>
          <w:rFonts w:ascii="Arial" w:hAnsi="Arial"/>
        </w:rPr>
      </w:pPr>
      <w:r w:rsidRPr="005F01CD">
        <w:rPr>
          <w:rFonts w:ascii="Arial" w:hAnsi="Arial"/>
        </w:rPr>
        <w:t>El monitoreo del desempeño;</w:t>
      </w:r>
    </w:p>
    <w:p w14:paraId="2590A0D2" w14:textId="77777777" w:rsidR="005F01CD" w:rsidRPr="005F01CD" w:rsidRDefault="005F01CD" w:rsidP="005F01CD">
      <w:pPr>
        <w:ind w:left="360"/>
        <w:jc w:val="both"/>
        <w:rPr>
          <w:rFonts w:ascii="Arial" w:hAnsi="Arial"/>
        </w:rPr>
      </w:pPr>
    </w:p>
    <w:p w14:paraId="1C068668" w14:textId="77777777" w:rsidR="0071112A" w:rsidRPr="005F01CD" w:rsidRDefault="0071112A" w:rsidP="005F01CD">
      <w:pPr>
        <w:pStyle w:val="Prrafodelista"/>
        <w:numPr>
          <w:ilvl w:val="0"/>
          <w:numId w:val="31"/>
        </w:numPr>
        <w:jc w:val="both"/>
        <w:rPr>
          <w:rFonts w:ascii="Arial" w:hAnsi="Arial"/>
        </w:rPr>
      </w:pPr>
      <w:r w:rsidRPr="005F01CD">
        <w:rPr>
          <w:rFonts w:ascii="Arial" w:hAnsi="Arial"/>
        </w:rPr>
        <w:t>Los resultados de inspecciones o auditorías anteriores;</w:t>
      </w:r>
    </w:p>
    <w:p w14:paraId="38765655" w14:textId="77777777" w:rsidR="005F01CD" w:rsidRPr="005F01CD" w:rsidRDefault="005F01CD" w:rsidP="005F01CD">
      <w:pPr>
        <w:ind w:left="360"/>
        <w:jc w:val="both"/>
        <w:rPr>
          <w:rFonts w:ascii="Arial" w:hAnsi="Arial"/>
        </w:rPr>
      </w:pPr>
    </w:p>
    <w:p w14:paraId="415F074B" w14:textId="77777777" w:rsidR="0071112A" w:rsidRPr="005F01CD" w:rsidRDefault="0071112A" w:rsidP="005F01CD">
      <w:pPr>
        <w:pStyle w:val="Prrafodelista"/>
        <w:numPr>
          <w:ilvl w:val="0"/>
          <w:numId w:val="31"/>
        </w:numPr>
        <w:jc w:val="both"/>
        <w:rPr>
          <w:rFonts w:ascii="Arial" w:hAnsi="Arial"/>
        </w:rPr>
      </w:pPr>
      <w:r w:rsidRPr="005F01CD">
        <w:rPr>
          <w:rFonts w:ascii="Arial" w:hAnsi="Arial"/>
        </w:rPr>
        <w:t>El nivel de riesgo;</w:t>
      </w:r>
    </w:p>
    <w:p w14:paraId="2EDABDA4" w14:textId="77777777" w:rsidR="005F01CD" w:rsidRPr="005F01CD" w:rsidRDefault="005F01CD" w:rsidP="005F01CD">
      <w:pPr>
        <w:ind w:left="360"/>
        <w:jc w:val="both"/>
        <w:rPr>
          <w:rFonts w:ascii="Arial" w:hAnsi="Arial"/>
        </w:rPr>
      </w:pPr>
    </w:p>
    <w:p w14:paraId="75A794F8" w14:textId="77777777" w:rsidR="0071112A" w:rsidRPr="005F01CD" w:rsidRDefault="0071112A" w:rsidP="005F01CD">
      <w:pPr>
        <w:pStyle w:val="Prrafodelista"/>
        <w:numPr>
          <w:ilvl w:val="0"/>
          <w:numId w:val="31"/>
        </w:numPr>
        <w:jc w:val="both"/>
        <w:rPr>
          <w:rFonts w:ascii="Arial" w:hAnsi="Arial"/>
        </w:rPr>
      </w:pPr>
      <w:r w:rsidRPr="005F01CD">
        <w:rPr>
          <w:rFonts w:ascii="Arial" w:hAnsi="Arial"/>
        </w:rPr>
        <w:t>La antigüedad de las instalaciones; y</w:t>
      </w:r>
    </w:p>
    <w:p w14:paraId="18AA105A" w14:textId="77777777" w:rsidR="005F01CD" w:rsidRPr="005F01CD" w:rsidRDefault="005F01CD" w:rsidP="005F01CD">
      <w:pPr>
        <w:ind w:left="360"/>
        <w:jc w:val="both"/>
        <w:rPr>
          <w:rFonts w:ascii="Arial" w:hAnsi="Arial"/>
        </w:rPr>
      </w:pPr>
    </w:p>
    <w:p w14:paraId="390AEE4C" w14:textId="7BF7D192" w:rsidR="008633A6" w:rsidRDefault="0071112A" w:rsidP="005F01CD">
      <w:pPr>
        <w:pStyle w:val="Prrafodelista"/>
        <w:numPr>
          <w:ilvl w:val="0"/>
          <w:numId w:val="31"/>
        </w:numPr>
        <w:jc w:val="both"/>
        <w:rPr>
          <w:rFonts w:ascii="Arial" w:hAnsi="Arial"/>
        </w:rPr>
      </w:pPr>
      <w:r w:rsidRPr="005F01CD">
        <w:rPr>
          <w:rFonts w:ascii="Arial" w:hAnsi="Arial"/>
        </w:rPr>
        <w:t xml:space="preserve">Cualquier otro factor que la Autoridad </w:t>
      </w:r>
      <w:r w:rsidR="005F01CD">
        <w:rPr>
          <w:rFonts w:ascii="Arial" w:hAnsi="Arial"/>
        </w:rPr>
        <w:t xml:space="preserve">de Fiscalización </w:t>
      </w:r>
      <w:r w:rsidRPr="005F01CD">
        <w:rPr>
          <w:rFonts w:ascii="Arial" w:hAnsi="Arial"/>
        </w:rPr>
        <w:t>pueda considerar apropiado.</w:t>
      </w:r>
    </w:p>
    <w:p w14:paraId="2902F61A" w14:textId="77777777" w:rsidR="00A33A2F" w:rsidRPr="00A33A2F" w:rsidRDefault="00A33A2F" w:rsidP="00A33A2F">
      <w:pPr>
        <w:pStyle w:val="Prrafodelista"/>
        <w:rPr>
          <w:rFonts w:ascii="Arial" w:hAnsi="Arial"/>
        </w:rPr>
      </w:pPr>
    </w:p>
    <w:p w14:paraId="56878B97" w14:textId="5A3FE959" w:rsidR="00A33A2F" w:rsidRDefault="00A33A2F" w:rsidP="00A33A2F">
      <w:pPr>
        <w:pStyle w:val="Prrafodelista"/>
        <w:ind w:left="0"/>
        <w:jc w:val="both"/>
        <w:rPr>
          <w:rFonts w:ascii="Arial" w:hAnsi="Arial"/>
        </w:rPr>
      </w:pPr>
      <w:r w:rsidRPr="00A8328B">
        <w:rPr>
          <w:rFonts w:ascii="Arial" w:hAnsi="Arial"/>
          <w:b/>
        </w:rPr>
        <w:t>Parágrafo</w:t>
      </w:r>
      <w:r>
        <w:rPr>
          <w:rFonts w:ascii="Arial" w:hAnsi="Arial"/>
        </w:rPr>
        <w:t>.  El Ministerio de Minas y Energía podrá u</w:t>
      </w:r>
      <w:r w:rsidR="00A8328B">
        <w:rPr>
          <w:rFonts w:ascii="Arial" w:hAnsi="Arial"/>
        </w:rPr>
        <w:t xml:space="preserve">tilizar </w:t>
      </w:r>
      <w:r>
        <w:rPr>
          <w:rFonts w:ascii="Arial" w:hAnsi="Arial"/>
        </w:rPr>
        <w:t>los servicios de terceros especializados para la evaluación de los programas de pozo</w:t>
      </w:r>
      <w:r w:rsidR="00A8328B">
        <w:rPr>
          <w:rFonts w:ascii="Arial" w:hAnsi="Arial"/>
        </w:rPr>
        <w:t xml:space="preserve"> o cualquier otro que considere pertinente.</w:t>
      </w:r>
    </w:p>
    <w:p w14:paraId="02C7AA22" w14:textId="77777777" w:rsidR="00A33A2F" w:rsidRPr="00A33A2F" w:rsidRDefault="00A33A2F" w:rsidP="00A33A2F">
      <w:pPr>
        <w:pStyle w:val="Prrafodelista"/>
        <w:rPr>
          <w:rFonts w:ascii="Arial" w:hAnsi="Arial"/>
        </w:rPr>
      </w:pPr>
    </w:p>
    <w:p w14:paraId="6479AD20" w14:textId="77777777" w:rsidR="00D9416C" w:rsidRDefault="00D9416C" w:rsidP="008633A6">
      <w:pPr>
        <w:jc w:val="center"/>
        <w:rPr>
          <w:rFonts w:ascii="Arial" w:hAnsi="Arial"/>
          <w:b/>
        </w:rPr>
      </w:pPr>
    </w:p>
    <w:p w14:paraId="2AF37EC4" w14:textId="3A96B02B" w:rsidR="008633A6" w:rsidRPr="008633A6" w:rsidRDefault="008633A6" w:rsidP="008633A6">
      <w:pPr>
        <w:jc w:val="center"/>
        <w:rPr>
          <w:rFonts w:ascii="Arial" w:hAnsi="Arial"/>
          <w:b/>
        </w:rPr>
      </w:pPr>
      <w:r w:rsidRPr="008633A6">
        <w:rPr>
          <w:rFonts w:ascii="Arial" w:hAnsi="Arial"/>
          <w:b/>
        </w:rPr>
        <w:t xml:space="preserve">TÍTULO </w:t>
      </w:r>
      <w:r w:rsidR="00C62C20">
        <w:rPr>
          <w:rFonts w:ascii="Arial" w:hAnsi="Arial"/>
          <w:b/>
        </w:rPr>
        <w:t>8</w:t>
      </w:r>
    </w:p>
    <w:p w14:paraId="5A52EC62" w14:textId="77777777" w:rsidR="008633A6" w:rsidRPr="008633A6" w:rsidRDefault="008633A6" w:rsidP="008633A6">
      <w:pPr>
        <w:jc w:val="center"/>
        <w:rPr>
          <w:rFonts w:ascii="Arial" w:hAnsi="Arial"/>
          <w:b/>
        </w:rPr>
      </w:pPr>
      <w:r w:rsidRPr="008633A6">
        <w:rPr>
          <w:rFonts w:ascii="Arial" w:hAnsi="Arial"/>
          <w:b/>
        </w:rPr>
        <w:t>Sanciones</w:t>
      </w:r>
    </w:p>
    <w:p w14:paraId="3A435ADF" w14:textId="77777777" w:rsidR="008633A6" w:rsidRDefault="008633A6" w:rsidP="000728CD">
      <w:pPr>
        <w:jc w:val="both"/>
        <w:rPr>
          <w:rFonts w:ascii="Arial" w:hAnsi="Arial"/>
        </w:rPr>
      </w:pPr>
    </w:p>
    <w:p w14:paraId="4501ECBC" w14:textId="60445892" w:rsidR="008633A6" w:rsidRDefault="008633A6" w:rsidP="000728CD">
      <w:pPr>
        <w:jc w:val="both"/>
        <w:rPr>
          <w:rFonts w:ascii="Arial" w:hAnsi="Arial"/>
        </w:rPr>
      </w:pPr>
      <w:r w:rsidRPr="00037985">
        <w:rPr>
          <w:rFonts w:ascii="Arial" w:hAnsi="Arial"/>
          <w:b/>
        </w:rPr>
        <w:t xml:space="preserve">Artículo </w:t>
      </w:r>
      <w:r w:rsidR="00037985" w:rsidRPr="00037985">
        <w:rPr>
          <w:rFonts w:ascii="Arial" w:hAnsi="Arial"/>
          <w:b/>
        </w:rPr>
        <w:t>23</w:t>
      </w:r>
      <w:r w:rsidRPr="00037985">
        <w:rPr>
          <w:rFonts w:ascii="Arial" w:hAnsi="Arial"/>
          <w:b/>
        </w:rPr>
        <w:t>.</w:t>
      </w:r>
      <w:r w:rsidRPr="008633A6">
        <w:rPr>
          <w:rFonts w:ascii="Arial" w:hAnsi="Arial"/>
          <w:b/>
        </w:rPr>
        <w:t xml:space="preserve"> </w:t>
      </w:r>
      <w:r w:rsidRPr="008633A6">
        <w:rPr>
          <w:rFonts w:ascii="Arial" w:hAnsi="Arial"/>
          <w:b/>
          <w:i/>
        </w:rPr>
        <w:t>Sanciones</w:t>
      </w:r>
      <w:r w:rsidRPr="008633A6">
        <w:rPr>
          <w:rFonts w:ascii="Arial" w:hAnsi="Arial"/>
          <w:b/>
        </w:rPr>
        <w:t>.</w:t>
      </w:r>
      <w:r w:rsidRPr="008633A6">
        <w:rPr>
          <w:rFonts w:ascii="Arial" w:hAnsi="Arial"/>
        </w:rPr>
        <w:t xml:space="preserve"> Las infracciones a cualquiera de las disposiciones contenidas en esta Resolución serán sancionadas conforme lo señala el artículo 26 de la Ley 1753 de 2015 y demás normas concordantes.</w:t>
      </w:r>
    </w:p>
    <w:p w14:paraId="75E3CC53" w14:textId="77777777" w:rsidR="008633A6" w:rsidRDefault="008633A6" w:rsidP="000728CD">
      <w:pPr>
        <w:jc w:val="both"/>
        <w:rPr>
          <w:rFonts w:ascii="Arial" w:hAnsi="Arial"/>
        </w:rPr>
      </w:pPr>
    </w:p>
    <w:p w14:paraId="3F2278CC" w14:textId="77777777" w:rsidR="008633A6" w:rsidRDefault="008633A6" w:rsidP="000728CD">
      <w:pPr>
        <w:jc w:val="both"/>
        <w:rPr>
          <w:rFonts w:ascii="Arial" w:hAnsi="Arial"/>
        </w:rPr>
      </w:pPr>
    </w:p>
    <w:p w14:paraId="288112A3" w14:textId="77777777" w:rsidR="000728CD" w:rsidRDefault="000728CD" w:rsidP="000728CD">
      <w:pPr>
        <w:jc w:val="both"/>
        <w:rPr>
          <w:rFonts w:ascii="Arial" w:hAnsi="Arial"/>
        </w:rPr>
      </w:pPr>
    </w:p>
    <w:p w14:paraId="7AB4B999" w14:textId="5BFF0C82" w:rsidR="008633A6" w:rsidRPr="008633A6" w:rsidRDefault="008633A6" w:rsidP="008633A6">
      <w:pPr>
        <w:jc w:val="center"/>
        <w:rPr>
          <w:rFonts w:ascii="Arial" w:hAnsi="Arial"/>
          <w:b/>
        </w:rPr>
      </w:pPr>
      <w:r w:rsidRPr="008633A6">
        <w:rPr>
          <w:rFonts w:ascii="Arial" w:hAnsi="Arial"/>
          <w:b/>
        </w:rPr>
        <w:t>TÍTULO</w:t>
      </w:r>
      <w:r w:rsidR="00C62C20">
        <w:rPr>
          <w:rFonts w:ascii="Arial" w:hAnsi="Arial"/>
          <w:b/>
        </w:rPr>
        <w:t xml:space="preserve"> 9</w:t>
      </w:r>
    </w:p>
    <w:p w14:paraId="0241203E" w14:textId="77777777" w:rsidR="008633A6" w:rsidRPr="008633A6" w:rsidRDefault="008633A6" w:rsidP="008633A6">
      <w:pPr>
        <w:jc w:val="center"/>
        <w:rPr>
          <w:rFonts w:ascii="Arial" w:hAnsi="Arial"/>
          <w:b/>
        </w:rPr>
      </w:pPr>
      <w:r w:rsidRPr="008633A6">
        <w:rPr>
          <w:rFonts w:ascii="Arial" w:hAnsi="Arial"/>
          <w:b/>
        </w:rPr>
        <w:t>Disposiciones finales</w:t>
      </w:r>
    </w:p>
    <w:p w14:paraId="177E8F2B" w14:textId="77777777" w:rsidR="008633A6" w:rsidRPr="008633A6" w:rsidRDefault="008633A6" w:rsidP="008633A6">
      <w:pPr>
        <w:jc w:val="both"/>
        <w:rPr>
          <w:rFonts w:ascii="Arial" w:hAnsi="Arial"/>
        </w:rPr>
      </w:pPr>
    </w:p>
    <w:p w14:paraId="6D471147" w14:textId="20E4FD9B" w:rsidR="008633A6" w:rsidRPr="008633A6" w:rsidRDefault="008633A6" w:rsidP="008633A6">
      <w:pPr>
        <w:jc w:val="both"/>
        <w:rPr>
          <w:rFonts w:ascii="Arial" w:hAnsi="Arial"/>
        </w:rPr>
      </w:pPr>
      <w:r w:rsidRPr="008633A6">
        <w:rPr>
          <w:rFonts w:ascii="Arial" w:hAnsi="Arial"/>
          <w:b/>
        </w:rPr>
        <w:t xml:space="preserve">Artículo </w:t>
      </w:r>
      <w:r w:rsidR="00037985">
        <w:rPr>
          <w:rFonts w:ascii="Arial" w:hAnsi="Arial"/>
          <w:b/>
        </w:rPr>
        <w:t>24</w:t>
      </w:r>
      <w:r w:rsidRPr="008633A6">
        <w:rPr>
          <w:rFonts w:ascii="Arial" w:hAnsi="Arial"/>
          <w:b/>
        </w:rPr>
        <w:t>.</w:t>
      </w:r>
      <w:r w:rsidRPr="008633A6">
        <w:rPr>
          <w:rFonts w:ascii="Arial" w:hAnsi="Arial"/>
        </w:rPr>
        <w:t xml:space="preserve"> Los procedimientos que no se especifiquen dentro del presente reglamento en relación a la exploración y producción de hidrocarburos costa afuera se regirán por lo dispuesto en las resoluciones 18 1495 de 2009, 4 0048 de 2015 o las normas que las modifiquen o sustituyan.</w:t>
      </w:r>
    </w:p>
    <w:p w14:paraId="5A6ECB86" w14:textId="77777777" w:rsidR="008633A6" w:rsidRDefault="008633A6" w:rsidP="008633A6">
      <w:pPr>
        <w:jc w:val="both"/>
        <w:rPr>
          <w:rFonts w:ascii="Arial" w:hAnsi="Arial"/>
        </w:rPr>
      </w:pPr>
    </w:p>
    <w:p w14:paraId="36A66C0E" w14:textId="54D7C221" w:rsidR="00D2205D" w:rsidRDefault="00D2205D" w:rsidP="008633A6">
      <w:pPr>
        <w:jc w:val="both"/>
        <w:rPr>
          <w:rFonts w:ascii="Arial" w:hAnsi="Arial"/>
        </w:rPr>
      </w:pPr>
      <w:r w:rsidRPr="00D2205D">
        <w:rPr>
          <w:rFonts w:ascii="Arial" w:hAnsi="Arial"/>
          <w:b/>
        </w:rPr>
        <w:t xml:space="preserve">Artículo 25. </w:t>
      </w:r>
      <w:r w:rsidRPr="00D2205D">
        <w:rPr>
          <w:rFonts w:ascii="Arial" w:hAnsi="Arial"/>
          <w:b/>
          <w:i/>
        </w:rPr>
        <w:t>Transición</w:t>
      </w:r>
      <w:r>
        <w:rPr>
          <w:rFonts w:ascii="Arial" w:hAnsi="Arial"/>
        </w:rPr>
        <w:t>.</w:t>
      </w:r>
      <w:r w:rsidR="004F2059">
        <w:rPr>
          <w:rFonts w:ascii="Arial" w:hAnsi="Arial"/>
        </w:rPr>
        <w:t xml:space="preserve"> Los proyectos de perforación exploratoria que estén programados para desarrollarse dentro de los seis (6) meses siguientes a la </w:t>
      </w:r>
      <w:r w:rsidR="00FE41A9">
        <w:rPr>
          <w:rFonts w:ascii="Arial" w:hAnsi="Arial"/>
        </w:rPr>
        <w:t xml:space="preserve">fecha de </w:t>
      </w:r>
      <w:r w:rsidR="004F2059">
        <w:rPr>
          <w:rFonts w:ascii="Arial" w:hAnsi="Arial"/>
        </w:rPr>
        <w:t>expedición de la presente resolución</w:t>
      </w:r>
      <w:r w:rsidR="00FE41A9">
        <w:rPr>
          <w:rFonts w:ascii="Arial" w:hAnsi="Arial"/>
        </w:rPr>
        <w:t xml:space="preserve"> podrán ejecutarse bajo los requerimientos establecidos en </w:t>
      </w:r>
      <w:r w:rsidR="00FE41A9" w:rsidRPr="008633A6">
        <w:rPr>
          <w:rFonts w:ascii="Arial" w:hAnsi="Arial"/>
        </w:rPr>
        <w:t>l</w:t>
      </w:r>
      <w:r w:rsidR="00FE41A9">
        <w:rPr>
          <w:rFonts w:ascii="Arial" w:hAnsi="Arial"/>
        </w:rPr>
        <w:t>as resoluciones 18 1495 de 2009, 4 0048 de 2015 y/o</w:t>
      </w:r>
      <w:r w:rsidR="00FE41A9" w:rsidRPr="008633A6">
        <w:rPr>
          <w:rFonts w:ascii="Arial" w:hAnsi="Arial"/>
        </w:rPr>
        <w:t xml:space="preserve"> las normas que las modifiquen o sustituyan</w:t>
      </w:r>
      <w:r>
        <w:rPr>
          <w:rFonts w:ascii="Arial" w:hAnsi="Arial"/>
        </w:rPr>
        <w:t xml:space="preserve"> </w:t>
      </w:r>
      <w:r w:rsidR="00FE41A9">
        <w:rPr>
          <w:rFonts w:ascii="Arial" w:hAnsi="Arial"/>
        </w:rPr>
        <w:t>y que se encuentren vigentes al momento de la presentación de la solicitud de perforación.  Aquellos que se vayan a desarrollar más allá de esta fecha deberán cumplir con lo establecido  en la presente resolución.</w:t>
      </w:r>
    </w:p>
    <w:p w14:paraId="6DD724DF" w14:textId="77777777" w:rsidR="00D2205D" w:rsidRPr="008633A6" w:rsidRDefault="00D2205D" w:rsidP="008633A6">
      <w:pPr>
        <w:jc w:val="both"/>
        <w:rPr>
          <w:rFonts w:ascii="Arial" w:hAnsi="Arial"/>
        </w:rPr>
      </w:pPr>
    </w:p>
    <w:p w14:paraId="4F957D8F" w14:textId="0877B545" w:rsidR="008633A6" w:rsidRDefault="008633A6" w:rsidP="008633A6">
      <w:pPr>
        <w:jc w:val="both"/>
        <w:rPr>
          <w:rFonts w:ascii="Arial" w:hAnsi="Arial"/>
        </w:rPr>
      </w:pPr>
      <w:r w:rsidRPr="008633A6">
        <w:rPr>
          <w:rFonts w:ascii="Arial" w:hAnsi="Arial"/>
          <w:b/>
        </w:rPr>
        <w:t xml:space="preserve">Artículo </w:t>
      </w:r>
      <w:r w:rsidR="008B6D0F">
        <w:rPr>
          <w:rFonts w:ascii="Arial" w:hAnsi="Arial"/>
          <w:b/>
        </w:rPr>
        <w:t>26</w:t>
      </w:r>
      <w:r w:rsidRPr="008633A6">
        <w:rPr>
          <w:rFonts w:ascii="Arial" w:hAnsi="Arial"/>
          <w:b/>
        </w:rPr>
        <w:t xml:space="preserve">. </w:t>
      </w:r>
      <w:r w:rsidRPr="008633A6">
        <w:rPr>
          <w:rFonts w:ascii="Arial" w:hAnsi="Arial"/>
          <w:b/>
          <w:i/>
        </w:rPr>
        <w:t>Vigencia</w:t>
      </w:r>
      <w:r w:rsidRPr="008633A6">
        <w:rPr>
          <w:rFonts w:ascii="Arial" w:hAnsi="Arial"/>
          <w:b/>
        </w:rPr>
        <w:t>.</w:t>
      </w:r>
      <w:r w:rsidRPr="008633A6">
        <w:rPr>
          <w:rFonts w:ascii="Arial" w:hAnsi="Arial"/>
        </w:rPr>
        <w:t xml:space="preserve"> La presente resolución entrará en vigencia a partir de la fecha de su publicación en el Diario Oficial.</w:t>
      </w:r>
    </w:p>
    <w:p w14:paraId="34FEBE5A" w14:textId="77777777" w:rsidR="008633A6" w:rsidRDefault="008633A6" w:rsidP="000728CD">
      <w:pPr>
        <w:jc w:val="both"/>
        <w:rPr>
          <w:rFonts w:ascii="Arial" w:hAnsi="Arial"/>
        </w:rPr>
      </w:pPr>
    </w:p>
    <w:p w14:paraId="2BD94FA6" w14:textId="77777777" w:rsidR="008633A6" w:rsidRDefault="008633A6" w:rsidP="000728CD">
      <w:pPr>
        <w:jc w:val="both"/>
        <w:rPr>
          <w:rFonts w:ascii="Arial" w:hAnsi="Arial"/>
        </w:rPr>
      </w:pPr>
    </w:p>
    <w:p w14:paraId="4AD15BAF" w14:textId="77777777" w:rsidR="000728CD" w:rsidRDefault="000728CD" w:rsidP="000728CD">
      <w:pPr>
        <w:jc w:val="both"/>
        <w:rPr>
          <w:rFonts w:ascii="Arial" w:hAnsi="Arial"/>
        </w:rPr>
      </w:pPr>
    </w:p>
    <w:p w14:paraId="5CB7343F" w14:textId="77777777" w:rsidR="000728CD" w:rsidRPr="00833A4D" w:rsidRDefault="009D0423" w:rsidP="00833A4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NOTIFÍQUESE Y CÚMPLASE</w:t>
      </w:r>
    </w:p>
    <w:p w14:paraId="7B5C2F66" w14:textId="77777777" w:rsidR="000728CD" w:rsidRDefault="000728CD" w:rsidP="000728CD">
      <w:pPr>
        <w:jc w:val="both"/>
        <w:rPr>
          <w:rFonts w:ascii="Arial" w:hAnsi="Arial"/>
        </w:rPr>
      </w:pPr>
    </w:p>
    <w:p w14:paraId="1A934615" w14:textId="77777777" w:rsidR="00833A4D" w:rsidRDefault="00833A4D" w:rsidP="00833A4D">
      <w:pPr>
        <w:tabs>
          <w:tab w:val="left" w:pos="157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1EF44802" w14:textId="77777777" w:rsidR="00833A4D" w:rsidRDefault="00833A4D" w:rsidP="00833A4D">
      <w:pPr>
        <w:tabs>
          <w:tab w:val="left" w:pos="1575"/>
        </w:tabs>
        <w:jc w:val="both"/>
        <w:rPr>
          <w:rFonts w:ascii="Arial" w:hAnsi="Arial"/>
        </w:rPr>
      </w:pPr>
    </w:p>
    <w:p w14:paraId="1C7B26EE" w14:textId="77777777" w:rsidR="00833A4D" w:rsidRPr="000728CD" w:rsidRDefault="00833A4D" w:rsidP="000728CD">
      <w:pPr>
        <w:jc w:val="both"/>
        <w:rPr>
          <w:rFonts w:ascii="Arial" w:hAnsi="Arial"/>
        </w:rPr>
      </w:pPr>
    </w:p>
    <w:p w14:paraId="3B9146C3" w14:textId="77777777" w:rsidR="00133319" w:rsidRPr="007344E0" w:rsidRDefault="00833A4D" w:rsidP="00133319">
      <w:pPr>
        <w:rPr>
          <w:rFonts w:ascii="Arial" w:hAnsi="Arial" w:cs="Arial"/>
        </w:rPr>
      </w:pPr>
      <w:r w:rsidRPr="007344E0">
        <w:rPr>
          <w:rFonts w:ascii="Arial" w:hAnsi="Arial" w:cs="Arial"/>
        </w:rPr>
        <w:t xml:space="preserve">Dado en Bogotá D.C. a los ____ días del mes de  __________ </w:t>
      </w:r>
      <w:proofErr w:type="spellStart"/>
      <w:r w:rsidRPr="007344E0">
        <w:rPr>
          <w:rFonts w:ascii="Arial" w:hAnsi="Arial" w:cs="Arial"/>
        </w:rPr>
        <w:t>de</w:t>
      </w:r>
      <w:proofErr w:type="spellEnd"/>
      <w:r w:rsidRPr="007344E0">
        <w:rPr>
          <w:rFonts w:ascii="Arial" w:hAnsi="Arial" w:cs="Arial"/>
        </w:rPr>
        <w:t xml:space="preserve"> ___________</w:t>
      </w:r>
    </w:p>
    <w:p w14:paraId="4F54798F" w14:textId="77777777" w:rsidR="00AC2B9E" w:rsidRDefault="00AC2B9E" w:rsidP="00133319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/>
          <w:spacing w:val="-3"/>
          <w:sz w:val="22"/>
          <w:szCs w:val="22"/>
        </w:rPr>
      </w:pPr>
    </w:p>
    <w:p w14:paraId="2B2D3284" w14:textId="77777777" w:rsidR="00833A4D" w:rsidRDefault="00833A4D" w:rsidP="00133319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/>
          <w:spacing w:val="-3"/>
          <w:sz w:val="22"/>
          <w:szCs w:val="22"/>
        </w:rPr>
      </w:pPr>
    </w:p>
    <w:p w14:paraId="7FF7BDA1" w14:textId="77777777" w:rsidR="00833A4D" w:rsidRDefault="00833A4D" w:rsidP="00133319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/>
          <w:spacing w:val="-3"/>
          <w:sz w:val="22"/>
          <w:szCs w:val="22"/>
        </w:rPr>
      </w:pPr>
    </w:p>
    <w:p w14:paraId="5E32B4DC" w14:textId="77777777" w:rsidR="00833A4D" w:rsidRDefault="00833A4D" w:rsidP="00133319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/>
          <w:spacing w:val="-3"/>
          <w:sz w:val="22"/>
          <w:szCs w:val="22"/>
        </w:rPr>
      </w:pPr>
    </w:p>
    <w:p w14:paraId="2DD0F30D" w14:textId="77777777" w:rsidR="008626F4" w:rsidRPr="00133319" w:rsidRDefault="008626F4" w:rsidP="00133319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/>
          <w:spacing w:val="-3"/>
          <w:sz w:val="22"/>
          <w:szCs w:val="22"/>
        </w:rPr>
      </w:pPr>
    </w:p>
    <w:sectPr w:rsidR="008626F4" w:rsidRPr="00133319" w:rsidSect="0015512C">
      <w:headerReference w:type="default" r:id="rId8"/>
      <w:footerReference w:type="default" r:id="rId9"/>
      <w:headerReference w:type="first" r:id="rId10"/>
      <w:pgSz w:w="12240" w:h="18720" w:code="14"/>
      <w:pgMar w:top="2835" w:right="1304" w:bottom="2835" w:left="2268" w:header="130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D7DBA" w14:textId="77777777" w:rsidR="00F07354" w:rsidRDefault="00F07354">
      <w:r>
        <w:separator/>
      </w:r>
    </w:p>
  </w:endnote>
  <w:endnote w:type="continuationSeparator" w:id="0">
    <w:p w14:paraId="18EAECFE" w14:textId="77777777" w:rsidR="00F07354" w:rsidRDefault="00F0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32776" w14:textId="77777777" w:rsidR="008B6D0F" w:rsidRDefault="008B6D0F">
    <w:pPr>
      <w:pStyle w:val="Piedepgina"/>
    </w:pPr>
  </w:p>
  <w:p w14:paraId="670DBD72" w14:textId="77777777" w:rsidR="008B6D0F" w:rsidRDefault="008B6D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3054B" w14:textId="77777777" w:rsidR="00F07354" w:rsidRDefault="00F07354">
      <w:r>
        <w:separator/>
      </w:r>
    </w:p>
  </w:footnote>
  <w:footnote w:type="continuationSeparator" w:id="0">
    <w:p w14:paraId="7061DCC1" w14:textId="77777777" w:rsidR="00F07354" w:rsidRDefault="00F07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830D3" w14:textId="77777777" w:rsidR="008B6D0F" w:rsidRDefault="00F07354">
    <w:pPr>
      <w:pStyle w:val="Encabezado"/>
      <w:rPr>
        <w:rStyle w:val="Nmerodepgina"/>
        <w:b/>
        <w:sz w:val="20"/>
      </w:rPr>
    </w:pPr>
    <w:sdt>
      <w:sdtPr>
        <w:rPr>
          <w:b/>
          <w:sz w:val="20"/>
          <w:lang w:val="es-ES_tradnl"/>
        </w:rPr>
        <w:id w:val="-1684889800"/>
        <w:docPartObj>
          <w:docPartGallery w:val="Watermarks"/>
          <w:docPartUnique/>
        </w:docPartObj>
      </w:sdtPr>
      <w:sdtEndPr/>
      <w:sdtContent>
        <w:r>
          <w:rPr>
            <w:b/>
            <w:sz w:val="20"/>
            <w:lang w:val="es-ES_tradnl"/>
          </w:rPr>
          <w:pict w14:anchorId="7C6166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49274033" o:spid="_x0000_s2050" type="#_x0000_t136" style="position:absolute;margin-left:0;margin-top:0;width:563.25pt;height:146.25pt;rotation:315;z-index:-251657728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calibri&quot;;font-size:120pt" string="BORRADOR"/>
              <w10:wrap anchorx="margin" anchory="margin"/>
            </v:shape>
          </w:pict>
        </w:r>
      </w:sdtContent>
    </w:sdt>
    <w:r w:rsidR="008B6D0F">
      <w:rPr>
        <w:b/>
        <w:sz w:val="20"/>
        <w:lang w:val="es-ES_tradnl"/>
      </w:rPr>
      <w:t xml:space="preserve">RESOLUCION No.                                                        DE                                                                    Hoja No. </w:t>
    </w:r>
    <w:r w:rsidR="008B6D0F" w:rsidRPr="002E1D9A">
      <w:rPr>
        <w:b/>
        <w:bCs/>
        <w:sz w:val="20"/>
        <w:lang w:val="es-ES_tradnl"/>
      </w:rPr>
      <w:fldChar w:fldCharType="begin"/>
    </w:r>
    <w:r w:rsidR="008B6D0F" w:rsidRPr="002E1D9A">
      <w:rPr>
        <w:b/>
        <w:bCs/>
        <w:sz w:val="20"/>
        <w:lang w:val="es-ES_tradnl"/>
      </w:rPr>
      <w:instrText>PAGE  \* Arabic  \* MERGEFORMAT</w:instrText>
    </w:r>
    <w:r w:rsidR="008B6D0F" w:rsidRPr="002E1D9A">
      <w:rPr>
        <w:b/>
        <w:bCs/>
        <w:sz w:val="20"/>
        <w:lang w:val="es-ES_tradnl"/>
      </w:rPr>
      <w:fldChar w:fldCharType="separate"/>
    </w:r>
    <w:r w:rsidR="0059288B" w:rsidRPr="0059288B">
      <w:rPr>
        <w:b/>
        <w:bCs/>
        <w:noProof/>
        <w:sz w:val="20"/>
      </w:rPr>
      <w:t>16</w:t>
    </w:r>
    <w:r w:rsidR="008B6D0F" w:rsidRPr="002E1D9A">
      <w:rPr>
        <w:b/>
        <w:bCs/>
        <w:sz w:val="20"/>
        <w:lang w:val="es-ES_tradnl"/>
      </w:rPr>
      <w:fldChar w:fldCharType="end"/>
    </w:r>
    <w:r w:rsidR="008B6D0F" w:rsidRPr="002E1D9A">
      <w:rPr>
        <w:b/>
        <w:sz w:val="20"/>
      </w:rPr>
      <w:t xml:space="preserve"> de</w:t>
    </w:r>
    <w:r w:rsidR="008B6D0F">
      <w:rPr>
        <w:b/>
        <w:sz w:val="20"/>
      </w:rPr>
      <w:t xml:space="preserve"> </w:t>
    </w:r>
    <w:r w:rsidR="008B6D0F" w:rsidRPr="002E1D9A">
      <w:rPr>
        <w:b/>
        <w:bCs/>
        <w:sz w:val="20"/>
        <w:lang w:val="es-ES_tradnl"/>
      </w:rPr>
      <w:fldChar w:fldCharType="begin"/>
    </w:r>
    <w:r w:rsidR="008B6D0F" w:rsidRPr="002E1D9A">
      <w:rPr>
        <w:b/>
        <w:bCs/>
        <w:sz w:val="20"/>
        <w:lang w:val="es-ES_tradnl"/>
      </w:rPr>
      <w:instrText>NUMPAGES  \* Arabic  \* MERGEFORMAT</w:instrText>
    </w:r>
    <w:r w:rsidR="008B6D0F" w:rsidRPr="002E1D9A">
      <w:rPr>
        <w:b/>
        <w:bCs/>
        <w:sz w:val="20"/>
        <w:lang w:val="es-ES_tradnl"/>
      </w:rPr>
      <w:fldChar w:fldCharType="separate"/>
    </w:r>
    <w:r w:rsidR="0059288B" w:rsidRPr="0059288B">
      <w:rPr>
        <w:b/>
        <w:bCs/>
        <w:noProof/>
        <w:sz w:val="20"/>
      </w:rPr>
      <w:t>16</w:t>
    </w:r>
    <w:r w:rsidR="008B6D0F" w:rsidRPr="002E1D9A">
      <w:rPr>
        <w:b/>
        <w:bCs/>
        <w:sz w:val="20"/>
        <w:lang w:val="es-ES_tradnl"/>
      </w:rPr>
      <w:fldChar w:fldCharType="end"/>
    </w:r>
    <w:r w:rsidR="008B6D0F">
      <w:rPr>
        <w:b/>
        <w:sz w:val="20"/>
        <w:lang w:val="es-ES_tradnl"/>
      </w:rPr>
      <w:t xml:space="preserve"> </w:t>
    </w:r>
  </w:p>
  <w:p w14:paraId="43760CD5" w14:textId="77777777" w:rsidR="008B6D0F" w:rsidRDefault="008B6D0F">
    <w:pPr>
      <w:pStyle w:val="Encabezado"/>
      <w:jc w:val="center"/>
      <w:rPr>
        <w:rStyle w:val="Nmerodepgina"/>
        <w:sz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3FA08B0C" wp14:editId="0D032B0C">
              <wp:simplePos x="0" y="0"/>
              <wp:positionH relativeFrom="column">
                <wp:posOffset>-298450</wp:posOffset>
              </wp:positionH>
              <wp:positionV relativeFrom="paragraph">
                <wp:posOffset>32385</wp:posOffset>
              </wp:positionV>
              <wp:extent cx="5943600" cy="10097135"/>
              <wp:effectExtent l="0" t="0" r="0" b="0"/>
              <wp:wrapNone/>
              <wp:docPr id="1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97135"/>
                        <a:chOff x="1906" y="2794"/>
                        <a:chExt cx="9515" cy="14637"/>
                      </a:xfrm>
                    </wpg:grpSpPr>
                    <wps:wsp>
                      <wps:cNvPr id="12" name="Line 2"/>
                      <wps:cNvCnPr>
                        <a:cxnSpLocks noChangeShapeType="1"/>
                      </wps:cNvCnPr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4"/>
                      <wps:cNvCnPr>
                        <a:cxnSpLocks noChangeShapeType="1"/>
                      </wps:cNvCnPr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5"/>
                      <wps:cNvCnPr>
                        <a:cxnSpLocks noChangeShapeType="1"/>
                      </wps:cNvCnPr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9F8F0D" id="Group 1" o:spid="_x0000_s1026" style="position:absolute;margin-left:-23.5pt;margin-top:2.55pt;width:468pt;height:795.05pt;z-index:251657728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" o:allowincell="f">
              <v:line id="Line 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v:shape id="Freeform 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KwcEA&#10;AADbAAAADwAAAGRycy9kb3ducmV2LnhtbERPTWvCQBC9F/oflhF6azaxRDS6ShFa4q2NwfOYHZNg&#10;djbsbjX9991Cobd5vM/Z7CYziBs531tWkCUpCOLG6p5bBfXx7XkJwgdkjYNlUvBNHnbbx4cNFtre&#10;+ZNuVWhFDGFfoIIuhLGQ0jcdGfSJHYkjd7HOYIjQtVI7vMdwM8h5mi6kwZ5jQ4cj7TtqrtWXUeDK&#10;RfZ+yFxq6tN5VX1kh1yec6WeZtPrGkSgKfyL/9yljvN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isH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<v:line id="Line 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</v:group>
          </w:pict>
        </mc:Fallback>
      </mc:AlternateContent>
    </w:r>
  </w:p>
  <w:p w14:paraId="22D71CB9" w14:textId="1B43722D" w:rsidR="008B6D0F" w:rsidRPr="00775BF7" w:rsidRDefault="008B6D0F" w:rsidP="00775BF7">
    <w:pPr>
      <w:pStyle w:val="Textoindependiente"/>
      <w:pBdr>
        <w:bottom w:val="single" w:sz="6" w:space="1" w:color="auto"/>
      </w:pBdr>
      <w:jc w:val="center"/>
      <w:rPr>
        <w:rFonts w:ascii="Arial" w:hAnsi="Arial" w:cs="Arial"/>
        <w:sz w:val="20"/>
        <w:szCs w:val="20"/>
        <w:lang w:val="es-CO"/>
      </w:rPr>
    </w:pPr>
    <w:r w:rsidRPr="00775BF7">
      <w:rPr>
        <w:rFonts w:ascii="Arial" w:hAnsi="Arial" w:cs="Arial"/>
        <w:sz w:val="20"/>
        <w:szCs w:val="20"/>
        <w:lang w:val="es-CO"/>
      </w:rPr>
      <w:t xml:space="preserve">Continuación de la Resolución  </w:t>
    </w:r>
    <w:r w:rsidRPr="00D81E28">
      <w:rPr>
        <w:rFonts w:ascii="Arial" w:hAnsi="Arial" w:cs="Arial"/>
        <w:i/>
        <w:sz w:val="20"/>
        <w:szCs w:val="20"/>
        <w:lang w:val="es-CO"/>
      </w:rPr>
      <w:t>“</w:t>
    </w:r>
    <w:r w:rsidRPr="007A0C92">
      <w:rPr>
        <w:rFonts w:ascii="Arial" w:hAnsi="Arial" w:cs="Arial"/>
        <w:i/>
        <w:sz w:val="20"/>
        <w:szCs w:val="20"/>
        <w:lang w:val="es-CO"/>
      </w:rPr>
      <w:t>Por la cual se establecen requerimientos técnicos para proyectos de perforación exploratoria de hidrocarburos costa afuera en Colombia</w:t>
    </w:r>
    <w:r w:rsidRPr="00D81E28">
      <w:rPr>
        <w:rFonts w:ascii="Arial" w:hAnsi="Arial" w:cs="Arial"/>
        <w:i/>
        <w:sz w:val="20"/>
        <w:szCs w:val="20"/>
        <w:lang w:val="es-CO"/>
      </w:rPr>
      <w:t>”</w:t>
    </w:r>
  </w:p>
  <w:p w14:paraId="3175BAC7" w14:textId="77777777" w:rsidR="008B6D0F" w:rsidRPr="00775BF7" w:rsidRDefault="008B6D0F" w:rsidP="00775BF7">
    <w:pPr>
      <w:pStyle w:val="Textoindependiente"/>
      <w:jc w:val="center"/>
      <w:rPr>
        <w:rFonts w:ascii="Arial" w:hAnsi="Arial" w:cs="Arial"/>
        <w:sz w:val="20"/>
        <w:szCs w:val="20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2ECA4" w14:textId="77777777" w:rsidR="008B6D0F" w:rsidRDefault="008B6D0F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6704" behindDoc="1" locked="0" layoutInCell="0" allowOverlap="1" wp14:anchorId="4D971D1C" wp14:editId="3944AC64">
              <wp:simplePos x="0" y="0"/>
              <wp:positionH relativeFrom="column">
                <wp:posOffset>-303530</wp:posOffset>
              </wp:positionH>
              <wp:positionV relativeFrom="paragraph">
                <wp:posOffset>187960</wp:posOffset>
              </wp:positionV>
              <wp:extent cx="5943600" cy="10048240"/>
              <wp:effectExtent l="0" t="0" r="0" b="0"/>
              <wp:wrapNone/>
              <wp:docPr id="1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48240"/>
                        <a:chOff x="1864" y="1600"/>
                        <a:chExt cx="9360" cy="15163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1864" y="1600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2"/>
                      <wpg:cNvGrpSpPr>
                        <a:grpSpLocks/>
                      </wpg:cNvGrpSpPr>
                      <wpg:grpSpPr bwMode="auto">
                        <a:xfrm>
                          <a:off x="4608" y="1728"/>
                          <a:ext cx="4140" cy="2220"/>
                          <a:chOff x="4582" y="1215"/>
                          <a:chExt cx="4140" cy="2220"/>
                        </a:xfrm>
                      </wpg:grpSpPr>
                      <pic:pic xmlns:pic="http://schemas.openxmlformats.org/drawingml/2006/picture">
                        <pic:nvPicPr>
                          <pic:cNvPr id="8" name="Picture 13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895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63D6A" w14:textId="77777777" w:rsidR="008B6D0F" w:rsidRDefault="008B6D0F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MINISTERIO DE MINAS Y ENERGIA</w:t>
                              </w:r>
                            </w:p>
                            <w:p w14:paraId="10BED11F" w14:textId="77777777" w:rsidR="008B6D0F" w:rsidRDefault="008B6D0F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CA645" w14:textId="77777777" w:rsidR="008B6D0F" w:rsidRDefault="008B6D0F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971D1C" id="Group 16" o:spid="_x0000_s1026" style="position:absolute;margin-left:-23.9pt;margin-top:14.8pt;width:468pt;height:791.2pt;z-index:-251659776" coordorigin="1864,1600" coordsize="9360,1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" o:allowincell="f">
              <v:group id="Group 7" o:spid="_x0000_s1027" style="position:absolute;left:1864;top:1600;width:9360;height:15163" coordorigin="1906,2794" coordsize="9515,1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8" o:spid="_x0000_s1028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shape id="Freeform 9" o:spid="_x0000_s1029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R2cEA&#10;AADaAAAADwAAAGRycy9kb3ducmV2LnhtbESPQYvCMBSE7wv+h/CEva1pR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/EdnBAAAA2gAAAA8AAAAAAAAAAAAAAAAAmAIAAGRycy9kb3du&#10;cmV2LnhtbFBLBQYAAAAABAAEAPUAAACGAwAAAAA=&#10;" path="m,l2760,e" strokeweight="1.5pt">
                  <v:path arrowok="t" o:connecttype="custom" o:connectlocs="0,0;9515,0" o:connectangles="0,0"/>
                </v:shape>
                <v:line id="Line 10" o:spid="_x0000_s1030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11" o:spid="_x0000_s1031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/v:group>
              <v:group id="Group 12" o:spid="_x0000_s1032" style="position:absolute;left:4608;top:1728;width:4140;height:2220" coordorigin="4582,1215" coordsize="4140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3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sGjBAAAA2gAAAA8AAABkcnMvZG93bnJldi54bWxEj8FuwjAMhu+TeIfISNxGSiUGKgSENoG6&#10;4woPYDWmrWic0gQoPP18mLSj9fv/7G+9HVyr7tSHxrOB2TQBRVx623Bl4HTcvy9BhYhssfVMBp4U&#10;YLsZva0xs/7BP3QvYqUEwiFDA3WMXaZ1KGtyGKa+I5bs7HuHUca+0rbHh8Bdq9Mk+dAOG5YLNXb0&#10;WVN5KW5OKN/54poeissrnQ+LHbX+K597YybjYbcCFWmI/8t/7dwakF9FRTR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KsGjBAAAA2gAAAA8AAAAAAAAAAAAAAAAAnwIA&#10;AGRycy9kb3ducmV2LnhtbFBLBQYAAAAABAAEAPcAAACNAw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4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1A963D6A" w14:textId="77777777" w:rsidR="008B6D0F" w:rsidRDefault="008B6D0F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MINISTERIO DE MINAS Y ENERGIA</w:t>
                        </w:r>
                      </w:p>
                      <w:p w14:paraId="10BED11F" w14:textId="77777777" w:rsidR="008B6D0F" w:rsidRDefault="008B6D0F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5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772CA645" w14:textId="77777777" w:rsidR="008B6D0F" w:rsidRDefault="008B6D0F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0E71"/>
    <w:multiLevelType w:val="multilevel"/>
    <w:tmpl w:val="6A68A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9776FF"/>
    <w:multiLevelType w:val="hybridMultilevel"/>
    <w:tmpl w:val="703886C8"/>
    <w:lvl w:ilvl="0" w:tplc="EFF2D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47E"/>
    <w:multiLevelType w:val="hybridMultilevel"/>
    <w:tmpl w:val="EF009A6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ADC25F52">
      <w:start w:val="1"/>
      <w:numFmt w:val="decimal"/>
      <w:lvlText w:val="(%3)"/>
      <w:lvlJc w:val="left"/>
      <w:pPr>
        <w:ind w:left="2325" w:hanging="705"/>
      </w:pPr>
      <w:rPr>
        <w:rFonts w:hint="default"/>
      </w:r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60E05"/>
    <w:multiLevelType w:val="hybridMultilevel"/>
    <w:tmpl w:val="BEB84C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55A4A"/>
    <w:multiLevelType w:val="multilevel"/>
    <w:tmpl w:val="13F0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95243"/>
    <w:multiLevelType w:val="multilevel"/>
    <w:tmpl w:val="A50C6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BDE794F"/>
    <w:multiLevelType w:val="multilevel"/>
    <w:tmpl w:val="263AD2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0CBD5F4F"/>
    <w:multiLevelType w:val="hybridMultilevel"/>
    <w:tmpl w:val="DAF0AD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D64D7"/>
    <w:multiLevelType w:val="hybridMultilevel"/>
    <w:tmpl w:val="20C0BB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3276B"/>
    <w:multiLevelType w:val="hybridMultilevel"/>
    <w:tmpl w:val="E5906F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D17A0"/>
    <w:multiLevelType w:val="multilevel"/>
    <w:tmpl w:val="D3A4C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B97175A"/>
    <w:multiLevelType w:val="multilevel"/>
    <w:tmpl w:val="4EBCE9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FD034D9"/>
    <w:multiLevelType w:val="hybridMultilevel"/>
    <w:tmpl w:val="253609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40F4F"/>
    <w:multiLevelType w:val="hybridMultilevel"/>
    <w:tmpl w:val="163AFEB0"/>
    <w:lvl w:ilvl="0" w:tplc="DBD03E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6301A"/>
    <w:multiLevelType w:val="hybridMultilevel"/>
    <w:tmpl w:val="4920B9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F263D"/>
    <w:multiLevelType w:val="hybridMultilevel"/>
    <w:tmpl w:val="963292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6023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377FF5"/>
    <w:multiLevelType w:val="multilevel"/>
    <w:tmpl w:val="8EF284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40872B37"/>
    <w:multiLevelType w:val="multilevel"/>
    <w:tmpl w:val="377E5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2152770"/>
    <w:multiLevelType w:val="hybridMultilevel"/>
    <w:tmpl w:val="6538A952"/>
    <w:lvl w:ilvl="0" w:tplc="CE6C8B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61A59"/>
    <w:multiLevelType w:val="hybridMultilevel"/>
    <w:tmpl w:val="EF009A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ADC25F52">
      <w:start w:val="1"/>
      <w:numFmt w:val="decimal"/>
      <w:lvlText w:val="(%3)"/>
      <w:lvlJc w:val="left"/>
      <w:pPr>
        <w:ind w:left="2685" w:hanging="705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D1BF2"/>
    <w:multiLevelType w:val="hybridMultilevel"/>
    <w:tmpl w:val="3BF0AF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2692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734350"/>
    <w:multiLevelType w:val="hybridMultilevel"/>
    <w:tmpl w:val="970059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01925"/>
    <w:multiLevelType w:val="hybridMultilevel"/>
    <w:tmpl w:val="0386AB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56E9F"/>
    <w:multiLevelType w:val="hybridMultilevel"/>
    <w:tmpl w:val="358EE4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B7D8B"/>
    <w:multiLevelType w:val="multilevel"/>
    <w:tmpl w:val="9CBA0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2A35A97"/>
    <w:multiLevelType w:val="multilevel"/>
    <w:tmpl w:val="1388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4113921"/>
    <w:multiLevelType w:val="hybridMultilevel"/>
    <w:tmpl w:val="C6623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C730E"/>
    <w:multiLevelType w:val="multilevel"/>
    <w:tmpl w:val="4EBCE9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6FE4273"/>
    <w:multiLevelType w:val="multilevel"/>
    <w:tmpl w:val="96BC3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B1C3E4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5"/>
  </w:num>
  <w:num w:numId="3">
    <w:abstractNumId w:val="26"/>
  </w:num>
  <w:num w:numId="4">
    <w:abstractNumId w:val="25"/>
  </w:num>
  <w:num w:numId="5">
    <w:abstractNumId w:val="7"/>
  </w:num>
  <w:num w:numId="6">
    <w:abstractNumId w:val="24"/>
  </w:num>
  <w:num w:numId="7">
    <w:abstractNumId w:val="21"/>
  </w:num>
  <w:num w:numId="8">
    <w:abstractNumId w:val="18"/>
  </w:num>
  <w:num w:numId="9">
    <w:abstractNumId w:val="27"/>
  </w:num>
  <w:num w:numId="10">
    <w:abstractNumId w:val="23"/>
  </w:num>
  <w:num w:numId="11">
    <w:abstractNumId w:val="20"/>
  </w:num>
  <w:num w:numId="12">
    <w:abstractNumId w:val="16"/>
  </w:num>
  <w:num w:numId="13">
    <w:abstractNumId w:val="31"/>
  </w:num>
  <w:num w:numId="14">
    <w:abstractNumId w:val="3"/>
  </w:num>
  <w:num w:numId="15">
    <w:abstractNumId w:val="29"/>
  </w:num>
  <w:num w:numId="16">
    <w:abstractNumId w:val="6"/>
  </w:num>
  <w:num w:numId="17">
    <w:abstractNumId w:val="0"/>
  </w:num>
  <w:num w:numId="18">
    <w:abstractNumId w:val="22"/>
  </w:num>
  <w:num w:numId="19">
    <w:abstractNumId w:val="2"/>
  </w:num>
  <w:num w:numId="20">
    <w:abstractNumId w:val="30"/>
  </w:num>
  <w:num w:numId="21">
    <w:abstractNumId w:val="17"/>
  </w:num>
  <w:num w:numId="22">
    <w:abstractNumId w:val="5"/>
  </w:num>
  <w:num w:numId="23">
    <w:abstractNumId w:val="10"/>
  </w:num>
  <w:num w:numId="24">
    <w:abstractNumId w:val="14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8"/>
  </w:num>
  <w:num w:numId="30">
    <w:abstractNumId w:val="9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1" style="mso-position-vertical-relative:line" o:allowoverlap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85"/>
    <w:rsid w:val="000168FA"/>
    <w:rsid w:val="00037985"/>
    <w:rsid w:val="00046E53"/>
    <w:rsid w:val="000728CD"/>
    <w:rsid w:val="00093A0C"/>
    <w:rsid w:val="000C4CC9"/>
    <w:rsid w:val="000E186B"/>
    <w:rsid w:val="00123777"/>
    <w:rsid w:val="00133319"/>
    <w:rsid w:val="00133878"/>
    <w:rsid w:val="00136754"/>
    <w:rsid w:val="0015512C"/>
    <w:rsid w:val="0016358C"/>
    <w:rsid w:val="00186801"/>
    <w:rsid w:val="001947E9"/>
    <w:rsid w:val="001B3EB1"/>
    <w:rsid w:val="001B7A18"/>
    <w:rsid w:val="001D3611"/>
    <w:rsid w:val="001D4E7C"/>
    <w:rsid w:val="001E1BAE"/>
    <w:rsid w:val="001F4BB5"/>
    <w:rsid w:val="0020117E"/>
    <w:rsid w:val="002113D9"/>
    <w:rsid w:val="00211BB9"/>
    <w:rsid w:val="00213EB0"/>
    <w:rsid w:val="00245A65"/>
    <w:rsid w:val="00245DA8"/>
    <w:rsid w:val="0026774C"/>
    <w:rsid w:val="00273DDE"/>
    <w:rsid w:val="002945EC"/>
    <w:rsid w:val="00294B5E"/>
    <w:rsid w:val="002C14FE"/>
    <w:rsid w:val="002E1D9A"/>
    <w:rsid w:val="002F2562"/>
    <w:rsid w:val="00307869"/>
    <w:rsid w:val="00347351"/>
    <w:rsid w:val="00361F78"/>
    <w:rsid w:val="003671CC"/>
    <w:rsid w:val="00394F76"/>
    <w:rsid w:val="004137BF"/>
    <w:rsid w:val="00430B8B"/>
    <w:rsid w:val="00432D5B"/>
    <w:rsid w:val="00437614"/>
    <w:rsid w:val="00440F7D"/>
    <w:rsid w:val="004441C7"/>
    <w:rsid w:val="00460600"/>
    <w:rsid w:val="00465DC6"/>
    <w:rsid w:val="00465FB0"/>
    <w:rsid w:val="0049783A"/>
    <w:rsid w:val="004A64D2"/>
    <w:rsid w:val="004B028B"/>
    <w:rsid w:val="004B64A4"/>
    <w:rsid w:val="004F2059"/>
    <w:rsid w:val="00503AF2"/>
    <w:rsid w:val="00506CD5"/>
    <w:rsid w:val="00512578"/>
    <w:rsid w:val="005735D8"/>
    <w:rsid w:val="0059288B"/>
    <w:rsid w:val="00595F8C"/>
    <w:rsid w:val="005A2F44"/>
    <w:rsid w:val="005C3BF4"/>
    <w:rsid w:val="005D2C57"/>
    <w:rsid w:val="005F01CD"/>
    <w:rsid w:val="00617DC5"/>
    <w:rsid w:val="006469D4"/>
    <w:rsid w:val="0068776E"/>
    <w:rsid w:val="00692F05"/>
    <w:rsid w:val="006C00AB"/>
    <w:rsid w:val="006C0868"/>
    <w:rsid w:val="006C69D8"/>
    <w:rsid w:val="006D4887"/>
    <w:rsid w:val="006E7E25"/>
    <w:rsid w:val="006F6E80"/>
    <w:rsid w:val="0071112A"/>
    <w:rsid w:val="00714FC9"/>
    <w:rsid w:val="007344E0"/>
    <w:rsid w:val="00745BB8"/>
    <w:rsid w:val="00753377"/>
    <w:rsid w:val="00775BF7"/>
    <w:rsid w:val="007768AC"/>
    <w:rsid w:val="007A0C92"/>
    <w:rsid w:val="007D1E8B"/>
    <w:rsid w:val="007E1CAF"/>
    <w:rsid w:val="007F68CF"/>
    <w:rsid w:val="00807D4D"/>
    <w:rsid w:val="00812A57"/>
    <w:rsid w:val="008225F7"/>
    <w:rsid w:val="00826E51"/>
    <w:rsid w:val="00830514"/>
    <w:rsid w:val="00833A4D"/>
    <w:rsid w:val="0083495A"/>
    <w:rsid w:val="008370D4"/>
    <w:rsid w:val="008626F4"/>
    <w:rsid w:val="008633A6"/>
    <w:rsid w:val="0086603D"/>
    <w:rsid w:val="00880CE8"/>
    <w:rsid w:val="008A103F"/>
    <w:rsid w:val="008A3CD3"/>
    <w:rsid w:val="008A5734"/>
    <w:rsid w:val="008B6D0F"/>
    <w:rsid w:val="008D6385"/>
    <w:rsid w:val="008E1F18"/>
    <w:rsid w:val="008F263D"/>
    <w:rsid w:val="00901EEC"/>
    <w:rsid w:val="00905726"/>
    <w:rsid w:val="00917795"/>
    <w:rsid w:val="0094340B"/>
    <w:rsid w:val="00960EAD"/>
    <w:rsid w:val="00981722"/>
    <w:rsid w:val="009818C3"/>
    <w:rsid w:val="00995E63"/>
    <w:rsid w:val="009D0423"/>
    <w:rsid w:val="009D2A25"/>
    <w:rsid w:val="009E033E"/>
    <w:rsid w:val="009E412F"/>
    <w:rsid w:val="009E503B"/>
    <w:rsid w:val="009F7C49"/>
    <w:rsid w:val="00A2757F"/>
    <w:rsid w:val="00A27BE4"/>
    <w:rsid w:val="00A33A2F"/>
    <w:rsid w:val="00A35DBC"/>
    <w:rsid w:val="00A416BE"/>
    <w:rsid w:val="00A5604F"/>
    <w:rsid w:val="00A610C3"/>
    <w:rsid w:val="00A668F5"/>
    <w:rsid w:val="00A82FF6"/>
    <w:rsid w:val="00A8328B"/>
    <w:rsid w:val="00A84C68"/>
    <w:rsid w:val="00A95D45"/>
    <w:rsid w:val="00AC2B9E"/>
    <w:rsid w:val="00AD710A"/>
    <w:rsid w:val="00AE6082"/>
    <w:rsid w:val="00B134B0"/>
    <w:rsid w:val="00B21A26"/>
    <w:rsid w:val="00B434C5"/>
    <w:rsid w:val="00B43923"/>
    <w:rsid w:val="00B66AB3"/>
    <w:rsid w:val="00B6709C"/>
    <w:rsid w:val="00B923BB"/>
    <w:rsid w:val="00BA09BF"/>
    <w:rsid w:val="00BB7441"/>
    <w:rsid w:val="00BC4F17"/>
    <w:rsid w:val="00C06408"/>
    <w:rsid w:val="00C11E8F"/>
    <w:rsid w:val="00C31921"/>
    <w:rsid w:val="00C34F10"/>
    <w:rsid w:val="00C41B02"/>
    <w:rsid w:val="00C43939"/>
    <w:rsid w:val="00C5403A"/>
    <w:rsid w:val="00C62C20"/>
    <w:rsid w:val="00C76EAF"/>
    <w:rsid w:val="00C80045"/>
    <w:rsid w:val="00C82469"/>
    <w:rsid w:val="00CA2EB4"/>
    <w:rsid w:val="00CA6B3F"/>
    <w:rsid w:val="00CD10AD"/>
    <w:rsid w:val="00CD4B5B"/>
    <w:rsid w:val="00D046C7"/>
    <w:rsid w:val="00D2205D"/>
    <w:rsid w:val="00D739CA"/>
    <w:rsid w:val="00D81E28"/>
    <w:rsid w:val="00D9416C"/>
    <w:rsid w:val="00DB40A7"/>
    <w:rsid w:val="00DC46D2"/>
    <w:rsid w:val="00DF6429"/>
    <w:rsid w:val="00E0075D"/>
    <w:rsid w:val="00E13533"/>
    <w:rsid w:val="00E221EF"/>
    <w:rsid w:val="00E52A8B"/>
    <w:rsid w:val="00E60BE6"/>
    <w:rsid w:val="00E6184F"/>
    <w:rsid w:val="00E6699D"/>
    <w:rsid w:val="00E80D97"/>
    <w:rsid w:val="00EA223D"/>
    <w:rsid w:val="00EA44BB"/>
    <w:rsid w:val="00EA56D5"/>
    <w:rsid w:val="00EC469F"/>
    <w:rsid w:val="00EC5829"/>
    <w:rsid w:val="00EE5F0F"/>
    <w:rsid w:val="00EE6F16"/>
    <w:rsid w:val="00F04E42"/>
    <w:rsid w:val="00F07354"/>
    <w:rsid w:val="00F10733"/>
    <w:rsid w:val="00F2379C"/>
    <w:rsid w:val="00F40229"/>
    <w:rsid w:val="00F44FED"/>
    <w:rsid w:val="00F83F78"/>
    <w:rsid w:val="00F84134"/>
    <w:rsid w:val="00FA0BBC"/>
    <w:rsid w:val="00FB37A2"/>
    <w:rsid w:val="00FD795B"/>
    <w:rsid w:val="00FD7F20"/>
    <w:rsid w:val="00FE41A9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style="mso-position-vertical-relative:lin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453E00A9"/>
  <w15:docId w15:val="{417353D5-2EFA-4CD0-8BAE-75ED46EB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MS Mincho" w:hAnsi="Arial Narrow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133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F7C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center" w:pos="4626"/>
        <w:tab w:val="left" w:pos="6969"/>
      </w:tabs>
      <w:jc w:val="both"/>
      <w:outlineLvl w:val="3"/>
    </w:pPr>
    <w:rPr>
      <w:rFonts w:ascii="Bookman Old Style" w:eastAsia="Times New Roman" w:hAnsi="Bookman Old Style"/>
      <w:snapToGrid w:val="0"/>
      <w:sz w:val="30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eastAsia="Times New Roman" w:hAnsi="Arial"/>
      <w:b/>
      <w:sz w:val="20"/>
      <w:szCs w:val="20"/>
    </w:rPr>
  </w:style>
  <w:style w:type="paragraph" w:styleId="Ttulo6">
    <w:name w:val="heading 6"/>
    <w:basedOn w:val="Normal"/>
    <w:next w:val="Normal"/>
    <w:qFormat/>
    <w:rsid w:val="009F7C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CG Omega" w:eastAsia="Times New Roman" w:hAnsi="CG Omega"/>
      <w:snapToGrid w:val="0"/>
      <w:sz w:val="20"/>
      <w:lang w:val="en-US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rFonts w:ascii="CG Omega" w:eastAsia="Times New Roman" w:hAnsi="CG Omega"/>
      <w:b/>
      <w:i/>
      <w:snapToGrid w:val="0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paragraph" w:styleId="Textoindependiente3">
    <w:name w:val="Body Text 3"/>
    <w:basedOn w:val="Normal"/>
    <w:pPr>
      <w:widowControl w:val="0"/>
    </w:pPr>
    <w:rPr>
      <w:rFonts w:ascii="CG Omega" w:eastAsia="Times New Roman" w:hAnsi="CG Omega"/>
      <w:b/>
      <w:snapToGrid w:val="0"/>
      <w:sz w:val="20"/>
      <w:lang w:val="en-US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MS Mincho"/>
      <w:sz w:val="16"/>
      <w:szCs w:val="16"/>
    </w:rPr>
  </w:style>
  <w:style w:type="paragraph" w:styleId="Textoindependiente2">
    <w:name w:val="Body Text 2"/>
    <w:basedOn w:val="Normal"/>
    <w:pPr>
      <w:jc w:val="both"/>
    </w:pPr>
    <w:rPr>
      <w:rFonts w:ascii="Arial" w:eastAsia="Times New Roman" w:hAnsi="Arial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Ttulo10">
    <w:name w:val="Título1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Sangradetextonormal">
    <w:name w:val="Body Text Indent"/>
    <w:basedOn w:val="Normal"/>
    <w:rsid w:val="009F7C49"/>
    <w:pPr>
      <w:spacing w:after="120"/>
      <w:ind w:left="283"/>
    </w:pPr>
  </w:style>
  <w:style w:type="paragraph" w:customStyle="1" w:styleId="Textodenotaalfinal">
    <w:name w:val="Texto de nota al final"/>
    <w:basedOn w:val="Normal"/>
    <w:rsid w:val="00133319"/>
    <w:pPr>
      <w:widowControl w:val="0"/>
    </w:pPr>
    <w:rPr>
      <w:rFonts w:ascii="Courier New" w:eastAsia="Times New Roman" w:hAnsi="Courier New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E13533"/>
    <w:pPr>
      <w:ind w:left="720"/>
      <w:contextualSpacing/>
    </w:pPr>
  </w:style>
  <w:style w:type="character" w:styleId="Refdecomentario">
    <w:name w:val="annotation reference"/>
    <w:basedOn w:val="Fuentedeprrafopredeter"/>
    <w:rsid w:val="00213EB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3E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13EB0"/>
    <w:rPr>
      <w:rFonts w:ascii="Arial Narrow" w:eastAsia="MS Mincho" w:hAnsi="Arial Narrow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13E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13EB0"/>
    <w:rPr>
      <w:rFonts w:ascii="Arial Narrow" w:eastAsia="MS Mincho" w:hAnsi="Arial Narrow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C.Lotus.Notes.Data\FORMATODE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27707-76B4-4CD3-A377-E78647B0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FORMATODEC</Template>
  <TotalTime>26</TotalTime>
  <Pages>16</Pages>
  <Words>5037</Words>
  <Characters>27704</Characters>
  <Application>Microsoft Office Word</Application>
  <DocSecurity>0</DocSecurity>
  <Lines>230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MINISTERIO DE HACIENDA</Company>
  <LinksUpToDate>false</LinksUpToDate>
  <CharactersWithSpaces>32676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Ministerio de Minas y Energia</dc:creator>
  <cp:keywords/>
  <cp:lastModifiedBy>Carlos David Beltran</cp:lastModifiedBy>
  <cp:revision>3</cp:revision>
  <cp:lastPrinted>2016-12-27T12:07:00Z</cp:lastPrinted>
  <dcterms:created xsi:type="dcterms:W3CDTF">2016-12-27T11:52:00Z</dcterms:created>
  <dcterms:modified xsi:type="dcterms:W3CDTF">2016-12-27T12:19:00Z</dcterms:modified>
</cp:coreProperties>
</file>