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7051" w14:textId="77777777" w:rsidR="009E033E" w:rsidRPr="00C53AFA" w:rsidRDefault="009E033E" w:rsidP="00530879">
      <w:pPr>
        <w:jc w:val="center"/>
        <w:rPr>
          <w:rFonts w:ascii="Arial" w:hAnsi="Arial" w:cs="Arial"/>
          <w:sz w:val="18"/>
        </w:rPr>
      </w:pPr>
      <w:bookmarkStart w:id="0" w:name="_GoBack"/>
      <w:bookmarkEnd w:id="0"/>
    </w:p>
    <w:p w14:paraId="23F29AFC" w14:textId="77777777" w:rsidR="008D6385" w:rsidRPr="00C53AFA" w:rsidRDefault="008D6385" w:rsidP="00530879">
      <w:pPr>
        <w:jc w:val="center"/>
        <w:rPr>
          <w:rFonts w:ascii="Arial" w:hAnsi="Arial" w:cs="Arial"/>
          <w:sz w:val="18"/>
        </w:rPr>
      </w:pPr>
    </w:p>
    <w:p w14:paraId="2D307AEF" w14:textId="77777777" w:rsidR="009E033E" w:rsidRPr="00C53AFA" w:rsidRDefault="009E033E" w:rsidP="00530879">
      <w:pPr>
        <w:pStyle w:val="Ttulo1"/>
        <w:rPr>
          <w:rFonts w:cs="Arial"/>
          <w:sz w:val="18"/>
        </w:rPr>
      </w:pPr>
    </w:p>
    <w:p w14:paraId="37E8DDF2" w14:textId="77777777" w:rsidR="009E033E" w:rsidRPr="00C53AFA" w:rsidRDefault="009E033E" w:rsidP="00530879">
      <w:pPr>
        <w:pStyle w:val="Ttulo1"/>
        <w:rPr>
          <w:rFonts w:cs="Arial"/>
          <w:sz w:val="18"/>
        </w:rPr>
      </w:pPr>
    </w:p>
    <w:p w14:paraId="7B974C73" w14:textId="77777777" w:rsidR="00B6709C" w:rsidRPr="00C53AFA" w:rsidRDefault="00123777" w:rsidP="00530879">
      <w:pPr>
        <w:pStyle w:val="Ttulo1"/>
        <w:jc w:val="left"/>
        <w:rPr>
          <w:rFonts w:cs="Arial"/>
          <w:sz w:val="18"/>
        </w:rPr>
      </w:pPr>
      <w:r w:rsidRPr="00C53AFA">
        <w:rPr>
          <w:rFonts w:cs="Arial"/>
          <w:sz w:val="18"/>
        </w:rPr>
        <w:t xml:space="preserve">                </w:t>
      </w:r>
    </w:p>
    <w:p w14:paraId="765CD92D" w14:textId="77777777" w:rsidR="00B6709C" w:rsidRPr="00C53AFA" w:rsidRDefault="00B6709C" w:rsidP="00530879">
      <w:pPr>
        <w:pStyle w:val="Ttulo1"/>
        <w:jc w:val="left"/>
        <w:rPr>
          <w:rFonts w:cs="Arial"/>
          <w:sz w:val="18"/>
        </w:rPr>
      </w:pPr>
    </w:p>
    <w:p w14:paraId="630487DC" w14:textId="77777777" w:rsidR="009E033E" w:rsidRPr="00C53AFA" w:rsidRDefault="000728CD" w:rsidP="00530879">
      <w:pPr>
        <w:jc w:val="center"/>
        <w:rPr>
          <w:rFonts w:ascii="Arial" w:hAnsi="Arial" w:cs="Arial"/>
          <w:b/>
          <w:sz w:val="22"/>
        </w:rPr>
      </w:pPr>
      <w:r w:rsidRPr="00C53AFA">
        <w:rPr>
          <w:rFonts w:ascii="Arial" w:hAnsi="Arial" w:cs="Arial"/>
          <w:b/>
          <w:sz w:val="22"/>
        </w:rPr>
        <w:t>RESOLUCIÓN NÚMERO                              DE</w:t>
      </w:r>
    </w:p>
    <w:p w14:paraId="3FDCEE25" w14:textId="77777777" w:rsidR="000728CD" w:rsidRPr="00C53AFA" w:rsidRDefault="000728CD" w:rsidP="00530879">
      <w:pPr>
        <w:jc w:val="center"/>
        <w:rPr>
          <w:rFonts w:ascii="Arial" w:hAnsi="Arial" w:cs="Arial"/>
          <w:b/>
          <w:sz w:val="22"/>
        </w:rPr>
      </w:pPr>
    </w:p>
    <w:p w14:paraId="19A8D883" w14:textId="77777777" w:rsidR="00C83782" w:rsidRPr="00C53AFA" w:rsidRDefault="00C83782" w:rsidP="00530879">
      <w:pPr>
        <w:rPr>
          <w:rFonts w:ascii="Arial" w:hAnsi="Arial" w:cs="Arial"/>
          <w:b/>
          <w:sz w:val="22"/>
        </w:rPr>
      </w:pPr>
    </w:p>
    <w:p w14:paraId="7D86CF9C" w14:textId="77777777" w:rsidR="009E033E" w:rsidRPr="00C53AFA" w:rsidRDefault="009E033E" w:rsidP="00530879">
      <w:pPr>
        <w:jc w:val="center"/>
        <w:rPr>
          <w:rFonts w:ascii="Arial" w:hAnsi="Arial" w:cs="Arial"/>
          <w:sz w:val="20"/>
        </w:rPr>
      </w:pPr>
      <w:r w:rsidRPr="00C53AFA">
        <w:rPr>
          <w:rFonts w:ascii="Arial" w:hAnsi="Arial" w:cs="Arial"/>
          <w:sz w:val="20"/>
        </w:rPr>
        <w:t xml:space="preserve"> (          </w:t>
      </w:r>
      <w:r w:rsidR="008D6385" w:rsidRPr="00C53AFA">
        <w:rPr>
          <w:rFonts w:ascii="Arial" w:hAnsi="Arial" w:cs="Arial"/>
          <w:sz w:val="20"/>
        </w:rPr>
        <w:t xml:space="preserve">                 </w:t>
      </w:r>
      <w:r w:rsidRPr="00C53AFA">
        <w:rPr>
          <w:rFonts w:ascii="Arial" w:hAnsi="Arial" w:cs="Arial"/>
          <w:sz w:val="20"/>
        </w:rPr>
        <w:t xml:space="preserve">                             )</w:t>
      </w:r>
    </w:p>
    <w:p w14:paraId="37D79274" w14:textId="77777777" w:rsidR="00C83782" w:rsidRPr="00C53AFA" w:rsidRDefault="00C83782" w:rsidP="00530879">
      <w:pPr>
        <w:jc w:val="center"/>
        <w:rPr>
          <w:rFonts w:ascii="Arial" w:hAnsi="Arial" w:cs="Arial"/>
          <w:sz w:val="20"/>
        </w:rPr>
      </w:pPr>
    </w:p>
    <w:p w14:paraId="641A2C81" w14:textId="77777777" w:rsidR="00C83782" w:rsidRPr="00C53AFA" w:rsidRDefault="00C83782" w:rsidP="00530879">
      <w:pPr>
        <w:jc w:val="center"/>
        <w:rPr>
          <w:rFonts w:ascii="Arial" w:hAnsi="Arial" w:cs="Arial"/>
          <w:sz w:val="20"/>
        </w:rPr>
      </w:pPr>
    </w:p>
    <w:p w14:paraId="5B2A2BD3" w14:textId="77777777" w:rsidR="00C83782" w:rsidRPr="00C53AFA" w:rsidRDefault="00C83782" w:rsidP="00530879">
      <w:pPr>
        <w:jc w:val="center"/>
        <w:rPr>
          <w:rFonts w:ascii="Arial" w:hAnsi="Arial" w:cs="Arial"/>
          <w:sz w:val="20"/>
        </w:rPr>
      </w:pPr>
    </w:p>
    <w:p w14:paraId="7BE02B1F" w14:textId="674F2607" w:rsidR="00C83782" w:rsidRPr="00C53AFA" w:rsidRDefault="00C83782" w:rsidP="00530879">
      <w:pPr>
        <w:pStyle w:val="Default"/>
        <w:jc w:val="center"/>
        <w:rPr>
          <w:i/>
          <w:color w:val="auto"/>
          <w:sz w:val="22"/>
        </w:rPr>
      </w:pPr>
      <w:r w:rsidRPr="00C53AFA">
        <w:rPr>
          <w:i/>
          <w:iCs/>
          <w:color w:val="auto"/>
          <w:sz w:val="22"/>
        </w:rPr>
        <w:t xml:space="preserve">Por la cual se prorroga </w:t>
      </w:r>
      <w:r w:rsidR="007C4A31" w:rsidRPr="00C53AFA">
        <w:rPr>
          <w:i/>
          <w:iCs/>
          <w:color w:val="auto"/>
          <w:sz w:val="22"/>
        </w:rPr>
        <w:t xml:space="preserve">la vigencia </w:t>
      </w:r>
      <w:r w:rsidR="00CB2155" w:rsidRPr="00C53AFA">
        <w:rPr>
          <w:i/>
          <w:iCs/>
          <w:color w:val="auto"/>
          <w:sz w:val="22"/>
        </w:rPr>
        <w:t>d</w:t>
      </w:r>
      <w:r w:rsidRPr="00C53AFA">
        <w:rPr>
          <w:i/>
          <w:iCs/>
          <w:color w:val="auto"/>
          <w:sz w:val="22"/>
        </w:rPr>
        <w:t xml:space="preserve">el Plan de Acción Indicativo 2010-2015 </w:t>
      </w:r>
      <w:r w:rsidR="002A04F2" w:rsidRPr="00C53AFA">
        <w:rPr>
          <w:i/>
          <w:iCs/>
          <w:color w:val="auto"/>
          <w:sz w:val="22"/>
        </w:rPr>
        <w:t xml:space="preserve">para desarrollar </w:t>
      </w:r>
      <w:r w:rsidRPr="00C53AFA">
        <w:rPr>
          <w:i/>
          <w:color w:val="auto"/>
          <w:sz w:val="22"/>
        </w:rPr>
        <w:t xml:space="preserve">el </w:t>
      </w:r>
      <w:r w:rsidRPr="00C53AFA">
        <w:rPr>
          <w:i/>
          <w:iCs/>
          <w:color w:val="auto"/>
          <w:sz w:val="22"/>
        </w:rPr>
        <w:t>Programa de Uso Racional y Eficiente de la Energía y demás Formas de Energía No Convencionales, P</w:t>
      </w:r>
      <w:r w:rsidR="002A04F2" w:rsidRPr="00C53AFA">
        <w:rPr>
          <w:i/>
          <w:iCs/>
          <w:color w:val="auto"/>
          <w:sz w:val="22"/>
        </w:rPr>
        <w:t>ROURE</w:t>
      </w:r>
      <w:r w:rsidR="00CB2155" w:rsidRPr="00C53AFA">
        <w:rPr>
          <w:i/>
          <w:iCs/>
          <w:color w:val="auto"/>
          <w:sz w:val="22"/>
        </w:rPr>
        <w:t xml:space="preserve"> </w:t>
      </w:r>
      <w:r w:rsidR="007C4A31" w:rsidRPr="00C53AFA">
        <w:rPr>
          <w:i/>
          <w:iCs/>
          <w:color w:val="auto"/>
          <w:sz w:val="22"/>
        </w:rPr>
        <w:t>y de su Plan de Acción Indicativo</w:t>
      </w:r>
      <w:r w:rsidRPr="00C53AFA">
        <w:rPr>
          <w:i/>
          <w:iCs/>
          <w:color w:val="auto"/>
          <w:sz w:val="22"/>
        </w:rPr>
        <w:t xml:space="preserve"> </w:t>
      </w:r>
    </w:p>
    <w:p w14:paraId="61E32C8F" w14:textId="77777777" w:rsidR="00C83782" w:rsidRPr="00C53AFA" w:rsidRDefault="00C83782" w:rsidP="00530879">
      <w:pPr>
        <w:pStyle w:val="Default"/>
        <w:jc w:val="center"/>
        <w:rPr>
          <w:color w:val="auto"/>
          <w:sz w:val="22"/>
        </w:rPr>
      </w:pPr>
    </w:p>
    <w:p w14:paraId="54CFA31E" w14:textId="41551056" w:rsidR="00DE7A63" w:rsidRPr="00C53AFA" w:rsidRDefault="003F466C" w:rsidP="00530879">
      <w:pPr>
        <w:pStyle w:val="Default"/>
        <w:jc w:val="center"/>
        <w:rPr>
          <w:b/>
          <w:color w:val="auto"/>
          <w:sz w:val="22"/>
        </w:rPr>
      </w:pPr>
      <w:r w:rsidRPr="00C53AFA">
        <w:rPr>
          <w:b/>
          <w:color w:val="auto"/>
          <w:sz w:val="22"/>
        </w:rPr>
        <w:t>EL</w:t>
      </w:r>
      <w:r w:rsidR="00DE7A63" w:rsidRPr="00C53AFA">
        <w:rPr>
          <w:b/>
          <w:color w:val="auto"/>
          <w:sz w:val="22"/>
        </w:rPr>
        <w:t xml:space="preserve"> MINISTRO DE MINAS Y ENERGÍA</w:t>
      </w:r>
    </w:p>
    <w:p w14:paraId="78DC362F" w14:textId="77777777" w:rsidR="003F466C" w:rsidRPr="00C53AFA" w:rsidRDefault="003F466C" w:rsidP="00530879">
      <w:pPr>
        <w:pStyle w:val="Default"/>
        <w:jc w:val="center"/>
        <w:rPr>
          <w:color w:val="auto"/>
          <w:sz w:val="22"/>
        </w:rPr>
      </w:pPr>
    </w:p>
    <w:p w14:paraId="3317993E" w14:textId="27CAE28D" w:rsidR="00C83782" w:rsidRPr="00C53AFA" w:rsidRDefault="00C83782" w:rsidP="00530879">
      <w:pPr>
        <w:pStyle w:val="Default"/>
        <w:jc w:val="center"/>
        <w:rPr>
          <w:color w:val="auto"/>
          <w:sz w:val="22"/>
        </w:rPr>
      </w:pPr>
      <w:r w:rsidRPr="00C53AFA">
        <w:rPr>
          <w:color w:val="auto"/>
          <w:sz w:val="22"/>
        </w:rPr>
        <w:t>en ejercicio de sus facultades legales y reglamentarias, y en particular de lo previsto en la Ley 697 de 2001</w:t>
      </w:r>
      <w:r w:rsidR="007C4A31" w:rsidRPr="00C53AFA">
        <w:rPr>
          <w:color w:val="auto"/>
          <w:sz w:val="22"/>
        </w:rPr>
        <w:t xml:space="preserve">, </w:t>
      </w:r>
      <w:r w:rsidR="003550C1" w:rsidRPr="00C53AFA">
        <w:rPr>
          <w:color w:val="auto"/>
          <w:sz w:val="22"/>
        </w:rPr>
        <w:t xml:space="preserve">el </w:t>
      </w:r>
      <w:r w:rsidR="00CB2155" w:rsidRPr="00C53AFA">
        <w:rPr>
          <w:color w:val="auto"/>
          <w:sz w:val="22"/>
        </w:rPr>
        <w:t xml:space="preserve">Decreto 381 de 2012, </w:t>
      </w:r>
      <w:r w:rsidR="007C4A31" w:rsidRPr="00C53AFA">
        <w:rPr>
          <w:color w:val="auto"/>
          <w:sz w:val="22"/>
        </w:rPr>
        <w:t>el</w:t>
      </w:r>
      <w:r w:rsidRPr="00C53AFA">
        <w:rPr>
          <w:color w:val="auto"/>
          <w:sz w:val="22"/>
        </w:rPr>
        <w:t xml:space="preserve"> </w:t>
      </w:r>
      <w:r w:rsidR="00D039BC" w:rsidRPr="00C53AFA">
        <w:rPr>
          <w:color w:val="auto"/>
          <w:sz w:val="22"/>
        </w:rPr>
        <w:t>Decreto Único Reglamentario del Sector Administrativo de Minas y Energía 1073 de 2015</w:t>
      </w:r>
      <w:r w:rsidR="003550C1" w:rsidRPr="00C53AFA">
        <w:rPr>
          <w:color w:val="auto"/>
          <w:sz w:val="22"/>
        </w:rPr>
        <w:t xml:space="preserve"> </w:t>
      </w:r>
      <w:r w:rsidR="00CB2155" w:rsidRPr="00C53AFA">
        <w:rPr>
          <w:color w:val="auto"/>
          <w:sz w:val="22"/>
        </w:rPr>
        <w:t>y</w:t>
      </w:r>
      <w:r w:rsidR="00581A70" w:rsidRPr="00C53AFA">
        <w:rPr>
          <w:color w:val="auto"/>
          <w:sz w:val="22"/>
        </w:rPr>
        <w:t>,</w:t>
      </w:r>
      <w:r w:rsidR="00CB2155" w:rsidRPr="00C53AFA">
        <w:rPr>
          <w:color w:val="auto"/>
          <w:sz w:val="22"/>
        </w:rPr>
        <w:t xml:space="preserve"> </w:t>
      </w:r>
    </w:p>
    <w:p w14:paraId="2B5EB638" w14:textId="77777777" w:rsidR="00C83782" w:rsidRPr="00C53AFA" w:rsidRDefault="00C83782" w:rsidP="00530879">
      <w:pPr>
        <w:pStyle w:val="Default"/>
        <w:jc w:val="center"/>
        <w:rPr>
          <w:color w:val="auto"/>
          <w:sz w:val="22"/>
        </w:rPr>
      </w:pPr>
    </w:p>
    <w:p w14:paraId="6B813BE3" w14:textId="77777777" w:rsidR="00C83782" w:rsidRPr="00C53AFA" w:rsidRDefault="00C83782" w:rsidP="00530879">
      <w:pPr>
        <w:pStyle w:val="Default"/>
        <w:jc w:val="center"/>
        <w:rPr>
          <w:color w:val="auto"/>
          <w:sz w:val="22"/>
        </w:rPr>
      </w:pPr>
    </w:p>
    <w:p w14:paraId="57E3607C" w14:textId="77777777" w:rsidR="00C83782" w:rsidRPr="00C53AFA" w:rsidRDefault="00C83782" w:rsidP="00530879">
      <w:pPr>
        <w:pStyle w:val="Default"/>
        <w:jc w:val="center"/>
        <w:outlineLvl w:val="0"/>
        <w:rPr>
          <w:color w:val="auto"/>
          <w:sz w:val="22"/>
        </w:rPr>
      </w:pPr>
      <w:r w:rsidRPr="00C53AFA">
        <w:rPr>
          <w:b/>
          <w:color w:val="auto"/>
          <w:sz w:val="22"/>
        </w:rPr>
        <w:t>CONSIDERANDO</w:t>
      </w:r>
      <w:r w:rsidRPr="00C53AFA">
        <w:rPr>
          <w:color w:val="auto"/>
          <w:sz w:val="22"/>
        </w:rPr>
        <w:t xml:space="preserve">: </w:t>
      </w:r>
    </w:p>
    <w:p w14:paraId="48F959FA" w14:textId="77777777" w:rsidR="00C83782" w:rsidRPr="00C53AFA" w:rsidRDefault="00C83782" w:rsidP="00530879">
      <w:pPr>
        <w:pStyle w:val="Default"/>
        <w:jc w:val="both"/>
        <w:rPr>
          <w:color w:val="auto"/>
          <w:sz w:val="22"/>
        </w:rPr>
      </w:pPr>
    </w:p>
    <w:p w14:paraId="0991970D" w14:textId="1FBECEBC" w:rsidR="00A65D9F" w:rsidRPr="00C53AFA" w:rsidRDefault="00C83782" w:rsidP="00530879">
      <w:pPr>
        <w:pStyle w:val="Default"/>
        <w:jc w:val="both"/>
        <w:rPr>
          <w:color w:val="auto"/>
          <w:szCs w:val="27"/>
          <w:shd w:val="clear" w:color="auto" w:fill="FFFFFF"/>
        </w:rPr>
      </w:pPr>
      <w:r w:rsidRPr="00C53AFA">
        <w:rPr>
          <w:color w:val="auto"/>
          <w:sz w:val="22"/>
          <w:lang w:eastAsia="es-CO"/>
        </w:rPr>
        <w:t xml:space="preserve">Que </w:t>
      </w:r>
      <w:r w:rsidR="00A65D9F" w:rsidRPr="00C53AFA">
        <w:rPr>
          <w:color w:val="auto"/>
          <w:sz w:val="22"/>
          <w:lang w:eastAsia="es-CO"/>
        </w:rPr>
        <w:t>el artículo 1</w:t>
      </w:r>
      <w:r w:rsidR="00817300" w:rsidRPr="00C53AFA">
        <w:rPr>
          <w:color w:val="auto"/>
          <w:sz w:val="22"/>
          <w:lang w:eastAsia="es-CO"/>
        </w:rPr>
        <w:t xml:space="preserve"> de</w:t>
      </w:r>
      <w:r w:rsidR="00A65D9F" w:rsidRPr="00C53AFA">
        <w:rPr>
          <w:color w:val="auto"/>
          <w:sz w:val="22"/>
          <w:lang w:eastAsia="es-CO"/>
        </w:rPr>
        <w:t xml:space="preserve"> </w:t>
      </w:r>
      <w:r w:rsidRPr="00C53AFA">
        <w:rPr>
          <w:color w:val="auto"/>
          <w:sz w:val="22"/>
          <w:lang w:eastAsia="es-CO"/>
        </w:rPr>
        <w:t>la Ley</w:t>
      </w:r>
      <w:r w:rsidR="00855BA1" w:rsidRPr="00C53AFA">
        <w:rPr>
          <w:color w:val="auto"/>
          <w:sz w:val="22"/>
          <w:lang w:eastAsia="es-CO"/>
        </w:rPr>
        <w:t xml:space="preserve"> 697 de 2001</w:t>
      </w:r>
      <w:r w:rsidR="00B91B83" w:rsidRPr="00C53AFA">
        <w:rPr>
          <w:color w:val="auto"/>
          <w:sz w:val="22"/>
          <w:lang w:eastAsia="es-CO"/>
        </w:rPr>
        <w:t xml:space="preserve"> declaró</w:t>
      </w:r>
      <w:r w:rsidR="00855BA1" w:rsidRPr="00C53AFA">
        <w:rPr>
          <w:color w:val="auto"/>
          <w:sz w:val="22"/>
          <w:lang w:eastAsia="es-CO"/>
        </w:rPr>
        <w:t xml:space="preserve"> </w:t>
      </w:r>
      <w:r w:rsidR="002E2135" w:rsidRPr="00C53AFA">
        <w:rPr>
          <w:color w:val="auto"/>
          <w:sz w:val="22"/>
          <w:lang w:eastAsia="es-CO"/>
        </w:rPr>
        <w:t>“</w:t>
      </w:r>
      <w:r w:rsidR="00A65D9F" w:rsidRPr="00C53AFA">
        <w:rPr>
          <w:i/>
          <w:color w:val="auto"/>
          <w:sz w:val="20"/>
          <w:szCs w:val="22"/>
          <w:shd w:val="clear" w:color="auto" w:fill="FFFFFF"/>
        </w:rPr>
        <w:t>el Uso Racional y Eficiente de la Energía (</w:t>
      </w:r>
      <w:r w:rsidR="00A65D9F" w:rsidRPr="00C53AFA">
        <w:rPr>
          <w:b/>
          <w:bCs/>
          <w:i/>
          <w:color w:val="auto"/>
          <w:sz w:val="20"/>
          <w:szCs w:val="22"/>
          <w:shd w:val="clear" w:color="auto" w:fill="FFFFFF"/>
        </w:rPr>
        <w:t>URE</w:t>
      </w:r>
      <w:r w:rsidR="00A65D9F" w:rsidRPr="00C53AFA">
        <w:rPr>
          <w:i/>
          <w:color w:val="auto"/>
          <w:sz w:val="20"/>
          <w:szCs w:val="22"/>
          <w:shd w:val="clear" w:color="auto" w:fill="FFFFFF"/>
        </w:rPr>
        <w:t>) como un asunto de interés social, público y de conveniencia nacional, fundamental para asegurar el abastecimiento energético pleno y oportuno, la competitividad de la economía colombiana, la protección al consumidor y la promoción del uso de energías no convencionales de manera sostenible con el medio ambiente y los recursos naturales.</w:t>
      </w:r>
      <w:r w:rsidR="002E2135" w:rsidRPr="00C53AFA">
        <w:rPr>
          <w:i/>
          <w:color w:val="auto"/>
          <w:sz w:val="20"/>
          <w:szCs w:val="22"/>
          <w:shd w:val="clear" w:color="auto" w:fill="FFFFFF"/>
        </w:rPr>
        <w:t>”</w:t>
      </w:r>
    </w:p>
    <w:p w14:paraId="7270D5D1" w14:textId="77777777" w:rsidR="00C83782" w:rsidRPr="00C53AFA" w:rsidRDefault="00C83782" w:rsidP="00530879">
      <w:pPr>
        <w:pStyle w:val="Default"/>
        <w:jc w:val="both"/>
        <w:rPr>
          <w:color w:val="auto"/>
          <w:sz w:val="22"/>
          <w:lang w:val="es-ES"/>
        </w:rPr>
      </w:pPr>
    </w:p>
    <w:p w14:paraId="0297ED47" w14:textId="4B964DD8" w:rsidR="00B91B83" w:rsidRPr="00C53AFA" w:rsidRDefault="00C83782" w:rsidP="00530879">
      <w:pPr>
        <w:pStyle w:val="Default"/>
        <w:jc w:val="both"/>
        <w:rPr>
          <w:color w:val="auto"/>
          <w:sz w:val="22"/>
          <w:lang w:eastAsia="es-CO"/>
        </w:rPr>
      </w:pPr>
      <w:r w:rsidRPr="00C53AFA">
        <w:rPr>
          <w:color w:val="auto"/>
          <w:sz w:val="22"/>
          <w:lang w:eastAsia="es-CO"/>
        </w:rPr>
        <w:t>Que e</w:t>
      </w:r>
      <w:r w:rsidR="00B91B83" w:rsidRPr="00C53AFA">
        <w:rPr>
          <w:color w:val="auto"/>
          <w:sz w:val="22"/>
          <w:lang w:eastAsia="es-CO"/>
        </w:rPr>
        <w:t>l artículo 4 de la precitada Ley, designó al Ministerio de Minas y Energía como la entidad responsable para la promoción, organización y aseguramiento del desarrollo y seguimiento de los programas de uso racional y eficiente de la energía.</w:t>
      </w:r>
    </w:p>
    <w:p w14:paraId="19765D04" w14:textId="77777777" w:rsidR="00B91B83" w:rsidRPr="00C53AFA" w:rsidRDefault="00B91B83" w:rsidP="00530879">
      <w:pPr>
        <w:pStyle w:val="Default"/>
        <w:jc w:val="both"/>
        <w:rPr>
          <w:color w:val="auto"/>
          <w:sz w:val="22"/>
          <w:lang w:eastAsia="es-CO"/>
        </w:rPr>
      </w:pPr>
    </w:p>
    <w:p w14:paraId="097E5BD9" w14:textId="60354157" w:rsidR="008B640D" w:rsidRPr="00C53AFA" w:rsidRDefault="008B640D" w:rsidP="00530879">
      <w:pPr>
        <w:pStyle w:val="Default"/>
        <w:jc w:val="both"/>
        <w:rPr>
          <w:color w:val="auto"/>
          <w:sz w:val="22"/>
          <w:lang w:eastAsia="es-CO"/>
        </w:rPr>
      </w:pPr>
      <w:r w:rsidRPr="00C53AFA">
        <w:rPr>
          <w:color w:val="auto"/>
          <w:sz w:val="22"/>
          <w:lang w:eastAsia="es-CO"/>
        </w:rPr>
        <w:t xml:space="preserve">Que así mismo el artículo 5 de la precitada Ley, creó el Programa de </w:t>
      </w:r>
      <w:r w:rsidRPr="00C53AFA">
        <w:rPr>
          <w:color w:val="auto"/>
          <w:sz w:val="22"/>
        </w:rPr>
        <w:t>Uso Racional y Eficiente de la Energía y demás Formas de Energía No Convencionales, PROURE</w:t>
      </w:r>
      <w:r w:rsidR="00CB2155" w:rsidRPr="00C53AFA">
        <w:rPr>
          <w:color w:val="auto"/>
          <w:sz w:val="22"/>
        </w:rPr>
        <w:t>,</w:t>
      </w:r>
      <w:r w:rsidRPr="00C53AFA">
        <w:rPr>
          <w:color w:val="auto"/>
          <w:sz w:val="22"/>
          <w:lang w:eastAsia="es-CO"/>
        </w:rPr>
        <w:t xml:space="preserve"> cuyo objeto es aplicar gradualmente subprogramas y acciones para que toda la cadena energética esté cumpliendo permanentemente con los niveles mínimos de eficiencia energética, sin perjuicio de lo dispuesto en la normatividad vigente sobre medio ambiente y los recursos naturales renovables.</w:t>
      </w:r>
    </w:p>
    <w:p w14:paraId="5A3ABD93" w14:textId="19FC921F" w:rsidR="008B640D" w:rsidRPr="00C53AFA" w:rsidRDefault="008B640D" w:rsidP="00530879">
      <w:pPr>
        <w:pStyle w:val="Default"/>
        <w:jc w:val="both"/>
        <w:rPr>
          <w:color w:val="auto"/>
          <w:sz w:val="22"/>
          <w:lang w:eastAsia="es-CO"/>
        </w:rPr>
      </w:pPr>
    </w:p>
    <w:p w14:paraId="636DEE13" w14:textId="0461161C" w:rsidR="00C83782" w:rsidRPr="00C53AFA" w:rsidRDefault="00C83782" w:rsidP="00530879">
      <w:pPr>
        <w:pStyle w:val="Default"/>
        <w:jc w:val="both"/>
        <w:rPr>
          <w:color w:val="auto"/>
          <w:sz w:val="22"/>
        </w:rPr>
      </w:pPr>
      <w:r w:rsidRPr="00C53AFA">
        <w:rPr>
          <w:color w:val="auto"/>
          <w:sz w:val="22"/>
          <w:lang w:eastAsia="es-CO"/>
        </w:rPr>
        <w:t xml:space="preserve">Que </w:t>
      </w:r>
      <w:r w:rsidR="00685D84" w:rsidRPr="00C53AFA">
        <w:rPr>
          <w:color w:val="auto"/>
          <w:sz w:val="22"/>
          <w:lang w:eastAsia="es-CO"/>
        </w:rPr>
        <w:t xml:space="preserve">en desarrollo de lo anterior, </w:t>
      </w:r>
      <w:r w:rsidRPr="00C53AFA">
        <w:rPr>
          <w:color w:val="auto"/>
          <w:sz w:val="22"/>
          <w:lang w:eastAsia="es-CO"/>
        </w:rPr>
        <w:t xml:space="preserve">el Gobierno Nacional </w:t>
      </w:r>
      <w:r w:rsidR="00CB2155" w:rsidRPr="00C53AFA">
        <w:rPr>
          <w:color w:val="auto"/>
          <w:sz w:val="22"/>
          <w:lang w:eastAsia="es-CO"/>
        </w:rPr>
        <w:t xml:space="preserve">reglamentó </w:t>
      </w:r>
      <w:r w:rsidR="00685D84" w:rsidRPr="00C53AFA">
        <w:rPr>
          <w:color w:val="auto"/>
          <w:sz w:val="22"/>
          <w:lang w:eastAsia="es-CO"/>
        </w:rPr>
        <w:t>la Ley 697 de 2001</w:t>
      </w:r>
      <w:r w:rsidRPr="00C53AFA">
        <w:rPr>
          <w:color w:val="auto"/>
          <w:sz w:val="22"/>
          <w:lang w:eastAsia="es-CO"/>
        </w:rPr>
        <w:t xml:space="preserve">, </w:t>
      </w:r>
      <w:r w:rsidR="00685D84" w:rsidRPr="00C53AFA">
        <w:rPr>
          <w:color w:val="auto"/>
          <w:sz w:val="22"/>
          <w:lang w:eastAsia="es-CO"/>
        </w:rPr>
        <w:t>mediante</w:t>
      </w:r>
      <w:r w:rsidRPr="00C53AFA">
        <w:rPr>
          <w:color w:val="auto"/>
          <w:sz w:val="22"/>
          <w:lang w:eastAsia="es-CO"/>
        </w:rPr>
        <w:t xml:space="preserve"> los Decretos 3683 de 2003</w:t>
      </w:r>
      <w:r w:rsidR="00DF4221" w:rsidRPr="00C53AFA">
        <w:rPr>
          <w:color w:val="auto"/>
          <w:sz w:val="22"/>
          <w:lang w:eastAsia="es-CO"/>
        </w:rPr>
        <w:t>, 139 de 200</w:t>
      </w:r>
      <w:r w:rsidR="00BA1427" w:rsidRPr="00C53AFA">
        <w:rPr>
          <w:color w:val="auto"/>
          <w:sz w:val="22"/>
          <w:lang w:eastAsia="es-CO"/>
        </w:rPr>
        <w:t>5</w:t>
      </w:r>
      <w:r w:rsidRPr="00C53AFA">
        <w:rPr>
          <w:color w:val="auto"/>
          <w:sz w:val="22"/>
          <w:lang w:eastAsia="es-CO"/>
        </w:rPr>
        <w:t xml:space="preserve"> y 2501 de 2007, </w:t>
      </w:r>
      <w:r w:rsidR="008801E0" w:rsidRPr="00C53AFA">
        <w:rPr>
          <w:color w:val="auto"/>
          <w:sz w:val="22"/>
          <w:lang w:eastAsia="es-CO"/>
        </w:rPr>
        <w:t xml:space="preserve">hoy </w:t>
      </w:r>
      <w:r w:rsidR="00F274E7" w:rsidRPr="00C53AFA">
        <w:rPr>
          <w:color w:val="auto"/>
          <w:sz w:val="22"/>
          <w:lang w:eastAsia="es-CO"/>
        </w:rPr>
        <w:t xml:space="preserve">compilados en el </w:t>
      </w:r>
      <w:r w:rsidR="002E2135" w:rsidRPr="00C53AFA">
        <w:rPr>
          <w:color w:val="auto"/>
          <w:sz w:val="22"/>
          <w:lang w:eastAsia="es-CO"/>
        </w:rPr>
        <w:t>Decreto Único Reglamentario del Sector Administrativo de Minas y Energía 1073 de</w:t>
      </w:r>
      <w:r w:rsidR="00D039BC" w:rsidRPr="00C53AFA">
        <w:rPr>
          <w:color w:val="auto"/>
          <w:sz w:val="22"/>
          <w:lang w:eastAsia="es-CO"/>
        </w:rPr>
        <w:t xml:space="preserve"> 2015</w:t>
      </w:r>
      <w:r w:rsidR="00685D84" w:rsidRPr="00C53AFA">
        <w:rPr>
          <w:color w:val="auto"/>
          <w:sz w:val="22"/>
          <w:lang w:eastAsia="es-CO"/>
        </w:rPr>
        <w:t>.</w:t>
      </w:r>
    </w:p>
    <w:p w14:paraId="0B5337A8" w14:textId="77777777" w:rsidR="00C83782" w:rsidRPr="00C53AFA" w:rsidRDefault="00C83782" w:rsidP="00530879">
      <w:pPr>
        <w:pStyle w:val="Default"/>
        <w:jc w:val="both"/>
        <w:rPr>
          <w:color w:val="auto"/>
          <w:sz w:val="22"/>
        </w:rPr>
      </w:pPr>
    </w:p>
    <w:p w14:paraId="6379E4F8" w14:textId="153680F7" w:rsidR="008B640D" w:rsidRPr="00C53AFA" w:rsidRDefault="00C83782" w:rsidP="00530879">
      <w:pPr>
        <w:pStyle w:val="Default"/>
        <w:jc w:val="both"/>
        <w:rPr>
          <w:color w:val="auto"/>
          <w:sz w:val="22"/>
        </w:rPr>
      </w:pPr>
      <w:r w:rsidRPr="00C53AFA">
        <w:rPr>
          <w:color w:val="auto"/>
          <w:sz w:val="22"/>
        </w:rPr>
        <w:t xml:space="preserve">Que para desarrollar el PROURE, </w:t>
      </w:r>
      <w:r w:rsidR="006168C2" w:rsidRPr="00C53AFA">
        <w:rPr>
          <w:color w:val="auto"/>
          <w:sz w:val="22"/>
        </w:rPr>
        <w:t>mediante resolución 18</w:t>
      </w:r>
      <w:r w:rsidR="007F2F72" w:rsidRPr="00C53AFA">
        <w:rPr>
          <w:color w:val="auto"/>
          <w:sz w:val="22"/>
        </w:rPr>
        <w:t xml:space="preserve"> </w:t>
      </w:r>
      <w:r w:rsidR="006168C2" w:rsidRPr="00C53AFA">
        <w:rPr>
          <w:color w:val="auto"/>
          <w:sz w:val="22"/>
        </w:rPr>
        <w:t xml:space="preserve">0919 de 2010 </w:t>
      </w:r>
      <w:r w:rsidRPr="00C53AFA">
        <w:rPr>
          <w:color w:val="auto"/>
          <w:sz w:val="22"/>
        </w:rPr>
        <w:t>el Ministerio de Minas y Energía, adoptó el Plan de Acción Indicativo 2010 – 2015 con visión 2019</w:t>
      </w:r>
      <w:r w:rsidR="008B640D" w:rsidRPr="00C53AFA">
        <w:rPr>
          <w:color w:val="auto"/>
          <w:sz w:val="22"/>
        </w:rPr>
        <w:t>, el cual contiene objetivos, subprogramas y metas.</w:t>
      </w:r>
    </w:p>
    <w:p w14:paraId="2161E91F" w14:textId="77777777" w:rsidR="008B640D" w:rsidRPr="00C53AFA" w:rsidRDefault="008B640D" w:rsidP="00530879">
      <w:pPr>
        <w:pStyle w:val="Default"/>
        <w:jc w:val="both"/>
        <w:rPr>
          <w:color w:val="auto"/>
          <w:sz w:val="22"/>
        </w:rPr>
      </w:pPr>
    </w:p>
    <w:p w14:paraId="732AA96C" w14:textId="767AA1F2" w:rsidR="00726BFD" w:rsidRPr="00C53AFA" w:rsidRDefault="009A6D46" w:rsidP="00530879">
      <w:pPr>
        <w:pStyle w:val="Default"/>
        <w:jc w:val="both"/>
        <w:rPr>
          <w:iCs/>
          <w:color w:val="auto"/>
          <w:sz w:val="22"/>
        </w:rPr>
      </w:pPr>
      <w:r w:rsidRPr="00C53AFA">
        <w:rPr>
          <w:color w:val="auto"/>
          <w:sz w:val="22"/>
        </w:rPr>
        <w:t xml:space="preserve">Que </w:t>
      </w:r>
      <w:r w:rsidR="00726BFD" w:rsidRPr="00C53AFA">
        <w:rPr>
          <w:color w:val="auto"/>
          <w:sz w:val="22"/>
        </w:rPr>
        <w:t xml:space="preserve">con el propósito de incluir en el </w:t>
      </w:r>
      <w:r w:rsidR="00726BFD" w:rsidRPr="00C53AFA">
        <w:rPr>
          <w:i/>
          <w:color w:val="auto"/>
          <w:sz w:val="22"/>
        </w:rPr>
        <w:t>“Plan de Acción Indicativo 2016 – 2020”</w:t>
      </w:r>
      <w:r w:rsidR="00726BFD" w:rsidRPr="00C53AFA">
        <w:rPr>
          <w:color w:val="auto"/>
          <w:sz w:val="22"/>
        </w:rPr>
        <w:t xml:space="preserve"> los lineamientos en materia</w:t>
      </w:r>
      <w:r w:rsidR="00F80AB4" w:rsidRPr="00C53AFA">
        <w:rPr>
          <w:color w:val="auto"/>
          <w:sz w:val="22"/>
        </w:rPr>
        <w:t xml:space="preserve"> de</w:t>
      </w:r>
      <w:r w:rsidR="00726BFD" w:rsidRPr="00C53AFA">
        <w:rPr>
          <w:color w:val="auto"/>
          <w:sz w:val="22"/>
        </w:rPr>
        <w:t xml:space="preserve"> eficiencia energética, respuesta de la demanda e incentivos tributarios, dispuestos por la Ley 1715 de 2014, el Ministerio de Minas y Energía </w:t>
      </w:r>
      <w:r w:rsidR="00726BFD" w:rsidRPr="00C53AFA">
        <w:rPr>
          <w:color w:val="auto"/>
          <w:sz w:val="22"/>
        </w:rPr>
        <w:lastRenderedPageBreak/>
        <w:t xml:space="preserve">mediante </w:t>
      </w:r>
      <w:r w:rsidR="00726BFD" w:rsidRPr="00C53AFA">
        <w:rPr>
          <w:iCs/>
          <w:color w:val="auto"/>
          <w:sz w:val="22"/>
        </w:rPr>
        <w:t>resolución 4 1430 de 2015 p</w:t>
      </w:r>
      <w:r w:rsidR="00726BFD" w:rsidRPr="00C53AFA">
        <w:rPr>
          <w:color w:val="auto"/>
          <w:sz w:val="22"/>
        </w:rPr>
        <w:t>rorrog</w:t>
      </w:r>
      <w:r w:rsidR="002E2938" w:rsidRPr="00C53AFA">
        <w:rPr>
          <w:color w:val="auto"/>
          <w:sz w:val="22"/>
        </w:rPr>
        <w:t>ó</w:t>
      </w:r>
      <w:r w:rsidR="00726BFD" w:rsidRPr="00C53AFA">
        <w:rPr>
          <w:color w:val="auto"/>
          <w:sz w:val="22"/>
        </w:rPr>
        <w:t xml:space="preserve"> la vigencia del Plan de Acción Indicativo 2010-2015</w:t>
      </w:r>
      <w:r w:rsidR="00726BFD" w:rsidRPr="00C53AFA">
        <w:rPr>
          <w:iCs/>
          <w:color w:val="auto"/>
          <w:sz w:val="22"/>
        </w:rPr>
        <w:t xml:space="preserve">, adoptado mediante resolución 18 0919 de 2010, </w:t>
      </w:r>
      <w:r w:rsidR="00726BFD" w:rsidRPr="00C53AFA">
        <w:rPr>
          <w:color w:val="auto"/>
          <w:sz w:val="22"/>
        </w:rPr>
        <w:t xml:space="preserve">hasta el 30 de junio de 2016. </w:t>
      </w:r>
    </w:p>
    <w:p w14:paraId="674B1729" w14:textId="77777777" w:rsidR="00E54D57" w:rsidRPr="00C53AFA" w:rsidRDefault="00E54D57" w:rsidP="00530879">
      <w:pPr>
        <w:pStyle w:val="Default"/>
        <w:jc w:val="both"/>
        <w:rPr>
          <w:color w:val="auto"/>
          <w:sz w:val="22"/>
        </w:rPr>
      </w:pPr>
    </w:p>
    <w:p w14:paraId="51DAC0F9" w14:textId="364F7C7A" w:rsidR="007A7B5E" w:rsidRDefault="00F80AB4" w:rsidP="00530879">
      <w:pPr>
        <w:pStyle w:val="Default"/>
        <w:jc w:val="both"/>
        <w:rPr>
          <w:color w:val="auto"/>
          <w:sz w:val="22"/>
        </w:rPr>
      </w:pPr>
      <w:r w:rsidRPr="00C53AFA">
        <w:rPr>
          <w:color w:val="auto"/>
          <w:sz w:val="22"/>
        </w:rPr>
        <w:t xml:space="preserve">Que </w:t>
      </w:r>
      <w:r w:rsidR="007A7B5E">
        <w:rPr>
          <w:color w:val="auto"/>
          <w:sz w:val="22"/>
        </w:rPr>
        <w:t>la ley 1715 de 2014, dispone de diversos mecanismos para promover el desarrollo de las fuentes no convencionales de energía del país.</w:t>
      </w:r>
    </w:p>
    <w:p w14:paraId="74DA2296" w14:textId="77777777" w:rsidR="007A7B5E" w:rsidRDefault="007A7B5E" w:rsidP="00530879">
      <w:pPr>
        <w:pStyle w:val="Default"/>
        <w:jc w:val="both"/>
        <w:rPr>
          <w:color w:val="auto"/>
          <w:sz w:val="22"/>
        </w:rPr>
      </w:pPr>
    </w:p>
    <w:p w14:paraId="0A2AFA44" w14:textId="04CCA0CE" w:rsidR="00F80AB4" w:rsidRPr="00C53AFA" w:rsidRDefault="007A7B5E" w:rsidP="00530879">
      <w:pPr>
        <w:pStyle w:val="Default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Que </w:t>
      </w:r>
      <w:r w:rsidR="00F80AB4" w:rsidRPr="00C53AFA">
        <w:rPr>
          <w:color w:val="auto"/>
          <w:sz w:val="22"/>
        </w:rPr>
        <w:t>los artículos 27 y 28 de la Ley 1715 de 2014 redefini</w:t>
      </w:r>
      <w:r w:rsidR="00D51D9E">
        <w:rPr>
          <w:color w:val="auto"/>
          <w:sz w:val="22"/>
        </w:rPr>
        <w:t>eron</w:t>
      </w:r>
      <w:r w:rsidR="00F80AB4" w:rsidRPr="00C53AFA">
        <w:rPr>
          <w:color w:val="auto"/>
          <w:sz w:val="22"/>
        </w:rPr>
        <w:t xml:space="preserve"> el objeto, la finalidad y el contenido del Plan de Acción de Indicativo del PROURE, estableciendo que el mismo es </w:t>
      </w:r>
      <w:r w:rsidR="00F80AB4" w:rsidRPr="00C53AFA">
        <w:rPr>
          <w:sz w:val="22"/>
        </w:rPr>
        <w:t>el instrumento que el Gobierno utilizará para promocionar la eficiencia energética</w:t>
      </w:r>
      <w:r w:rsidR="00C53AFA" w:rsidRPr="00C53AFA">
        <w:rPr>
          <w:sz w:val="22"/>
        </w:rPr>
        <w:t>, sin mencionar las fuentes no convencionales de energía</w:t>
      </w:r>
      <w:r w:rsidR="00F80AB4" w:rsidRPr="00C53AFA">
        <w:rPr>
          <w:sz w:val="22"/>
        </w:rPr>
        <w:t>.</w:t>
      </w:r>
    </w:p>
    <w:p w14:paraId="2DCFAEB0" w14:textId="77777777" w:rsidR="00F80AB4" w:rsidRPr="00C53AFA" w:rsidRDefault="00F80AB4" w:rsidP="00530879">
      <w:pPr>
        <w:pStyle w:val="Default"/>
        <w:jc w:val="both"/>
        <w:rPr>
          <w:color w:val="auto"/>
          <w:sz w:val="22"/>
        </w:rPr>
      </w:pPr>
    </w:p>
    <w:p w14:paraId="4ADB5432" w14:textId="250FCFF9" w:rsidR="00F80AB4" w:rsidRPr="00C53AFA" w:rsidRDefault="00726BFD" w:rsidP="00530879">
      <w:pPr>
        <w:pStyle w:val="Default"/>
        <w:jc w:val="both"/>
        <w:rPr>
          <w:color w:val="auto"/>
          <w:sz w:val="22"/>
        </w:rPr>
      </w:pPr>
      <w:r w:rsidRPr="00C53AFA">
        <w:rPr>
          <w:color w:val="auto"/>
          <w:sz w:val="22"/>
        </w:rPr>
        <w:t xml:space="preserve">Que </w:t>
      </w:r>
      <w:r w:rsidR="00581A70" w:rsidRPr="00C53AFA">
        <w:rPr>
          <w:color w:val="auto"/>
          <w:sz w:val="22"/>
        </w:rPr>
        <w:t xml:space="preserve">en la estructuración y construcción </w:t>
      </w:r>
      <w:r w:rsidRPr="00C53AFA">
        <w:rPr>
          <w:color w:val="auto"/>
          <w:sz w:val="22"/>
        </w:rPr>
        <w:t>de</w:t>
      </w:r>
      <w:r w:rsidR="00581A70" w:rsidRPr="00C53AFA">
        <w:rPr>
          <w:color w:val="auto"/>
          <w:sz w:val="22"/>
        </w:rPr>
        <w:t>l</w:t>
      </w:r>
      <w:r w:rsidRPr="00C53AFA">
        <w:rPr>
          <w:color w:val="auto"/>
          <w:sz w:val="22"/>
        </w:rPr>
        <w:t xml:space="preserve"> </w:t>
      </w:r>
      <w:r w:rsidR="00581A70" w:rsidRPr="00C53AFA">
        <w:rPr>
          <w:i/>
          <w:color w:val="auto"/>
          <w:sz w:val="22"/>
        </w:rPr>
        <w:t>“Plan de Acción Indicativo 2016 – 2020”</w:t>
      </w:r>
      <w:r w:rsidR="00581A70" w:rsidRPr="00C53AFA">
        <w:rPr>
          <w:color w:val="auto"/>
          <w:sz w:val="22"/>
        </w:rPr>
        <w:t xml:space="preserve"> se</w:t>
      </w:r>
      <w:r w:rsidR="00F80AB4" w:rsidRPr="00C53AFA">
        <w:rPr>
          <w:color w:val="auto"/>
          <w:sz w:val="22"/>
        </w:rPr>
        <w:t xml:space="preserve"> deben </w:t>
      </w:r>
      <w:r w:rsidR="00581A70" w:rsidRPr="00C53AFA">
        <w:rPr>
          <w:color w:val="auto"/>
          <w:sz w:val="22"/>
        </w:rPr>
        <w:t>involucra</w:t>
      </w:r>
      <w:r w:rsidR="00F80AB4" w:rsidRPr="00C53AFA">
        <w:rPr>
          <w:color w:val="auto"/>
          <w:sz w:val="22"/>
        </w:rPr>
        <w:t>r</w:t>
      </w:r>
      <w:r w:rsidR="00581A70" w:rsidRPr="00C53AFA">
        <w:rPr>
          <w:color w:val="auto"/>
          <w:sz w:val="22"/>
        </w:rPr>
        <w:t xml:space="preserve"> </w:t>
      </w:r>
      <w:r w:rsidRPr="00C53AFA">
        <w:rPr>
          <w:color w:val="auto"/>
          <w:sz w:val="22"/>
        </w:rPr>
        <w:t>las entidades de</w:t>
      </w:r>
      <w:r w:rsidR="00581A70" w:rsidRPr="00C53AFA">
        <w:rPr>
          <w:color w:val="auto"/>
          <w:sz w:val="22"/>
        </w:rPr>
        <w:t>l orden nacional</w:t>
      </w:r>
      <w:r w:rsidR="00F80AB4" w:rsidRPr="00C53AFA">
        <w:rPr>
          <w:color w:val="auto"/>
          <w:sz w:val="22"/>
        </w:rPr>
        <w:t>,</w:t>
      </w:r>
      <w:r w:rsidR="00581A70" w:rsidRPr="00C53AFA">
        <w:rPr>
          <w:color w:val="auto"/>
          <w:sz w:val="22"/>
        </w:rPr>
        <w:t xml:space="preserve"> </w:t>
      </w:r>
      <w:r w:rsidRPr="00C53AFA">
        <w:rPr>
          <w:color w:val="auto"/>
          <w:sz w:val="22"/>
        </w:rPr>
        <w:t>y</w:t>
      </w:r>
      <w:r w:rsidR="00F80AB4" w:rsidRPr="00C53AFA">
        <w:rPr>
          <w:color w:val="auto"/>
          <w:sz w:val="22"/>
        </w:rPr>
        <w:t xml:space="preserve"> las</w:t>
      </w:r>
      <w:r w:rsidRPr="00C53AFA">
        <w:rPr>
          <w:color w:val="auto"/>
          <w:sz w:val="22"/>
        </w:rPr>
        <w:t xml:space="preserve"> organizaciones</w:t>
      </w:r>
      <w:r w:rsidR="00F80AB4" w:rsidRPr="00C53AFA">
        <w:rPr>
          <w:color w:val="auto"/>
          <w:sz w:val="22"/>
        </w:rPr>
        <w:t xml:space="preserve"> y empresas</w:t>
      </w:r>
      <w:r w:rsidRPr="00C53AFA">
        <w:rPr>
          <w:color w:val="auto"/>
          <w:sz w:val="22"/>
        </w:rPr>
        <w:t xml:space="preserve"> del sector privado</w:t>
      </w:r>
      <w:r w:rsidR="00F80AB4" w:rsidRPr="00C53AFA">
        <w:rPr>
          <w:color w:val="auto"/>
          <w:sz w:val="22"/>
        </w:rPr>
        <w:t xml:space="preserve"> con el fin de socializar su contenido</w:t>
      </w:r>
      <w:r w:rsidR="00581A70" w:rsidRPr="00C53AFA">
        <w:rPr>
          <w:color w:val="auto"/>
          <w:sz w:val="22"/>
        </w:rPr>
        <w:t xml:space="preserve">, </w:t>
      </w:r>
      <w:r w:rsidR="00F80AB4" w:rsidRPr="00C53AFA">
        <w:rPr>
          <w:color w:val="auto"/>
          <w:sz w:val="22"/>
        </w:rPr>
        <w:t>lo que debe hacerse en varios puntos del territorio nacional</w:t>
      </w:r>
      <w:r w:rsidR="00C53AFA" w:rsidRPr="00C53AFA">
        <w:rPr>
          <w:color w:val="auto"/>
          <w:sz w:val="22"/>
        </w:rPr>
        <w:t>, y por lo tanto es necesario prorrogar la vigencia del Plan de Acción Indicativo adoptado mediante Resolución 180919 de 2010 expedida por el Ministerio de Minas y Energía</w:t>
      </w:r>
      <w:r w:rsidR="00F80AB4" w:rsidRPr="00C53AFA">
        <w:rPr>
          <w:color w:val="auto"/>
          <w:sz w:val="22"/>
        </w:rPr>
        <w:t>.</w:t>
      </w:r>
    </w:p>
    <w:p w14:paraId="59013E45" w14:textId="77777777" w:rsidR="00F80AB4" w:rsidRPr="00C53AFA" w:rsidRDefault="00F80AB4" w:rsidP="00530879">
      <w:pPr>
        <w:pStyle w:val="Default"/>
        <w:jc w:val="both"/>
        <w:rPr>
          <w:color w:val="auto"/>
          <w:sz w:val="22"/>
        </w:rPr>
      </w:pPr>
    </w:p>
    <w:p w14:paraId="01E256C1" w14:textId="6AAA5175" w:rsidR="00A170B5" w:rsidRPr="00C53AFA" w:rsidRDefault="00C53AFA" w:rsidP="00530879">
      <w:pPr>
        <w:pStyle w:val="Default"/>
        <w:jc w:val="both"/>
        <w:rPr>
          <w:color w:val="auto"/>
          <w:sz w:val="22"/>
        </w:rPr>
      </w:pPr>
      <w:r w:rsidRPr="00C53AFA">
        <w:rPr>
          <w:color w:val="auto"/>
          <w:sz w:val="22"/>
        </w:rPr>
        <w:t>Q</w:t>
      </w:r>
      <w:r w:rsidR="00A170B5" w:rsidRPr="00C53AFA">
        <w:rPr>
          <w:color w:val="auto"/>
          <w:sz w:val="22"/>
        </w:rPr>
        <w:t>ue por lo anteriormente expuesto,</w:t>
      </w:r>
      <w:r w:rsidRPr="00C53AFA">
        <w:rPr>
          <w:color w:val="auto"/>
          <w:sz w:val="22"/>
        </w:rPr>
        <w:t xml:space="preserve"> </w:t>
      </w:r>
    </w:p>
    <w:p w14:paraId="6326EB00" w14:textId="77777777" w:rsidR="00C83782" w:rsidRPr="00C53AFA" w:rsidRDefault="00C83782" w:rsidP="00530879">
      <w:pPr>
        <w:pStyle w:val="Default"/>
        <w:rPr>
          <w:color w:val="auto"/>
          <w:sz w:val="22"/>
          <w:lang w:eastAsia="es-CO"/>
        </w:rPr>
      </w:pPr>
    </w:p>
    <w:p w14:paraId="67124461" w14:textId="77777777" w:rsidR="00652A9E" w:rsidRPr="00C53AFA" w:rsidRDefault="00652A9E" w:rsidP="00530879">
      <w:pPr>
        <w:pStyle w:val="Default"/>
        <w:rPr>
          <w:color w:val="auto"/>
          <w:sz w:val="22"/>
          <w:lang w:eastAsia="es-CO"/>
        </w:rPr>
      </w:pPr>
    </w:p>
    <w:p w14:paraId="42D624DD" w14:textId="77777777" w:rsidR="00C83782" w:rsidRPr="00C53AFA" w:rsidRDefault="00C83782" w:rsidP="00530879">
      <w:pPr>
        <w:pStyle w:val="Default"/>
        <w:jc w:val="center"/>
        <w:outlineLvl w:val="0"/>
        <w:rPr>
          <w:color w:val="auto"/>
          <w:sz w:val="22"/>
        </w:rPr>
      </w:pPr>
      <w:r w:rsidRPr="00C53AFA">
        <w:rPr>
          <w:b/>
          <w:color w:val="auto"/>
          <w:sz w:val="22"/>
        </w:rPr>
        <w:t>RESUELVE</w:t>
      </w:r>
      <w:r w:rsidRPr="00C53AFA">
        <w:rPr>
          <w:color w:val="auto"/>
          <w:sz w:val="22"/>
        </w:rPr>
        <w:t xml:space="preserve">: </w:t>
      </w:r>
    </w:p>
    <w:p w14:paraId="2C511425" w14:textId="77777777" w:rsidR="00C83782" w:rsidRPr="00C53AFA" w:rsidRDefault="00C83782" w:rsidP="00530879">
      <w:pPr>
        <w:pStyle w:val="Default"/>
        <w:jc w:val="center"/>
        <w:rPr>
          <w:color w:val="auto"/>
          <w:sz w:val="22"/>
        </w:rPr>
      </w:pPr>
    </w:p>
    <w:p w14:paraId="3D7E8B76" w14:textId="3941C319" w:rsidR="00C83782" w:rsidRPr="00C53AFA" w:rsidRDefault="00C83782" w:rsidP="00530879">
      <w:pPr>
        <w:pStyle w:val="Default"/>
        <w:jc w:val="both"/>
        <w:rPr>
          <w:iCs/>
          <w:color w:val="auto"/>
          <w:sz w:val="22"/>
        </w:rPr>
      </w:pPr>
      <w:r w:rsidRPr="00C53AFA">
        <w:rPr>
          <w:b/>
          <w:color w:val="auto"/>
          <w:sz w:val="22"/>
        </w:rPr>
        <w:t>Artículo 1</w:t>
      </w:r>
      <w:r w:rsidRPr="00C53AFA">
        <w:rPr>
          <w:color w:val="auto"/>
          <w:sz w:val="22"/>
        </w:rPr>
        <w:t xml:space="preserve">. Prorrogar </w:t>
      </w:r>
      <w:r w:rsidR="00C53AFA" w:rsidRPr="00C53AFA">
        <w:rPr>
          <w:color w:val="auto"/>
          <w:sz w:val="22"/>
        </w:rPr>
        <w:t xml:space="preserve">hasta el 31 de diciembre de 2016 </w:t>
      </w:r>
      <w:r w:rsidR="00E54D57" w:rsidRPr="00C53AFA">
        <w:rPr>
          <w:color w:val="auto"/>
          <w:sz w:val="22"/>
        </w:rPr>
        <w:t xml:space="preserve">la vigencia </w:t>
      </w:r>
      <w:r w:rsidR="00C53AFA" w:rsidRPr="00C53AFA">
        <w:rPr>
          <w:color w:val="auto"/>
          <w:sz w:val="22"/>
        </w:rPr>
        <w:t xml:space="preserve">de los artículos 1, 2, 3, 4 5, 6, 8, 9 y 10 de la </w:t>
      </w:r>
      <w:r w:rsidR="00C53AFA" w:rsidRPr="00C53AFA">
        <w:rPr>
          <w:iCs/>
          <w:color w:val="auto"/>
          <w:sz w:val="22"/>
        </w:rPr>
        <w:t xml:space="preserve">Resolución 18 0919 de 2010 mediante la cual se adoptó </w:t>
      </w:r>
      <w:r w:rsidR="00E54D57" w:rsidRPr="00C53AFA">
        <w:rPr>
          <w:color w:val="auto"/>
          <w:sz w:val="22"/>
        </w:rPr>
        <w:t>el Plan de Acción Indicativo 2010-2015 del</w:t>
      </w:r>
      <w:r w:rsidR="00E54D57" w:rsidRPr="00C53AFA">
        <w:rPr>
          <w:i/>
          <w:color w:val="auto"/>
          <w:sz w:val="22"/>
        </w:rPr>
        <w:t xml:space="preserve"> </w:t>
      </w:r>
      <w:r w:rsidR="00E54D57" w:rsidRPr="00C53AFA">
        <w:rPr>
          <w:i/>
          <w:iCs/>
          <w:color w:val="auto"/>
          <w:sz w:val="22"/>
        </w:rPr>
        <w:t>“Programa de Uso Racional y Eficiente de la Energía y demás Formas de Energía No Convencionales – PROURE”</w:t>
      </w:r>
      <w:r w:rsidR="00E54D57" w:rsidRPr="00C53AFA">
        <w:rPr>
          <w:iCs/>
          <w:color w:val="auto"/>
          <w:sz w:val="22"/>
        </w:rPr>
        <w:t>,</w:t>
      </w:r>
      <w:r w:rsidR="00C53AFA" w:rsidRPr="00C53AFA">
        <w:rPr>
          <w:iCs/>
          <w:color w:val="auto"/>
          <w:sz w:val="22"/>
        </w:rPr>
        <w:t xml:space="preserve"> </w:t>
      </w:r>
      <w:r w:rsidR="00E54D57" w:rsidRPr="00C53AFA">
        <w:rPr>
          <w:iCs/>
          <w:color w:val="auto"/>
          <w:sz w:val="22"/>
        </w:rPr>
        <w:t>prorrogad</w:t>
      </w:r>
      <w:r w:rsidR="00C53AFA" w:rsidRPr="00C53AFA">
        <w:rPr>
          <w:iCs/>
          <w:color w:val="auto"/>
          <w:sz w:val="22"/>
        </w:rPr>
        <w:t>a</w:t>
      </w:r>
      <w:r w:rsidR="00E54D57" w:rsidRPr="00C53AFA">
        <w:rPr>
          <w:iCs/>
          <w:color w:val="auto"/>
          <w:sz w:val="22"/>
        </w:rPr>
        <w:t xml:space="preserve"> mediante </w:t>
      </w:r>
      <w:r w:rsidR="00C53AFA" w:rsidRPr="00C53AFA">
        <w:rPr>
          <w:iCs/>
          <w:color w:val="auto"/>
          <w:sz w:val="22"/>
        </w:rPr>
        <w:t>R</w:t>
      </w:r>
      <w:r w:rsidR="00E54D57" w:rsidRPr="00C53AFA">
        <w:rPr>
          <w:iCs/>
          <w:color w:val="auto"/>
          <w:sz w:val="22"/>
        </w:rPr>
        <w:t>esolución 4 1430 de 2015,</w:t>
      </w:r>
      <w:r w:rsidR="00BA1427" w:rsidRPr="00C53AFA">
        <w:rPr>
          <w:color w:val="auto"/>
          <w:sz w:val="22"/>
        </w:rPr>
        <w:t xml:space="preserve"> </w:t>
      </w:r>
    </w:p>
    <w:p w14:paraId="3AB8F44D" w14:textId="77777777" w:rsidR="00C83782" w:rsidRPr="00C53AFA" w:rsidRDefault="00C83782" w:rsidP="00530879">
      <w:pPr>
        <w:pStyle w:val="Default"/>
        <w:jc w:val="both"/>
        <w:rPr>
          <w:i/>
          <w:iCs/>
          <w:color w:val="auto"/>
          <w:sz w:val="22"/>
        </w:rPr>
      </w:pPr>
    </w:p>
    <w:p w14:paraId="09C9A59F" w14:textId="7D6BB0D4" w:rsidR="00C83782" w:rsidRPr="00C53AFA" w:rsidRDefault="00C83782" w:rsidP="00530879">
      <w:pPr>
        <w:pStyle w:val="Default"/>
        <w:jc w:val="both"/>
        <w:rPr>
          <w:strike/>
          <w:color w:val="auto"/>
          <w:sz w:val="22"/>
        </w:rPr>
      </w:pPr>
      <w:r w:rsidRPr="00C53AFA">
        <w:rPr>
          <w:b/>
          <w:color w:val="auto"/>
          <w:sz w:val="22"/>
        </w:rPr>
        <w:t>Artículo 2</w:t>
      </w:r>
      <w:r w:rsidRPr="00C53AFA">
        <w:rPr>
          <w:color w:val="auto"/>
          <w:sz w:val="22"/>
        </w:rPr>
        <w:t xml:space="preserve">. Los planes, proyectos y acciones que se vienen ejecutando en el marco del Plan de Acción Indicativo 2010 – 2015 seguirán su normal desarrollo de acuerdo con los cronogramas y procedimientos </w:t>
      </w:r>
      <w:r w:rsidR="00882AD6" w:rsidRPr="00C53AFA">
        <w:rPr>
          <w:color w:val="auto"/>
          <w:sz w:val="22"/>
        </w:rPr>
        <w:t>allí establecidos</w:t>
      </w:r>
      <w:r w:rsidR="00E54D57" w:rsidRPr="00C53AFA">
        <w:rPr>
          <w:color w:val="auto"/>
          <w:sz w:val="22"/>
        </w:rPr>
        <w:t>.</w:t>
      </w:r>
    </w:p>
    <w:p w14:paraId="17E387E6" w14:textId="77777777" w:rsidR="00C83782" w:rsidRPr="00C53AFA" w:rsidRDefault="00C83782" w:rsidP="00530879">
      <w:pPr>
        <w:pStyle w:val="Prrafodelista"/>
        <w:spacing w:after="0"/>
        <w:ind w:left="0"/>
        <w:rPr>
          <w:rFonts w:cs="Arial"/>
          <w:b/>
          <w:szCs w:val="24"/>
        </w:rPr>
      </w:pPr>
    </w:p>
    <w:p w14:paraId="0EE152CE" w14:textId="23C40FCA" w:rsidR="00C83782" w:rsidRPr="00C53AFA" w:rsidRDefault="00C83782" w:rsidP="00530879">
      <w:pPr>
        <w:jc w:val="both"/>
        <w:rPr>
          <w:rFonts w:ascii="Arial" w:hAnsi="Arial" w:cs="Arial"/>
          <w:sz w:val="22"/>
        </w:rPr>
      </w:pPr>
      <w:r w:rsidRPr="00C53AFA">
        <w:rPr>
          <w:rFonts w:ascii="Arial" w:hAnsi="Arial" w:cs="Arial"/>
          <w:b/>
          <w:sz w:val="22"/>
        </w:rPr>
        <w:t xml:space="preserve">Artículo 3.  </w:t>
      </w:r>
      <w:r w:rsidRPr="00C53AFA">
        <w:rPr>
          <w:rFonts w:ascii="Arial" w:hAnsi="Arial" w:cs="Arial"/>
          <w:sz w:val="22"/>
        </w:rPr>
        <w:t xml:space="preserve">La presente resolución rige a partir de la fecha </w:t>
      </w:r>
      <w:r w:rsidR="00044B91" w:rsidRPr="00C53AFA">
        <w:rPr>
          <w:rFonts w:ascii="Arial" w:hAnsi="Arial" w:cs="Arial"/>
          <w:sz w:val="22"/>
        </w:rPr>
        <w:t xml:space="preserve">de </w:t>
      </w:r>
      <w:r w:rsidRPr="00C53AFA">
        <w:rPr>
          <w:rFonts w:ascii="Arial" w:hAnsi="Arial" w:cs="Arial"/>
          <w:sz w:val="22"/>
        </w:rPr>
        <w:t>su publicación</w:t>
      </w:r>
      <w:r w:rsidR="00281C09" w:rsidRPr="00C53AFA">
        <w:rPr>
          <w:rFonts w:ascii="Arial" w:hAnsi="Arial" w:cs="Arial"/>
          <w:sz w:val="22"/>
        </w:rPr>
        <w:t>.</w:t>
      </w:r>
      <w:r w:rsidRPr="00C53AFA">
        <w:rPr>
          <w:rFonts w:ascii="Arial" w:hAnsi="Arial" w:cs="Arial"/>
          <w:sz w:val="22"/>
        </w:rPr>
        <w:t xml:space="preserve"> </w:t>
      </w:r>
    </w:p>
    <w:p w14:paraId="753270EA" w14:textId="77777777" w:rsidR="00C83782" w:rsidRPr="00C53AFA" w:rsidRDefault="00C83782" w:rsidP="00530879">
      <w:pPr>
        <w:rPr>
          <w:rFonts w:ascii="Arial" w:hAnsi="Arial" w:cs="Arial"/>
          <w:b/>
          <w:sz w:val="22"/>
        </w:rPr>
      </w:pPr>
    </w:p>
    <w:p w14:paraId="2B22B72C" w14:textId="77777777" w:rsidR="00922CBD" w:rsidRPr="00C53AFA" w:rsidRDefault="00922CBD" w:rsidP="00530879">
      <w:pPr>
        <w:rPr>
          <w:rFonts w:ascii="Arial" w:hAnsi="Arial" w:cs="Arial"/>
          <w:b/>
          <w:sz w:val="22"/>
        </w:rPr>
      </w:pPr>
    </w:p>
    <w:p w14:paraId="6DD9D7B1" w14:textId="339E7334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  <w:r w:rsidRPr="00C53AFA">
        <w:rPr>
          <w:rFonts w:ascii="Arial" w:hAnsi="Arial" w:cs="Arial"/>
          <w:b/>
          <w:sz w:val="22"/>
        </w:rPr>
        <w:t>PUBLÍQUESE Y CÚMPLASE</w:t>
      </w:r>
      <w:r w:rsidRPr="00C53AFA">
        <w:rPr>
          <w:rFonts w:ascii="Arial" w:hAnsi="Arial" w:cs="Arial"/>
          <w:sz w:val="22"/>
        </w:rPr>
        <w:br/>
        <w:t xml:space="preserve">Dada en Bogotá, D. C., a los </w:t>
      </w:r>
    </w:p>
    <w:p w14:paraId="593490CB" w14:textId="77777777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</w:p>
    <w:p w14:paraId="50A3A060" w14:textId="77777777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</w:p>
    <w:p w14:paraId="304C5A8B" w14:textId="77777777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</w:p>
    <w:p w14:paraId="7C3A4DE6" w14:textId="77777777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</w:p>
    <w:p w14:paraId="6FF09A22" w14:textId="77777777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</w:p>
    <w:p w14:paraId="7C5601A2" w14:textId="77777777" w:rsidR="00ED619D" w:rsidRPr="00C53AFA" w:rsidRDefault="00ED619D" w:rsidP="00530879">
      <w:pPr>
        <w:jc w:val="center"/>
        <w:rPr>
          <w:rFonts w:ascii="Arial" w:hAnsi="Arial" w:cs="Arial"/>
          <w:sz w:val="22"/>
        </w:rPr>
      </w:pPr>
    </w:p>
    <w:p w14:paraId="0A89AAA7" w14:textId="65C9CDD7" w:rsidR="00ED619D" w:rsidRPr="00C53AFA" w:rsidRDefault="00E54D57" w:rsidP="00530879">
      <w:pPr>
        <w:jc w:val="center"/>
        <w:rPr>
          <w:rFonts w:ascii="Arial" w:hAnsi="Arial" w:cs="Arial"/>
          <w:b/>
          <w:sz w:val="22"/>
        </w:rPr>
      </w:pPr>
      <w:r w:rsidRPr="00C53AFA">
        <w:rPr>
          <w:rFonts w:ascii="Arial" w:hAnsi="Arial" w:cs="Arial"/>
          <w:b/>
          <w:sz w:val="22"/>
        </w:rPr>
        <w:t>GERMAN ARCE ZAPATA</w:t>
      </w:r>
    </w:p>
    <w:p w14:paraId="4675D742" w14:textId="2CDE8D9E" w:rsidR="005E215E" w:rsidRPr="00C53AFA" w:rsidRDefault="005E215E" w:rsidP="00530879">
      <w:pPr>
        <w:jc w:val="center"/>
        <w:rPr>
          <w:rFonts w:ascii="Arial" w:hAnsi="Arial" w:cs="Arial"/>
          <w:sz w:val="22"/>
        </w:rPr>
      </w:pPr>
      <w:r w:rsidRPr="00C53AFA">
        <w:rPr>
          <w:rFonts w:ascii="Arial" w:hAnsi="Arial" w:cs="Arial"/>
          <w:sz w:val="22"/>
        </w:rPr>
        <w:t>Ministro de Ministro y Energía</w:t>
      </w:r>
    </w:p>
    <w:p w14:paraId="526D7379" w14:textId="77777777" w:rsidR="00DE0BFB" w:rsidRPr="00C53AFA" w:rsidRDefault="00DE0BFB" w:rsidP="0053087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  <w:sz w:val="20"/>
          <w:szCs w:val="22"/>
        </w:rPr>
      </w:pPr>
    </w:p>
    <w:p w14:paraId="527203F8" w14:textId="77777777" w:rsidR="001728CC" w:rsidRPr="00C53AFA" w:rsidRDefault="001728CC" w:rsidP="0053087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  <w:sz w:val="20"/>
          <w:szCs w:val="22"/>
        </w:rPr>
      </w:pPr>
    </w:p>
    <w:p w14:paraId="7B0F31B5" w14:textId="77777777" w:rsidR="001728CC" w:rsidRPr="00C53AFA" w:rsidRDefault="001728CC" w:rsidP="00530879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  <w:sz w:val="20"/>
          <w:szCs w:val="22"/>
        </w:rPr>
      </w:pPr>
    </w:p>
    <w:p w14:paraId="035DD51E" w14:textId="059788E2" w:rsidR="00855BA1" w:rsidRPr="00C53AFA" w:rsidRDefault="00833A4D" w:rsidP="00530879">
      <w:pPr>
        <w:jc w:val="both"/>
        <w:rPr>
          <w:rFonts w:ascii="Arial" w:hAnsi="Arial" w:cs="Arial"/>
          <w:sz w:val="14"/>
          <w:szCs w:val="16"/>
        </w:rPr>
      </w:pPr>
      <w:r w:rsidRPr="00C53AFA">
        <w:rPr>
          <w:rFonts w:ascii="Arial" w:hAnsi="Arial" w:cs="Arial"/>
          <w:b/>
          <w:sz w:val="14"/>
          <w:szCs w:val="16"/>
        </w:rPr>
        <w:t>Elaboró:</w:t>
      </w:r>
      <w:r w:rsidRPr="00C53AFA">
        <w:rPr>
          <w:rFonts w:ascii="Arial" w:hAnsi="Arial" w:cs="Arial"/>
          <w:sz w:val="14"/>
          <w:szCs w:val="16"/>
        </w:rPr>
        <w:t xml:space="preserve"> </w:t>
      </w:r>
      <w:r w:rsidR="00C53AFA">
        <w:rPr>
          <w:rFonts w:ascii="Arial" w:hAnsi="Arial" w:cs="Arial"/>
          <w:sz w:val="14"/>
          <w:szCs w:val="16"/>
        </w:rPr>
        <w:t xml:space="preserve">Daniel Mendoza Burgos - </w:t>
      </w:r>
      <w:r w:rsidR="00E54D57" w:rsidRPr="00C53AFA">
        <w:rPr>
          <w:rFonts w:ascii="Arial" w:hAnsi="Arial" w:cs="Arial"/>
          <w:sz w:val="14"/>
          <w:szCs w:val="16"/>
        </w:rPr>
        <w:t xml:space="preserve">Adriana Cubillos Sierra </w:t>
      </w:r>
    </w:p>
    <w:p w14:paraId="41C59E3D" w14:textId="4A6C9AB7" w:rsidR="00855BA1" w:rsidRPr="00C53AFA" w:rsidRDefault="00833A4D" w:rsidP="00530879">
      <w:pPr>
        <w:jc w:val="both"/>
        <w:rPr>
          <w:rFonts w:ascii="Arial" w:hAnsi="Arial" w:cs="Arial"/>
          <w:sz w:val="14"/>
          <w:szCs w:val="16"/>
        </w:rPr>
      </w:pPr>
      <w:r w:rsidRPr="00C53AFA">
        <w:rPr>
          <w:rFonts w:ascii="Arial" w:hAnsi="Arial" w:cs="Arial"/>
          <w:b/>
          <w:sz w:val="14"/>
          <w:szCs w:val="16"/>
        </w:rPr>
        <w:t xml:space="preserve">Reviso: </w:t>
      </w:r>
      <w:r w:rsidR="00E54D57" w:rsidRPr="00C53AFA">
        <w:rPr>
          <w:rFonts w:ascii="Arial" w:hAnsi="Arial" w:cs="Arial"/>
          <w:sz w:val="14"/>
          <w:szCs w:val="16"/>
        </w:rPr>
        <w:t>Belfredi Prieto Osorio</w:t>
      </w:r>
      <w:r w:rsidR="00057F75" w:rsidRPr="00C53AFA">
        <w:rPr>
          <w:rFonts w:ascii="Arial" w:hAnsi="Arial" w:cs="Arial"/>
          <w:sz w:val="14"/>
          <w:szCs w:val="16"/>
        </w:rPr>
        <w:t xml:space="preserve"> </w:t>
      </w:r>
      <w:r w:rsidR="00E54D57" w:rsidRPr="00C53AFA">
        <w:rPr>
          <w:rFonts w:ascii="Arial" w:hAnsi="Arial" w:cs="Arial"/>
          <w:sz w:val="14"/>
          <w:szCs w:val="16"/>
        </w:rPr>
        <w:t xml:space="preserve">- </w:t>
      </w:r>
      <w:r w:rsidR="00E54D57" w:rsidRPr="00C53AFA">
        <w:rPr>
          <w:rFonts w:ascii="Arial" w:hAnsi="Arial" w:cs="Arial"/>
          <w:sz w:val="14"/>
          <w:szCs w:val="16"/>
        </w:rPr>
        <w:tab/>
        <w:t>Juan Manuel Andrade Morantes</w:t>
      </w:r>
    </w:p>
    <w:p w14:paraId="22F7E71B" w14:textId="6ECDBC9D" w:rsidR="00B96344" w:rsidRPr="00C53AFA" w:rsidRDefault="00833A4D" w:rsidP="00530879">
      <w:pPr>
        <w:tabs>
          <w:tab w:val="center" w:pos="4251"/>
        </w:tabs>
        <w:jc w:val="both"/>
        <w:rPr>
          <w:rFonts w:ascii="Arial" w:hAnsi="Arial" w:cs="Arial"/>
          <w:sz w:val="14"/>
          <w:szCs w:val="16"/>
        </w:rPr>
      </w:pPr>
      <w:r w:rsidRPr="00C53AFA">
        <w:rPr>
          <w:rFonts w:ascii="Arial" w:hAnsi="Arial" w:cs="Arial"/>
          <w:b/>
          <w:sz w:val="14"/>
          <w:szCs w:val="16"/>
        </w:rPr>
        <w:t>Aprobó:</w:t>
      </w:r>
      <w:r w:rsidRPr="00C53AFA">
        <w:rPr>
          <w:rFonts w:ascii="Arial" w:hAnsi="Arial" w:cs="Arial"/>
          <w:sz w:val="14"/>
          <w:szCs w:val="16"/>
        </w:rPr>
        <w:t xml:space="preserve"> </w:t>
      </w:r>
      <w:r w:rsidR="00E54D57" w:rsidRPr="00C53AFA">
        <w:rPr>
          <w:rFonts w:ascii="Arial" w:hAnsi="Arial" w:cs="Arial"/>
          <w:sz w:val="14"/>
          <w:szCs w:val="16"/>
        </w:rPr>
        <w:t>Germán Arce Zapata</w:t>
      </w:r>
    </w:p>
    <w:sectPr w:rsidR="00B96344" w:rsidRPr="00C53AFA" w:rsidSect="00581A70">
      <w:headerReference w:type="default" r:id="rId9"/>
      <w:footerReference w:type="default" r:id="rId10"/>
      <w:headerReference w:type="first" r:id="rId11"/>
      <w:pgSz w:w="12240" w:h="18720" w:code="14"/>
      <w:pgMar w:top="3544" w:right="1608" w:bottom="1560" w:left="1985" w:header="1304" w:footer="55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80F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A85FD" w14:textId="77777777" w:rsidR="00180B33" w:rsidRDefault="00180B33">
      <w:r>
        <w:separator/>
      </w:r>
    </w:p>
  </w:endnote>
  <w:endnote w:type="continuationSeparator" w:id="0">
    <w:p w14:paraId="7B3503D3" w14:textId="77777777" w:rsidR="00180B33" w:rsidRDefault="0018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1B03" w14:textId="77777777" w:rsidR="009E033E" w:rsidRDefault="009E033E">
    <w:pPr>
      <w:pStyle w:val="Piedepgina"/>
    </w:pPr>
  </w:p>
  <w:p w14:paraId="180A2B4B" w14:textId="77777777" w:rsidR="009E033E" w:rsidRDefault="009E0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9C631" w14:textId="77777777" w:rsidR="00180B33" w:rsidRDefault="00180B33">
      <w:r>
        <w:separator/>
      </w:r>
    </w:p>
  </w:footnote>
  <w:footnote w:type="continuationSeparator" w:id="0">
    <w:p w14:paraId="4C0B3646" w14:textId="77777777" w:rsidR="00180B33" w:rsidRDefault="00180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464F1" w14:textId="26E57914" w:rsidR="009E033E" w:rsidRDefault="00617DC5">
    <w:pPr>
      <w:pStyle w:val="Encabezado"/>
      <w:rPr>
        <w:rStyle w:val="Nmerodepgina"/>
        <w:rFonts w:ascii="Arial" w:hAnsi="Arial" w:cs="Arial"/>
        <w:b/>
        <w:sz w:val="20"/>
      </w:rPr>
    </w:pPr>
    <w:r w:rsidRPr="006D6951">
      <w:rPr>
        <w:rFonts w:ascii="Arial" w:hAnsi="Arial" w:cs="Arial"/>
        <w:b/>
        <w:sz w:val="20"/>
        <w:lang w:val="es-ES_tradnl"/>
      </w:rPr>
      <w:t>RESOLUCION</w:t>
    </w:r>
    <w:r w:rsidR="009E033E" w:rsidRPr="006D6951">
      <w:rPr>
        <w:rFonts w:ascii="Arial" w:hAnsi="Arial" w:cs="Arial"/>
        <w:b/>
        <w:sz w:val="20"/>
        <w:lang w:val="es-ES_tradnl"/>
      </w:rPr>
      <w:t xml:space="preserve"> No.     </w:t>
    </w:r>
    <w:r w:rsidRPr="006D6951">
      <w:rPr>
        <w:rFonts w:ascii="Arial" w:hAnsi="Arial" w:cs="Arial"/>
        <w:b/>
        <w:sz w:val="20"/>
        <w:lang w:val="es-ES_tradnl"/>
      </w:rPr>
      <w:t xml:space="preserve"> </w:t>
    </w:r>
    <w:r w:rsidR="009E033E" w:rsidRPr="006D6951">
      <w:rPr>
        <w:rFonts w:ascii="Arial" w:hAnsi="Arial" w:cs="Arial"/>
        <w:b/>
        <w:sz w:val="20"/>
        <w:lang w:val="es-ES_tradnl"/>
      </w:rPr>
      <w:t xml:space="preserve">                                                  DE                                Hoja No. </w:t>
    </w:r>
    <w:r w:rsidR="009E033E" w:rsidRPr="006D6951">
      <w:rPr>
        <w:rStyle w:val="Nmerodepgina"/>
        <w:rFonts w:ascii="Arial" w:hAnsi="Arial" w:cs="Arial"/>
        <w:b/>
        <w:sz w:val="20"/>
      </w:rPr>
      <w:fldChar w:fldCharType="begin"/>
    </w:r>
    <w:r w:rsidR="009E033E" w:rsidRPr="006D6951">
      <w:rPr>
        <w:rStyle w:val="Nmerodepgina"/>
        <w:rFonts w:ascii="Arial" w:hAnsi="Arial" w:cs="Arial"/>
        <w:b/>
        <w:sz w:val="20"/>
      </w:rPr>
      <w:instrText xml:space="preserve"> PAGE </w:instrText>
    </w:r>
    <w:r w:rsidR="009E033E" w:rsidRPr="006D6951">
      <w:rPr>
        <w:rStyle w:val="Nmerodepgina"/>
        <w:rFonts w:ascii="Arial" w:hAnsi="Arial" w:cs="Arial"/>
        <w:b/>
        <w:sz w:val="20"/>
      </w:rPr>
      <w:fldChar w:fldCharType="separate"/>
    </w:r>
    <w:r w:rsidR="00624E31">
      <w:rPr>
        <w:rStyle w:val="Nmerodepgina"/>
        <w:rFonts w:ascii="Arial" w:hAnsi="Arial" w:cs="Arial"/>
        <w:b/>
        <w:noProof/>
        <w:sz w:val="20"/>
      </w:rPr>
      <w:t>2</w:t>
    </w:r>
    <w:r w:rsidR="009E033E" w:rsidRPr="006D6951">
      <w:rPr>
        <w:rStyle w:val="Nmerodepgina"/>
        <w:rFonts w:ascii="Arial" w:hAnsi="Arial" w:cs="Arial"/>
        <w:b/>
        <w:sz w:val="20"/>
      </w:rPr>
      <w:fldChar w:fldCharType="end"/>
    </w:r>
    <w:r w:rsidR="009E033E" w:rsidRPr="006D6951">
      <w:rPr>
        <w:rStyle w:val="Nmerodepgina"/>
        <w:rFonts w:ascii="Arial" w:hAnsi="Arial" w:cs="Arial"/>
        <w:b/>
        <w:sz w:val="20"/>
      </w:rPr>
      <w:t xml:space="preserve"> de </w:t>
    </w:r>
    <w:r w:rsidR="0029668B">
      <w:rPr>
        <w:rStyle w:val="Nmerodepgina"/>
        <w:rFonts w:ascii="Arial" w:hAnsi="Arial" w:cs="Arial"/>
        <w:b/>
        <w:sz w:val="20"/>
      </w:rPr>
      <w:t>3</w:t>
    </w:r>
  </w:p>
  <w:p w14:paraId="12016D7C" w14:textId="77777777" w:rsidR="006D6951" w:rsidRPr="006D6951" w:rsidRDefault="006D6951">
    <w:pPr>
      <w:pStyle w:val="Encabezado"/>
      <w:rPr>
        <w:rStyle w:val="Nmerodepgina"/>
        <w:rFonts w:ascii="Arial" w:hAnsi="Arial" w:cs="Arial"/>
        <w:b/>
        <w:sz w:val="20"/>
      </w:rPr>
    </w:pPr>
  </w:p>
  <w:p w14:paraId="5BD1F228" w14:textId="77777777" w:rsidR="009E033E" w:rsidRDefault="002D1156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2A0812FD" wp14:editId="12CD4669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AE870A1" id="Group 1" o:spid="_x0000_s1026" style="position:absolute;margin-left:-23.5pt;margin-top:2.55pt;width:468pt;height:795.0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2043C6A5" w14:textId="06BA31FA" w:rsidR="00617DC5" w:rsidRDefault="009E033E" w:rsidP="003F466C">
    <w:pPr>
      <w:pStyle w:val="Textoindependiente"/>
      <w:pBdr>
        <w:bottom w:val="single" w:sz="6" w:space="1" w:color="auto"/>
      </w:pBdr>
      <w:jc w:val="center"/>
      <w:rPr>
        <w:rFonts w:ascii="Arial" w:hAnsi="Arial" w:cs="Arial"/>
        <w:sz w:val="20"/>
        <w:szCs w:val="20"/>
        <w:lang w:val="es-CO"/>
      </w:rPr>
    </w:pPr>
    <w:r w:rsidRPr="00775BF7">
      <w:rPr>
        <w:rFonts w:ascii="Arial" w:hAnsi="Arial" w:cs="Arial"/>
        <w:sz w:val="20"/>
        <w:szCs w:val="20"/>
        <w:lang w:val="es-CO"/>
      </w:rPr>
      <w:t>Continuación de</w:t>
    </w:r>
    <w:r w:rsidR="00617DC5" w:rsidRPr="00775BF7">
      <w:rPr>
        <w:rFonts w:ascii="Arial" w:hAnsi="Arial" w:cs="Arial"/>
        <w:sz w:val="20"/>
        <w:szCs w:val="20"/>
        <w:lang w:val="es-CO"/>
      </w:rPr>
      <w:t xml:space="preserve"> </w:t>
    </w:r>
    <w:r w:rsidRPr="00775BF7">
      <w:rPr>
        <w:rFonts w:ascii="Arial" w:hAnsi="Arial" w:cs="Arial"/>
        <w:sz w:val="20"/>
        <w:szCs w:val="20"/>
        <w:lang w:val="es-CO"/>
      </w:rPr>
      <w:t>l</w:t>
    </w:r>
    <w:r w:rsidR="00617DC5" w:rsidRPr="00775BF7">
      <w:rPr>
        <w:rFonts w:ascii="Arial" w:hAnsi="Arial" w:cs="Arial"/>
        <w:sz w:val="20"/>
        <w:szCs w:val="20"/>
        <w:lang w:val="es-CO"/>
      </w:rPr>
      <w:t>a Resolución</w:t>
    </w:r>
    <w:r w:rsidR="00CB2155">
      <w:rPr>
        <w:rFonts w:ascii="Arial" w:hAnsi="Arial" w:cs="Arial"/>
        <w:sz w:val="20"/>
        <w:szCs w:val="20"/>
        <w:lang w:val="es-CO"/>
      </w:rPr>
      <w:t>:</w:t>
    </w:r>
    <w:r w:rsidR="00617DC5" w:rsidRPr="00775BF7">
      <w:rPr>
        <w:rFonts w:ascii="Arial" w:hAnsi="Arial" w:cs="Arial"/>
        <w:sz w:val="20"/>
        <w:szCs w:val="20"/>
        <w:lang w:val="es-CO"/>
      </w:rPr>
      <w:t xml:space="preserve"> </w:t>
    </w:r>
    <w:r w:rsidRPr="00775BF7">
      <w:rPr>
        <w:rFonts w:ascii="Arial" w:hAnsi="Arial" w:cs="Arial"/>
        <w:sz w:val="20"/>
        <w:szCs w:val="20"/>
        <w:lang w:val="es-CO"/>
      </w:rPr>
      <w:t xml:space="preserve"> </w:t>
    </w:r>
    <w:r w:rsidR="0029668B">
      <w:rPr>
        <w:rFonts w:ascii="Arial" w:hAnsi="Arial" w:cs="Arial"/>
        <w:sz w:val="20"/>
        <w:szCs w:val="20"/>
        <w:lang w:val="es-CO"/>
      </w:rPr>
      <w:t>“</w:t>
    </w:r>
    <w:r w:rsidR="0029668B" w:rsidRPr="0029668B">
      <w:rPr>
        <w:rFonts w:ascii="Arial" w:hAnsi="Arial" w:cs="Arial"/>
        <w:i/>
        <w:sz w:val="20"/>
        <w:szCs w:val="20"/>
        <w:lang w:val="es-CO"/>
      </w:rPr>
      <w:t xml:space="preserve">Por la cual se prorroga la vigencia </w:t>
    </w:r>
    <w:r w:rsidR="00163CDB">
      <w:rPr>
        <w:rFonts w:ascii="Arial" w:hAnsi="Arial" w:cs="Arial"/>
        <w:i/>
        <w:sz w:val="20"/>
        <w:szCs w:val="20"/>
        <w:lang w:val="es-CO"/>
      </w:rPr>
      <w:t>d</w:t>
    </w:r>
    <w:r w:rsidR="0029668B" w:rsidRPr="0029668B">
      <w:rPr>
        <w:rFonts w:ascii="Arial" w:hAnsi="Arial" w:cs="Arial"/>
        <w:i/>
        <w:sz w:val="20"/>
        <w:szCs w:val="20"/>
        <w:lang w:val="es-CO"/>
      </w:rPr>
      <w:t>el Plan de Acción Indicativo 2010-2015 para desarrollar el Programa de Uso Racional y Eficiente de la Energía y demás Formas de Energía No Convencionales, PROURE y de su Plan de Acción Indicativo</w:t>
    </w:r>
    <w:r w:rsidR="002A04F2" w:rsidRPr="002A04F2">
      <w:rPr>
        <w:rFonts w:ascii="Arial" w:hAnsi="Arial" w:cs="Arial"/>
        <w:i/>
        <w:sz w:val="20"/>
        <w:szCs w:val="20"/>
        <w:lang w:val="es-CO"/>
      </w:rPr>
      <w:t>”</w:t>
    </w:r>
  </w:p>
  <w:p w14:paraId="632860CF" w14:textId="77777777" w:rsidR="003F466C" w:rsidRPr="00775BF7" w:rsidRDefault="003F466C" w:rsidP="003F466C">
    <w:pPr>
      <w:pStyle w:val="Textoindependiente"/>
      <w:pBdr>
        <w:bottom w:val="single" w:sz="6" w:space="1" w:color="auto"/>
      </w:pBdr>
      <w:jc w:val="center"/>
      <w:rPr>
        <w:rFonts w:ascii="Arial" w:hAnsi="Arial" w:cs="Arial"/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7FC53" w14:textId="77777777" w:rsidR="009E033E" w:rsidRDefault="002D1156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6812DD18" wp14:editId="36B8CF57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CB224" w14:textId="77777777" w:rsidR="009E033E" w:rsidRDefault="009E033E" w:rsidP="0012751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6B1B0011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DBCAD" w14:textId="77777777" w:rsidR="009E033E" w:rsidRDefault="009E033E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812DD18" id="Group 16" o:spid="_x0000_s1026" style="position:absolute;margin-left:-23.9pt;margin-top:14.8pt;width:468pt;height:791.2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7D0CB224" w14:textId="77777777" w:rsidR="009E033E" w:rsidRDefault="009E033E" w:rsidP="0012751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6B1B0011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453DBCAD" w14:textId="77777777" w:rsidR="009E033E" w:rsidRDefault="009E033E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C69DF"/>
    <w:multiLevelType w:val="multilevel"/>
    <w:tmpl w:val="36942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DE2532D"/>
    <w:multiLevelType w:val="hybridMultilevel"/>
    <w:tmpl w:val="7326E848"/>
    <w:lvl w:ilvl="0" w:tplc="100E37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7D19AA"/>
    <w:multiLevelType w:val="hybridMultilevel"/>
    <w:tmpl w:val="A02653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a Victoria del Socorro Gonzalez Gonzalez">
    <w15:presenceInfo w15:providerId="AD" w15:userId="S-1-5-21-728033449-69480944-1453218161-3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85"/>
    <w:rsid w:val="000168FA"/>
    <w:rsid w:val="00044B91"/>
    <w:rsid w:val="00057F75"/>
    <w:rsid w:val="000728CD"/>
    <w:rsid w:val="00120978"/>
    <w:rsid w:val="00123777"/>
    <w:rsid w:val="00127513"/>
    <w:rsid w:val="00133319"/>
    <w:rsid w:val="0016358C"/>
    <w:rsid w:val="00163CDB"/>
    <w:rsid w:val="001728CC"/>
    <w:rsid w:val="00180B33"/>
    <w:rsid w:val="00182C24"/>
    <w:rsid w:val="00187E73"/>
    <w:rsid w:val="00193484"/>
    <w:rsid w:val="001F5A8C"/>
    <w:rsid w:val="00224FFE"/>
    <w:rsid w:val="00267CC8"/>
    <w:rsid w:val="00281C09"/>
    <w:rsid w:val="002945EC"/>
    <w:rsid w:val="0029668B"/>
    <w:rsid w:val="002A04F2"/>
    <w:rsid w:val="002C26FE"/>
    <w:rsid w:val="002D1156"/>
    <w:rsid w:val="002E2135"/>
    <w:rsid w:val="002E2938"/>
    <w:rsid w:val="002E7C35"/>
    <w:rsid w:val="00313287"/>
    <w:rsid w:val="0031594E"/>
    <w:rsid w:val="00327B10"/>
    <w:rsid w:val="00347EA7"/>
    <w:rsid w:val="003550C1"/>
    <w:rsid w:val="00383354"/>
    <w:rsid w:val="003F466C"/>
    <w:rsid w:val="00416782"/>
    <w:rsid w:val="00416916"/>
    <w:rsid w:val="00430B8B"/>
    <w:rsid w:val="00432D5B"/>
    <w:rsid w:val="004441C7"/>
    <w:rsid w:val="00447885"/>
    <w:rsid w:val="00465FB0"/>
    <w:rsid w:val="00496D16"/>
    <w:rsid w:val="004E7BAA"/>
    <w:rsid w:val="00506F9F"/>
    <w:rsid w:val="0052508B"/>
    <w:rsid w:val="00530879"/>
    <w:rsid w:val="00550DAA"/>
    <w:rsid w:val="005817B7"/>
    <w:rsid w:val="00581A70"/>
    <w:rsid w:val="005D2C57"/>
    <w:rsid w:val="005E215E"/>
    <w:rsid w:val="005F3D72"/>
    <w:rsid w:val="00615BBD"/>
    <w:rsid w:val="006168C2"/>
    <w:rsid w:val="00617DC5"/>
    <w:rsid w:val="00624E31"/>
    <w:rsid w:val="00636C07"/>
    <w:rsid w:val="006451DA"/>
    <w:rsid w:val="00652A9E"/>
    <w:rsid w:val="00685D84"/>
    <w:rsid w:val="006A4A00"/>
    <w:rsid w:val="006B15F4"/>
    <w:rsid w:val="006D6951"/>
    <w:rsid w:val="006E7E25"/>
    <w:rsid w:val="006F0C8B"/>
    <w:rsid w:val="006F6C56"/>
    <w:rsid w:val="00726BFD"/>
    <w:rsid w:val="007344E0"/>
    <w:rsid w:val="007728DF"/>
    <w:rsid w:val="00775BF7"/>
    <w:rsid w:val="007766BE"/>
    <w:rsid w:val="007A7B5E"/>
    <w:rsid w:val="007B57C3"/>
    <w:rsid w:val="007C02E7"/>
    <w:rsid w:val="007C0F04"/>
    <w:rsid w:val="007C4A31"/>
    <w:rsid w:val="007E591B"/>
    <w:rsid w:val="007F2F72"/>
    <w:rsid w:val="008025A0"/>
    <w:rsid w:val="00807D4D"/>
    <w:rsid w:val="00810B0D"/>
    <w:rsid w:val="00817300"/>
    <w:rsid w:val="008202AD"/>
    <w:rsid w:val="0082213E"/>
    <w:rsid w:val="00825DB5"/>
    <w:rsid w:val="00826E51"/>
    <w:rsid w:val="00833A4D"/>
    <w:rsid w:val="0083495A"/>
    <w:rsid w:val="00855BA1"/>
    <w:rsid w:val="008626F4"/>
    <w:rsid w:val="008801E0"/>
    <w:rsid w:val="00880CE8"/>
    <w:rsid w:val="00882AD6"/>
    <w:rsid w:val="00886C64"/>
    <w:rsid w:val="008B640D"/>
    <w:rsid w:val="008D6385"/>
    <w:rsid w:val="00900F96"/>
    <w:rsid w:val="0091528F"/>
    <w:rsid w:val="00922CBD"/>
    <w:rsid w:val="009402A8"/>
    <w:rsid w:val="009756AF"/>
    <w:rsid w:val="00981E3F"/>
    <w:rsid w:val="009837A0"/>
    <w:rsid w:val="009A6D46"/>
    <w:rsid w:val="009E033E"/>
    <w:rsid w:val="009E7765"/>
    <w:rsid w:val="009F6A76"/>
    <w:rsid w:val="009F7C49"/>
    <w:rsid w:val="00A170B5"/>
    <w:rsid w:val="00A27BE4"/>
    <w:rsid w:val="00A4647B"/>
    <w:rsid w:val="00A65D9F"/>
    <w:rsid w:val="00A668F5"/>
    <w:rsid w:val="00A91098"/>
    <w:rsid w:val="00AC2B9E"/>
    <w:rsid w:val="00AD1BF2"/>
    <w:rsid w:val="00AD710A"/>
    <w:rsid w:val="00B134B0"/>
    <w:rsid w:val="00B4656D"/>
    <w:rsid w:val="00B6709C"/>
    <w:rsid w:val="00B91B83"/>
    <w:rsid w:val="00B9354C"/>
    <w:rsid w:val="00B96344"/>
    <w:rsid w:val="00BA1427"/>
    <w:rsid w:val="00BE0FFC"/>
    <w:rsid w:val="00BF7642"/>
    <w:rsid w:val="00C24EE6"/>
    <w:rsid w:val="00C53AFA"/>
    <w:rsid w:val="00C83782"/>
    <w:rsid w:val="00CB2155"/>
    <w:rsid w:val="00CD62AC"/>
    <w:rsid w:val="00D039BC"/>
    <w:rsid w:val="00D43A59"/>
    <w:rsid w:val="00D51D9E"/>
    <w:rsid w:val="00DB40A7"/>
    <w:rsid w:val="00DC30B4"/>
    <w:rsid w:val="00DE0BFB"/>
    <w:rsid w:val="00DE51E9"/>
    <w:rsid w:val="00DE7A63"/>
    <w:rsid w:val="00DE7CA6"/>
    <w:rsid w:val="00DF4221"/>
    <w:rsid w:val="00E423E5"/>
    <w:rsid w:val="00E44238"/>
    <w:rsid w:val="00E54D57"/>
    <w:rsid w:val="00ED619D"/>
    <w:rsid w:val="00EE5F0F"/>
    <w:rsid w:val="00EE6B98"/>
    <w:rsid w:val="00F274E7"/>
    <w:rsid w:val="00F43259"/>
    <w:rsid w:val="00F4731C"/>
    <w:rsid w:val="00F54A14"/>
    <w:rsid w:val="00F7740B"/>
    <w:rsid w:val="00F80AB4"/>
    <w:rsid w:val="00FA2438"/>
    <w:rsid w:val="00FA39D6"/>
    <w:rsid w:val="00FB37A2"/>
    <w:rsid w:val="00FD49E1"/>
    <w:rsid w:val="00FD5B41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412E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eastAsia="MS Mincho" w:hAnsi="Arial Narrow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Ttulo10">
    <w:name w:val="Título1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99"/>
    <w:qFormat/>
    <w:rsid w:val="00C83782"/>
    <w:pPr>
      <w:spacing w:after="120"/>
      <w:ind w:left="708"/>
      <w:jc w:val="both"/>
    </w:pPr>
    <w:rPr>
      <w:rFonts w:ascii="Arial" w:eastAsia="Calibri" w:hAnsi="Arial"/>
      <w:sz w:val="22"/>
      <w:szCs w:val="22"/>
      <w:lang w:val="es-CO" w:eastAsia="en-US"/>
    </w:rPr>
  </w:style>
  <w:style w:type="paragraph" w:customStyle="1" w:styleId="Default">
    <w:name w:val="Default"/>
    <w:uiPriority w:val="99"/>
    <w:rsid w:val="00C837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C83782"/>
    <w:rPr>
      <w:rFonts w:ascii="Arial" w:eastAsia="Calibri" w:hAnsi="Arial"/>
      <w:sz w:val="22"/>
      <w:szCs w:val="22"/>
      <w:lang w:eastAsia="en-US"/>
    </w:rPr>
  </w:style>
  <w:style w:type="table" w:styleId="Tablaconcuadrcula">
    <w:name w:val="Table Grid"/>
    <w:basedOn w:val="Tablanormal"/>
    <w:rsid w:val="0063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D619D"/>
    <w:rPr>
      <w:rFonts w:ascii="Arial" w:eastAsia="MS Mincho" w:hAnsi="Arial"/>
      <w:b/>
      <w:szCs w:val="24"/>
      <w:lang w:val="es-ES" w:eastAsia="es-ES"/>
    </w:rPr>
  </w:style>
  <w:style w:type="character" w:styleId="Refdecomentario">
    <w:name w:val="annotation reference"/>
    <w:basedOn w:val="Fuentedeprrafopredeter"/>
    <w:rsid w:val="0041678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167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6782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167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16782"/>
    <w:rPr>
      <w:rFonts w:ascii="Arial Narrow" w:eastAsia="MS Mincho" w:hAnsi="Arial Narrow"/>
      <w:b/>
      <w:bCs/>
      <w:lang w:val="es-ES" w:eastAsia="es-ES"/>
    </w:rPr>
  </w:style>
  <w:style w:type="paragraph" w:styleId="Revisin">
    <w:name w:val="Revision"/>
    <w:hidden/>
    <w:uiPriority w:val="99"/>
    <w:semiHidden/>
    <w:rsid w:val="00267CC8"/>
    <w:rPr>
      <w:rFonts w:ascii="Arial Narrow" w:eastAsia="MS Mincho" w:hAnsi="Arial Narrow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eastAsia="MS Mincho" w:hAnsi="Arial Narrow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Ttulo10">
    <w:name w:val="Título1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99"/>
    <w:qFormat/>
    <w:rsid w:val="00C83782"/>
    <w:pPr>
      <w:spacing w:after="120"/>
      <w:ind w:left="708"/>
      <w:jc w:val="both"/>
    </w:pPr>
    <w:rPr>
      <w:rFonts w:ascii="Arial" w:eastAsia="Calibri" w:hAnsi="Arial"/>
      <w:sz w:val="22"/>
      <w:szCs w:val="22"/>
      <w:lang w:val="es-CO" w:eastAsia="en-US"/>
    </w:rPr>
  </w:style>
  <w:style w:type="paragraph" w:customStyle="1" w:styleId="Default">
    <w:name w:val="Default"/>
    <w:uiPriority w:val="99"/>
    <w:rsid w:val="00C837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C83782"/>
    <w:rPr>
      <w:rFonts w:ascii="Arial" w:eastAsia="Calibri" w:hAnsi="Arial"/>
      <w:sz w:val="22"/>
      <w:szCs w:val="22"/>
      <w:lang w:eastAsia="en-US"/>
    </w:rPr>
  </w:style>
  <w:style w:type="table" w:styleId="Tablaconcuadrcula">
    <w:name w:val="Table Grid"/>
    <w:basedOn w:val="Tablanormal"/>
    <w:rsid w:val="0063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D619D"/>
    <w:rPr>
      <w:rFonts w:ascii="Arial" w:eastAsia="MS Mincho" w:hAnsi="Arial"/>
      <w:b/>
      <w:szCs w:val="24"/>
      <w:lang w:val="es-ES" w:eastAsia="es-ES"/>
    </w:rPr>
  </w:style>
  <w:style w:type="character" w:styleId="Refdecomentario">
    <w:name w:val="annotation reference"/>
    <w:basedOn w:val="Fuentedeprrafopredeter"/>
    <w:rsid w:val="0041678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167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6782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167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16782"/>
    <w:rPr>
      <w:rFonts w:ascii="Arial Narrow" w:eastAsia="MS Mincho" w:hAnsi="Arial Narrow"/>
      <w:b/>
      <w:bCs/>
      <w:lang w:val="es-ES" w:eastAsia="es-ES"/>
    </w:rPr>
  </w:style>
  <w:style w:type="paragraph" w:styleId="Revisin">
    <w:name w:val="Revision"/>
    <w:hidden/>
    <w:uiPriority w:val="99"/>
    <w:semiHidden/>
    <w:rsid w:val="00267CC8"/>
    <w:rPr>
      <w:rFonts w:ascii="Arial Narrow" w:eastAsia="MS Mincho" w:hAnsi="Arial Narrow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F827-FD73-499D-888F-C604F91F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0</TotalTime>
  <Pages>2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de Minas y Energia</dc:creator>
  <cp:lastModifiedBy>Daniel Mendoza Burgos</cp:lastModifiedBy>
  <cp:revision>2</cp:revision>
  <cp:lastPrinted>2015-12-24T15:36:00Z</cp:lastPrinted>
  <dcterms:created xsi:type="dcterms:W3CDTF">2016-06-29T16:23:00Z</dcterms:created>
  <dcterms:modified xsi:type="dcterms:W3CDTF">2016-06-29T16:23:00Z</dcterms:modified>
</cp:coreProperties>
</file>