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137DA" w14:textId="77777777" w:rsidR="005D36AF" w:rsidRPr="00DA77BD" w:rsidRDefault="005D36AF" w:rsidP="007937D4">
      <w:pPr>
        <w:jc w:val="center"/>
        <w:rPr>
          <w:rStyle w:val="nfasis"/>
          <w:b w:val="0"/>
        </w:rPr>
      </w:pPr>
    </w:p>
    <w:p w14:paraId="70889B4E" w14:textId="77777777" w:rsidR="005D36AF" w:rsidRPr="00DA77BD" w:rsidRDefault="005D36AF" w:rsidP="007937D4">
      <w:pPr>
        <w:jc w:val="center"/>
        <w:rPr>
          <w:rStyle w:val="nfasis"/>
        </w:rPr>
      </w:pPr>
    </w:p>
    <w:p w14:paraId="43BAFBDE" w14:textId="77777777" w:rsidR="005D36AF" w:rsidRPr="00DA77BD" w:rsidRDefault="005D36AF" w:rsidP="007937D4">
      <w:pPr>
        <w:pStyle w:val="Ttulo1"/>
        <w:rPr>
          <w:rStyle w:val="nfasis"/>
        </w:rPr>
      </w:pPr>
    </w:p>
    <w:p w14:paraId="775D494A" w14:textId="77777777" w:rsidR="005D36AF" w:rsidRPr="00DA77BD" w:rsidRDefault="005D36AF" w:rsidP="007937D4">
      <w:pPr>
        <w:pStyle w:val="Ttulo1"/>
        <w:rPr>
          <w:rStyle w:val="nfasis"/>
        </w:rPr>
      </w:pPr>
    </w:p>
    <w:p w14:paraId="50D18D53" w14:textId="77777777" w:rsidR="005D36AF" w:rsidRPr="00DA77BD" w:rsidRDefault="005D36AF" w:rsidP="007937D4">
      <w:pPr>
        <w:pStyle w:val="Ttulo1"/>
        <w:jc w:val="left"/>
        <w:rPr>
          <w:rStyle w:val="nfasis"/>
        </w:rPr>
      </w:pPr>
      <w:r w:rsidRPr="00DA77BD">
        <w:rPr>
          <w:rStyle w:val="nfasis"/>
        </w:rPr>
        <w:t xml:space="preserve">                </w:t>
      </w:r>
    </w:p>
    <w:p w14:paraId="43DAEF8C" w14:textId="77777777" w:rsidR="00DD7C20" w:rsidRPr="00DA77BD" w:rsidRDefault="00DD7C20" w:rsidP="007937D4">
      <w:pPr>
        <w:jc w:val="center"/>
        <w:rPr>
          <w:rStyle w:val="nfasis"/>
        </w:rPr>
      </w:pPr>
    </w:p>
    <w:p w14:paraId="1227834B" w14:textId="3C0F9531" w:rsidR="005D36AF" w:rsidRPr="00DA77BD" w:rsidRDefault="005D36AF" w:rsidP="00F553D4">
      <w:pPr>
        <w:ind w:left="284" w:right="448"/>
        <w:jc w:val="center"/>
        <w:rPr>
          <w:rStyle w:val="nfasis"/>
          <w:rFonts w:ascii="Arial" w:hAnsi="Arial" w:cs="Arial"/>
        </w:rPr>
      </w:pPr>
      <w:r w:rsidRPr="00DA77BD">
        <w:rPr>
          <w:rStyle w:val="nfasis"/>
          <w:rFonts w:ascii="Arial" w:hAnsi="Arial" w:cs="Arial"/>
        </w:rPr>
        <w:t xml:space="preserve">DECRETO NÚMERO                            </w:t>
      </w:r>
      <w:r w:rsidR="0049788A">
        <w:rPr>
          <w:rStyle w:val="nfasis"/>
          <w:rFonts w:ascii="Arial" w:hAnsi="Arial" w:cs="Arial"/>
        </w:rPr>
        <w:tab/>
      </w:r>
      <w:r w:rsidR="0049788A">
        <w:rPr>
          <w:rStyle w:val="nfasis"/>
          <w:rFonts w:ascii="Arial" w:hAnsi="Arial" w:cs="Arial"/>
        </w:rPr>
        <w:tab/>
      </w:r>
    </w:p>
    <w:p w14:paraId="10E49B6E" w14:textId="77777777" w:rsidR="005D36AF" w:rsidRDefault="005D36AF" w:rsidP="00F553D4">
      <w:pPr>
        <w:ind w:left="284" w:right="448"/>
        <w:jc w:val="center"/>
        <w:rPr>
          <w:rStyle w:val="nfasis"/>
          <w:rFonts w:ascii="Arial" w:hAnsi="Arial" w:cs="Arial"/>
        </w:rPr>
      </w:pPr>
    </w:p>
    <w:p w14:paraId="148CFC70" w14:textId="77777777" w:rsidR="00F553D4" w:rsidRPr="00DA77BD" w:rsidRDefault="00F553D4" w:rsidP="00F553D4">
      <w:pPr>
        <w:ind w:left="284" w:right="448"/>
        <w:jc w:val="center"/>
        <w:rPr>
          <w:rStyle w:val="nfasis"/>
          <w:rFonts w:ascii="Arial" w:hAnsi="Arial" w:cs="Arial"/>
        </w:rPr>
      </w:pPr>
    </w:p>
    <w:p w14:paraId="2D2B93DE" w14:textId="77777777" w:rsidR="005D36AF" w:rsidRPr="00DA77BD" w:rsidRDefault="005D36AF" w:rsidP="00F553D4">
      <w:pPr>
        <w:ind w:left="284" w:right="448"/>
        <w:jc w:val="center"/>
        <w:rPr>
          <w:rStyle w:val="nfasis"/>
          <w:rFonts w:ascii="Arial" w:hAnsi="Arial" w:cs="Arial"/>
        </w:rPr>
      </w:pPr>
    </w:p>
    <w:p w14:paraId="7BD47B5E" w14:textId="77777777" w:rsidR="005D36AF" w:rsidRPr="00DA77BD" w:rsidRDefault="005D36AF" w:rsidP="00F553D4">
      <w:pPr>
        <w:ind w:left="284" w:right="448"/>
        <w:jc w:val="center"/>
        <w:rPr>
          <w:rStyle w:val="nfasis"/>
          <w:rFonts w:ascii="Arial" w:hAnsi="Arial" w:cs="Arial"/>
        </w:rPr>
      </w:pPr>
      <w:r w:rsidRPr="00DA77BD">
        <w:rPr>
          <w:rStyle w:val="nfasis"/>
          <w:rFonts w:ascii="Arial" w:hAnsi="Arial" w:cs="Arial"/>
        </w:rPr>
        <w:t xml:space="preserve"> (                                                        )</w:t>
      </w:r>
    </w:p>
    <w:p w14:paraId="218DCF8B" w14:textId="77777777" w:rsidR="005D36AF" w:rsidRPr="00DA77BD" w:rsidRDefault="005D36AF" w:rsidP="00F553D4">
      <w:pPr>
        <w:ind w:left="284" w:right="448"/>
        <w:jc w:val="both"/>
        <w:rPr>
          <w:rStyle w:val="nfasis"/>
          <w:rFonts w:ascii="Arial" w:hAnsi="Arial" w:cs="Arial"/>
        </w:rPr>
      </w:pPr>
    </w:p>
    <w:p w14:paraId="2FE727AA" w14:textId="7844AE2A" w:rsidR="00D41C33" w:rsidRPr="00DA77BD" w:rsidRDefault="00883C95" w:rsidP="00F553D4">
      <w:pPr>
        <w:autoSpaceDE w:val="0"/>
        <w:autoSpaceDN w:val="0"/>
        <w:adjustRightInd w:val="0"/>
        <w:ind w:left="284" w:right="448"/>
        <w:jc w:val="center"/>
        <w:rPr>
          <w:rStyle w:val="nfasis"/>
          <w:rFonts w:ascii="Arial" w:hAnsi="Arial" w:cs="Arial"/>
          <w:b w:val="0"/>
        </w:rPr>
      </w:pPr>
      <w:r w:rsidRPr="00DA77BD">
        <w:rPr>
          <w:rStyle w:val="nfasis"/>
          <w:rFonts w:ascii="Arial" w:hAnsi="Arial" w:cs="Arial"/>
          <w:b w:val="0"/>
        </w:rPr>
        <w:t>Por el cual se</w:t>
      </w:r>
      <w:r w:rsidR="00B01E25" w:rsidRPr="00DA77BD">
        <w:rPr>
          <w:rStyle w:val="nfasis"/>
          <w:rFonts w:ascii="Arial" w:hAnsi="Arial" w:cs="Arial"/>
          <w:b w:val="0"/>
        </w:rPr>
        <w:t xml:space="preserve"> reglamenta </w:t>
      </w:r>
      <w:r w:rsidR="008615D8" w:rsidRPr="00DA77BD">
        <w:rPr>
          <w:rStyle w:val="nfasis"/>
          <w:rFonts w:ascii="Arial" w:hAnsi="Arial" w:cs="Arial"/>
          <w:b w:val="0"/>
        </w:rPr>
        <w:t xml:space="preserve">el </w:t>
      </w:r>
      <w:r w:rsidR="008615D8" w:rsidRPr="00C66570">
        <w:rPr>
          <w:rStyle w:val="nfasis"/>
          <w:rFonts w:ascii="Arial" w:hAnsi="Arial" w:cs="Arial"/>
          <w:b w:val="0"/>
        </w:rPr>
        <w:t xml:space="preserve">artículo </w:t>
      </w:r>
      <w:r w:rsidR="005D15E8" w:rsidRPr="00C66570">
        <w:rPr>
          <w:rStyle w:val="nfasis"/>
          <w:rFonts w:ascii="Arial" w:hAnsi="Arial" w:cs="Arial"/>
          <w:b w:val="0"/>
        </w:rPr>
        <w:t xml:space="preserve">99 </w:t>
      </w:r>
      <w:r w:rsidR="00152EB4" w:rsidRPr="00C66570">
        <w:rPr>
          <w:rStyle w:val="nfasis"/>
          <w:rFonts w:ascii="Arial" w:hAnsi="Arial" w:cs="Arial"/>
          <w:b w:val="0"/>
        </w:rPr>
        <w:t xml:space="preserve">de </w:t>
      </w:r>
      <w:r w:rsidR="00B01E25" w:rsidRPr="00C66570">
        <w:rPr>
          <w:rStyle w:val="nfasis"/>
          <w:rFonts w:ascii="Arial" w:hAnsi="Arial" w:cs="Arial"/>
          <w:b w:val="0"/>
        </w:rPr>
        <w:t xml:space="preserve">la </w:t>
      </w:r>
      <w:r w:rsidR="00152EB4" w:rsidRPr="00C66570">
        <w:rPr>
          <w:rStyle w:val="nfasis"/>
          <w:rFonts w:ascii="Arial" w:hAnsi="Arial" w:cs="Arial"/>
          <w:b w:val="0"/>
        </w:rPr>
        <w:t>L</w:t>
      </w:r>
      <w:r w:rsidR="00B01E25" w:rsidRPr="00C66570">
        <w:rPr>
          <w:rStyle w:val="nfasis"/>
          <w:rFonts w:ascii="Arial" w:hAnsi="Arial" w:cs="Arial"/>
          <w:b w:val="0"/>
        </w:rPr>
        <w:t>ey 17</w:t>
      </w:r>
      <w:r w:rsidR="005D15E8" w:rsidRPr="00C66570">
        <w:rPr>
          <w:rStyle w:val="nfasis"/>
          <w:rFonts w:ascii="Arial" w:hAnsi="Arial" w:cs="Arial"/>
          <w:b w:val="0"/>
        </w:rPr>
        <w:t>69</w:t>
      </w:r>
      <w:r w:rsidR="00B01E25" w:rsidRPr="00C66570">
        <w:rPr>
          <w:rStyle w:val="nfasis"/>
          <w:rFonts w:ascii="Arial" w:hAnsi="Arial" w:cs="Arial"/>
          <w:b w:val="0"/>
        </w:rPr>
        <w:t xml:space="preserve"> de 201</w:t>
      </w:r>
      <w:r w:rsidR="005D15E8" w:rsidRPr="00C66570">
        <w:rPr>
          <w:rStyle w:val="nfasis"/>
          <w:rFonts w:ascii="Arial" w:hAnsi="Arial" w:cs="Arial"/>
          <w:b w:val="0"/>
        </w:rPr>
        <w:t>5</w:t>
      </w:r>
      <w:r w:rsidR="00C66570">
        <w:rPr>
          <w:rStyle w:val="nfasis"/>
          <w:rFonts w:ascii="Arial" w:hAnsi="Arial" w:cs="Arial"/>
          <w:b w:val="0"/>
        </w:rPr>
        <w:t>, en relación con recursos del Fondo de Energía Social, FOES</w:t>
      </w:r>
      <w:r w:rsidRPr="00DA77BD">
        <w:rPr>
          <w:rStyle w:val="nfasis"/>
          <w:rFonts w:ascii="Arial" w:hAnsi="Arial" w:cs="Arial"/>
          <w:b w:val="0"/>
        </w:rPr>
        <w:t xml:space="preserve"> </w:t>
      </w:r>
    </w:p>
    <w:p w14:paraId="013DF836" w14:textId="77777777" w:rsidR="00D41C33" w:rsidRDefault="00D41C33" w:rsidP="00F553D4">
      <w:pPr>
        <w:autoSpaceDE w:val="0"/>
        <w:autoSpaceDN w:val="0"/>
        <w:adjustRightInd w:val="0"/>
        <w:ind w:left="284" w:right="448"/>
        <w:jc w:val="center"/>
        <w:rPr>
          <w:rStyle w:val="nfasis"/>
          <w:rFonts w:ascii="Arial" w:hAnsi="Arial" w:cs="Arial"/>
        </w:rPr>
      </w:pPr>
    </w:p>
    <w:p w14:paraId="13DA8ED1" w14:textId="77777777" w:rsidR="00F553D4" w:rsidRPr="00DA77BD" w:rsidRDefault="00F553D4" w:rsidP="00F553D4">
      <w:pPr>
        <w:autoSpaceDE w:val="0"/>
        <w:autoSpaceDN w:val="0"/>
        <w:adjustRightInd w:val="0"/>
        <w:ind w:left="284" w:right="448"/>
        <w:jc w:val="center"/>
        <w:rPr>
          <w:rStyle w:val="nfasis"/>
          <w:rFonts w:ascii="Arial" w:hAnsi="Arial" w:cs="Arial"/>
        </w:rPr>
      </w:pPr>
    </w:p>
    <w:p w14:paraId="4167EF15" w14:textId="77777777" w:rsidR="00D41C33" w:rsidRPr="00DA77BD" w:rsidRDefault="00D41C33" w:rsidP="00F553D4">
      <w:pPr>
        <w:autoSpaceDE w:val="0"/>
        <w:autoSpaceDN w:val="0"/>
        <w:adjustRightInd w:val="0"/>
        <w:ind w:left="284" w:right="448"/>
        <w:jc w:val="center"/>
        <w:rPr>
          <w:rStyle w:val="nfasis"/>
          <w:rFonts w:ascii="Arial" w:hAnsi="Arial" w:cs="Arial"/>
        </w:rPr>
      </w:pPr>
    </w:p>
    <w:p w14:paraId="3F2ED2CB" w14:textId="77777777" w:rsidR="00883C95" w:rsidRDefault="00883C95" w:rsidP="00F553D4">
      <w:pPr>
        <w:ind w:left="284" w:right="448"/>
        <w:jc w:val="center"/>
        <w:rPr>
          <w:rStyle w:val="nfasis"/>
          <w:rFonts w:ascii="Arial" w:hAnsi="Arial" w:cs="Arial"/>
        </w:rPr>
      </w:pPr>
      <w:r w:rsidRPr="00DA77BD">
        <w:rPr>
          <w:rStyle w:val="nfasis"/>
          <w:rFonts w:ascii="Arial" w:hAnsi="Arial" w:cs="Arial"/>
        </w:rPr>
        <w:t>EL PRESIDENTE DE LA REPÚBLICA DE COLOMBIA</w:t>
      </w:r>
    </w:p>
    <w:p w14:paraId="7FBD14F9" w14:textId="77777777" w:rsidR="00F553D4" w:rsidRPr="00DA77BD" w:rsidRDefault="00F553D4" w:rsidP="00F553D4">
      <w:pPr>
        <w:ind w:left="284" w:right="448"/>
        <w:jc w:val="center"/>
        <w:rPr>
          <w:rStyle w:val="nfasis"/>
          <w:rFonts w:ascii="Arial" w:hAnsi="Arial" w:cs="Arial"/>
        </w:rPr>
      </w:pPr>
    </w:p>
    <w:p w14:paraId="025986BF" w14:textId="77777777" w:rsidR="00883C95" w:rsidRPr="00DA77BD" w:rsidRDefault="00883C95" w:rsidP="00F553D4">
      <w:pPr>
        <w:ind w:left="284" w:right="448"/>
        <w:jc w:val="center"/>
        <w:rPr>
          <w:rStyle w:val="nfasis"/>
          <w:rFonts w:ascii="Arial" w:hAnsi="Arial" w:cs="Arial"/>
        </w:rPr>
      </w:pPr>
    </w:p>
    <w:p w14:paraId="3F930E6D" w14:textId="76877215" w:rsidR="00883C95" w:rsidRPr="00DA77BD" w:rsidRDefault="00883C95" w:rsidP="00F553D4">
      <w:pPr>
        <w:pStyle w:val="CM13"/>
        <w:ind w:left="284" w:right="448" w:hanging="30"/>
        <w:jc w:val="center"/>
        <w:rPr>
          <w:rStyle w:val="nfasis"/>
          <w:b w:val="0"/>
        </w:rPr>
      </w:pPr>
      <w:r w:rsidRPr="00DA77BD">
        <w:rPr>
          <w:rStyle w:val="nfasis"/>
          <w:b w:val="0"/>
        </w:rPr>
        <w:t>En ejercicio de sus facultades constitucionales y legales, en especial las conferidas en el numeral 1</w:t>
      </w:r>
      <w:r w:rsidR="00082EF0" w:rsidRPr="00DA77BD">
        <w:rPr>
          <w:rStyle w:val="nfasis"/>
          <w:b w:val="0"/>
        </w:rPr>
        <w:t>1</w:t>
      </w:r>
      <w:r w:rsidRPr="00DA77BD">
        <w:rPr>
          <w:rStyle w:val="nfasis"/>
          <w:b w:val="0"/>
        </w:rPr>
        <w:t xml:space="preserve"> del artículo 189 de la Constitución Política</w:t>
      </w:r>
      <w:r w:rsidR="00C66570">
        <w:rPr>
          <w:rStyle w:val="nfasis"/>
          <w:b w:val="0"/>
        </w:rPr>
        <w:t>,</w:t>
      </w:r>
      <w:r w:rsidR="000B4E5C" w:rsidRPr="00DA77BD">
        <w:rPr>
          <w:rStyle w:val="nfasis"/>
          <w:b w:val="0"/>
        </w:rPr>
        <w:t xml:space="preserve"> </w:t>
      </w:r>
      <w:r w:rsidRPr="00DA77BD">
        <w:rPr>
          <w:rStyle w:val="nfasis"/>
          <w:b w:val="0"/>
        </w:rPr>
        <w:t xml:space="preserve">y  </w:t>
      </w:r>
    </w:p>
    <w:p w14:paraId="5B6879D1" w14:textId="77777777" w:rsidR="007937D4" w:rsidRPr="00DA77BD" w:rsidRDefault="007937D4" w:rsidP="00F553D4">
      <w:pPr>
        <w:autoSpaceDE w:val="0"/>
        <w:autoSpaceDN w:val="0"/>
        <w:adjustRightInd w:val="0"/>
        <w:ind w:left="284" w:right="448"/>
        <w:jc w:val="center"/>
        <w:rPr>
          <w:rStyle w:val="nfasis"/>
          <w:rFonts w:ascii="Arial" w:hAnsi="Arial" w:cs="Arial"/>
        </w:rPr>
      </w:pPr>
    </w:p>
    <w:p w14:paraId="42A5B33B" w14:textId="77777777" w:rsidR="00F553D4" w:rsidRDefault="00F553D4" w:rsidP="00F553D4">
      <w:pPr>
        <w:autoSpaceDE w:val="0"/>
        <w:autoSpaceDN w:val="0"/>
        <w:adjustRightInd w:val="0"/>
        <w:ind w:left="284" w:right="448"/>
        <w:jc w:val="center"/>
        <w:rPr>
          <w:rStyle w:val="nfasis"/>
          <w:rFonts w:ascii="Arial" w:hAnsi="Arial" w:cs="Arial"/>
        </w:rPr>
      </w:pPr>
    </w:p>
    <w:p w14:paraId="358F589B" w14:textId="77777777" w:rsidR="00883C95" w:rsidRDefault="00883C95" w:rsidP="00F553D4">
      <w:pPr>
        <w:autoSpaceDE w:val="0"/>
        <w:autoSpaceDN w:val="0"/>
        <w:adjustRightInd w:val="0"/>
        <w:ind w:left="284" w:right="448"/>
        <w:jc w:val="center"/>
        <w:rPr>
          <w:rStyle w:val="nfasis"/>
          <w:rFonts w:ascii="Arial" w:hAnsi="Arial" w:cs="Arial"/>
        </w:rPr>
      </w:pPr>
      <w:r w:rsidRPr="00DA77BD">
        <w:rPr>
          <w:rStyle w:val="nfasis"/>
          <w:rFonts w:ascii="Arial" w:hAnsi="Arial" w:cs="Arial"/>
        </w:rPr>
        <w:t>CONSIDERANDO</w:t>
      </w:r>
    </w:p>
    <w:p w14:paraId="69D9A6F6" w14:textId="77777777" w:rsidR="00F553D4" w:rsidRPr="00DA77BD" w:rsidRDefault="00F553D4" w:rsidP="00F553D4">
      <w:pPr>
        <w:autoSpaceDE w:val="0"/>
        <w:autoSpaceDN w:val="0"/>
        <w:adjustRightInd w:val="0"/>
        <w:ind w:left="284" w:right="448"/>
        <w:jc w:val="center"/>
        <w:rPr>
          <w:rStyle w:val="nfasis"/>
          <w:rFonts w:ascii="Arial" w:hAnsi="Arial" w:cs="Arial"/>
        </w:rPr>
      </w:pPr>
    </w:p>
    <w:p w14:paraId="1034FA06" w14:textId="77777777" w:rsidR="007937D4" w:rsidRPr="00DA77BD" w:rsidRDefault="007937D4" w:rsidP="00F553D4">
      <w:pPr>
        <w:autoSpaceDE w:val="0"/>
        <w:autoSpaceDN w:val="0"/>
        <w:adjustRightInd w:val="0"/>
        <w:ind w:left="284" w:right="448"/>
        <w:jc w:val="both"/>
        <w:rPr>
          <w:rStyle w:val="nfasis"/>
          <w:rFonts w:ascii="Arial" w:hAnsi="Arial" w:cs="Arial"/>
        </w:rPr>
      </w:pPr>
    </w:p>
    <w:p w14:paraId="4A112374" w14:textId="41FB3CD7" w:rsidR="00082EF0" w:rsidRPr="00DA77BD" w:rsidRDefault="00883C95" w:rsidP="00F553D4">
      <w:pPr>
        <w:pStyle w:val="Ttulo1"/>
        <w:ind w:left="284" w:right="448"/>
        <w:jc w:val="both"/>
        <w:rPr>
          <w:rStyle w:val="nfasis"/>
          <w:sz w:val="24"/>
        </w:rPr>
      </w:pPr>
      <w:r w:rsidRPr="00DA77BD">
        <w:rPr>
          <w:rStyle w:val="nfasis"/>
          <w:sz w:val="24"/>
        </w:rPr>
        <w:t xml:space="preserve">Que </w:t>
      </w:r>
      <w:r w:rsidR="00082EF0" w:rsidRPr="00DA77BD">
        <w:rPr>
          <w:rStyle w:val="nfasis"/>
          <w:sz w:val="24"/>
        </w:rPr>
        <w:t xml:space="preserve">el artículo 365 de la Constitución </w:t>
      </w:r>
      <w:r w:rsidR="00B01E25" w:rsidRPr="00DA77BD">
        <w:rPr>
          <w:rStyle w:val="nfasis"/>
          <w:sz w:val="24"/>
        </w:rPr>
        <w:t xml:space="preserve">Política </w:t>
      </w:r>
      <w:r w:rsidR="00082EF0" w:rsidRPr="00DA77BD">
        <w:rPr>
          <w:rStyle w:val="nfasis"/>
          <w:sz w:val="24"/>
        </w:rPr>
        <w:t>señala que los servicios públicos son inherentes a la finalidad social del Estado, quien debe asegurar su prestación eficiente a todos los habitantes del territorio nacional.</w:t>
      </w:r>
    </w:p>
    <w:p w14:paraId="5CEF14AD" w14:textId="77777777" w:rsidR="00DA77BD" w:rsidRDefault="00DA77BD" w:rsidP="00F553D4">
      <w:pPr>
        <w:autoSpaceDE w:val="0"/>
        <w:autoSpaceDN w:val="0"/>
        <w:adjustRightInd w:val="0"/>
        <w:ind w:left="284" w:right="448"/>
        <w:jc w:val="both"/>
        <w:rPr>
          <w:rStyle w:val="nfasis"/>
          <w:rFonts w:ascii="Arial" w:hAnsi="Arial" w:cs="Arial"/>
          <w:b w:val="0"/>
        </w:rPr>
      </w:pPr>
    </w:p>
    <w:p w14:paraId="14DF6087" w14:textId="5E59E06A" w:rsidR="00F92551" w:rsidRPr="00DA77BD" w:rsidRDefault="00082EF0"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Que el artículo 370 de la Constitución </w:t>
      </w:r>
      <w:r w:rsidR="00B01E25" w:rsidRPr="00DA77BD">
        <w:rPr>
          <w:rStyle w:val="nfasis"/>
          <w:rFonts w:ascii="Arial" w:hAnsi="Arial" w:cs="Arial"/>
          <w:b w:val="0"/>
        </w:rPr>
        <w:t xml:space="preserve">Política </w:t>
      </w:r>
      <w:r w:rsidRPr="00DA77BD">
        <w:rPr>
          <w:rStyle w:val="nfasis"/>
          <w:rFonts w:ascii="Arial" w:hAnsi="Arial" w:cs="Arial"/>
          <w:b w:val="0"/>
        </w:rPr>
        <w:t xml:space="preserve">asigna al Presidente de la República la función de señalar, con sujeción a la ley, </w:t>
      </w:r>
      <w:r w:rsidR="00F92551" w:rsidRPr="00DA77BD">
        <w:rPr>
          <w:rStyle w:val="nfasis"/>
          <w:rFonts w:ascii="Arial" w:hAnsi="Arial" w:cs="Arial"/>
          <w:b w:val="0"/>
        </w:rPr>
        <w:t>las políticas generales de administración y control de eficiencia de los servicios públicos domiciliarios.</w:t>
      </w:r>
    </w:p>
    <w:p w14:paraId="47F5473F" w14:textId="77777777" w:rsidR="00F92551" w:rsidRPr="00DA77BD" w:rsidRDefault="00F92551" w:rsidP="00F553D4">
      <w:pPr>
        <w:autoSpaceDE w:val="0"/>
        <w:autoSpaceDN w:val="0"/>
        <w:adjustRightInd w:val="0"/>
        <w:ind w:left="284" w:right="448"/>
        <w:jc w:val="both"/>
        <w:rPr>
          <w:rStyle w:val="nfasis"/>
          <w:rFonts w:ascii="Arial" w:hAnsi="Arial" w:cs="Arial"/>
          <w:b w:val="0"/>
        </w:rPr>
      </w:pPr>
    </w:p>
    <w:p w14:paraId="4C8C938B" w14:textId="54CAEC60" w:rsidR="00402F6D" w:rsidRPr="00DA77BD" w:rsidRDefault="00B46DAE"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Que el artículo 103 de la Ley 1450 de 2011 dio continuidad al Fondo de Energía Social – FOES de que trata el artículo </w:t>
      </w:r>
      <w:r w:rsidR="00402F6D" w:rsidRPr="00DA77BD">
        <w:rPr>
          <w:rStyle w:val="nfasis"/>
          <w:rFonts w:ascii="Arial" w:hAnsi="Arial" w:cs="Arial"/>
          <w:b w:val="0"/>
        </w:rPr>
        <w:t xml:space="preserve">118 de la Ley 812 de 2003, </w:t>
      </w:r>
      <w:r w:rsidR="008A5B2E" w:rsidRPr="00DA77BD">
        <w:rPr>
          <w:rStyle w:val="nfasis"/>
          <w:rFonts w:ascii="Arial" w:hAnsi="Arial" w:cs="Arial"/>
          <w:b w:val="0"/>
        </w:rPr>
        <w:t xml:space="preserve">asignando al Ministerio de Minas y Energía la administración del mismo, </w:t>
      </w:r>
      <w:r w:rsidR="00402F6D" w:rsidRPr="00DA77BD">
        <w:rPr>
          <w:rStyle w:val="nfasis"/>
          <w:rFonts w:ascii="Arial" w:hAnsi="Arial" w:cs="Arial"/>
          <w:b w:val="0"/>
        </w:rPr>
        <w:t>el cual fue reglamentado por el Decreto 111 de 2012, modificado a su vez por los Decretos 0883 de 2012 y 1144 de 2013.</w:t>
      </w:r>
    </w:p>
    <w:p w14:paraId="098E4DB3" w14:textId="77777777" w:rsidR="00402F6D" w:rsidRPr="00DA77BD" w:rsidRDefault="00402F6D" w:rsidP="00F553D4">
      <w:pPr>
        <w:autoSpaceDE w:val="0"/>
        <w:autoSpaceDN w:val="0"/>
        <w:adjustRightInd w:val="0"/>
        <w:ind w:left="284" w:right="448"/>
        <w:jc w:val="both"/>
        <w:rPr>
          <w:rStyle w:val="nfasis"/>
          <w:rFonts w:ascii="Arial" w:hAnsi="Arial" w:cs="Arial"/>
          <w:b w:val="0"/>
        </w:rPr>
      </w:pPr>
    </w:p>
    <w:p w14:paraId="1793CB3D" w14:textId="2DC4CB0A" w:rsidR="00611209" w:rsidRPr="00DA77BD" w:rsidRDefault="00611209"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Que la </w:t>
      </w:r>
      <w:r w:rsidRPr="00586704">
        <w:rPr>
          <w:rStyle w:val="nfasis"/>
          <w:rFonts w:ascii="Arial" w:hAnsi="Arial" w:cs="Arial"/>
          <w:b w:val="0"/>
        </w:rPr>
        <w:t xml:space="preserve">Ley </w:t>
      </w:r>
      <w:r w:rsidR="005D15E8" w:rsidRPr="00586704">
        <w:rPr>
          <w:rStyle w:val="nfasis"/>
          <w:rFonts w:ascii="Arial" w:hAnsi="Arial" w:cs="Arial"/>
          <w:b w:val="0"/>
        </w:rPr>
        <w:t xml:space="preserve">1769 </w:t>
      </w:r>
      <w:r w:rsidRPr="00586704">
        <w:rPr>
          <w:rStyle w:val="nfasis"/>
          <w:rFonts w:ascii="Arial" w:hAnsi="Arial" w:cs="Arial"/>
          <w:b w:val="0"/>
        </w:rPr>
        <w:t>de 201</w:t>
      </w:r>
      <w:r w:rsidR="005D15E8" w:rsidRPr="00586704">
        <w:rPr>
          <w:rStyle w:val="nfasis"/>
          <w:rFonts w:ascii="Arial" w:hAnsi="Arial" w:cs="Arial"/>
          <w:b w:val="0"/>
        </w:rPr>
        <w:t>5</w:t>
      </w:r>
      <w:r w:rsidRPr="00196EE5">
        <w:rPr>
          <w:rStyle w:val="nfasis"/>
          <w:rFonts w:ascii="Arial" w:hAnsi="Arial" w:cs="Arial"/>
          <w:b w:val="0"/>
        </w:rPr>
        <w:t>,</w:t>
      </w:r>
      <w:r w:rsidRPr="00DA77BD">
        <w:rPr>
          <w:rStyle w:val="nfasis"/>
          <w:rFonts w:ascii="Arial" w:hAnsi="Arial" w:cs="Arial"/>
          <w:b w:val="0"/>
        </w:rPr>
        <w:t xml:space="preserve"> mediante la cual se decreta el presupuesto de rentas y recursos de capital y ley de apropiaciones para la vigencia fiscal </w:t>
      </w:r>
      <w:r w:rsidR="00196EE5">
        <w:rPr>
          <w:rStyle w:val="nfasis"/>
          <w:rFonts w:ascii="Arial" w:hAnsi="Arial" w:cs="Arial"/>
          <w:b w:val="0"/>
        </w:rPr>
        <w:t>2016</w:t>
      </w:r>
      <w:r w:rsidRPr="00DA77BD">
        <w:rPr>
          <w:rStyle w:val="nfasis"/>
          <w:rFonts w:ascii="Arial" w:hAnsi="Arial" w:cs="Arial"/>
          <w:b w:val="0"/>
        </w:rPr>
        <w:t xml:space="preserve">, señaló en su artículo </w:t>
      </w:r>
      <w:r w:rsidR="005D15E8">
        <w:rPr>
          <w:rStyle w:val="nfasis"/>
          <w:rFonts w:ascii="Arial" w:hAnsi="Arial" w:cs="Arial"/>
          <w:b w:val="0"/>
        </w:rPr>
        <w:t>99</w:t>
      </w:r>
      <w:r w:rsidR="005D15E8" w:rsidRPr="00DA77BD">
        <w:rPr>
          <w:rStyle w:val="nfasis"/>
          <w:rFonts w:ascii="Arial" w:hAnsi="Arial" w:cs="Arial"/>
          <w:b w:val="0"/>
        </w:rPr>
        <w:t xml:space="preserve"> </w:t>
      </w:r>
      <w:r w:rsidRPr="00DA77BD">
        <w:rPr>
          <w:rStyle w:val="nfasis"/>
          <w:rFonts w:ascii="Arial" w:hAnsi="Arial" w:cs="Arial"/>
          <w:b w:val="0"/>
        </w:rPr>
        <w:t>que con recursos del Presupuesto General de la Nación se podrá financiar el FOES, y, si luego de atender los compromisos de la vigencia respectiva se presentaren sobrantes de apropiación, se podrán utilizar para cubrir en vigencias fiscales anteriores las diferencias que se hubieren presentado al no asignarse el beneficio FOES hasta el tope máximo permitido.</w:t>
      </w:r>
    </w:p>
    <w:p w14:paraId="5AF926EF" w14:textId="77777777" w:rsidR="00DA77BD" w:rsidRDefault="00DA77BD" w:rsidP="00F553D4">
      <w:pPr>
        <w:autoSpaceDE w:val="0"/>
        <w:autoSpaceDN w:val="0"/>
        <w:adjustRightInd w:val="0"/>
        <w:ind w:left="284" w:right="448"/>
        <w:jc w:val="both"/>
        <w:rPr>
          <w:rStyle w:val="nfasis"/>
          <w:rFonts w:ascii="Arial" w:hAnsi="Arial" w:cs="Arial"/>
          <w:b w:val="0"/>
        </w:rPr>
      </w:pPr>
    </w:p>
    <w:p w14:paraId="07794E4B" w14:textId="096E3D73" w:rsidR="00611209" w:rsidRPr="00DA77BD" w:rsidRDefault="00611209"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lastRenderedPageBreak/>
        <w:t xml:space="preserve">Que el artículo 100 de la Ley 142 de 1994, eleva al rango de gasto público social la asignación de subsidios, para que reciban la prioridad de que trata el artículo 366 de la Constitución </w:t>
      </w:r>
      <w:r w:rsidR="00A66B07">
        <w:rPr>
          <w:rStyle w:val="nfasis"/>
          <w:rFonts w:ascii="Arial" w:hAnsi="Arial" w:cs="Arial"/>
          <w:b w:val="0"/>
        </w:rPr>
        <w:t>Política</w:t>
      </w:r>
      <w:r w:rsidRPr="00DA77BD">
        <w:rPr>
          <w:rStyle w:val="nfasis"/>
          <w:rFonts w:ascii="Arial" w:hAnsi="Arial" w:cs="Arial"/>
          <w:b w:val="0"/>
        </w:rPr>
        <w:t>, respecto de cualquier otra asignación.</w:t>
      </w:r>
    </w:p>
    <w:p w14:paraId="3FCBEDEC" w14:textId="77777777" w:rsidR="00C07AA6" w:rsidRPr="00DA77BD" w:rsidRDefault="00C07AA6" w:rsidP="00F553D4">
      <w:pPr>
        <w:autoSpaceDE w:val="0"/>
        <w:autoSpaceDN w:val="0"/>
        <w:adjustRightInd w:val="0"/>
        <w:ind w:left="284" w:right="448"/>
        <w:jc w:val="both"/>
        <w:rPr>
          <w:rStyle w:val="nfasis"/>
          <w:rFonts w:ascii="Arial" w:hAnsi="Arial" w:cs="Arial"/>
          <w:b w:val="0"/>
        </w:rPr>
      </w:pPr>
      <w:bookmarkStart w:id="0" w:name="_GoBack"/>
      <w:bookmarkEnd w:id="0"/>
    </w:p>
    <w:p w14:paraId="0D733B26" w14:textId="4746847D" w:rsidR="00C07AA6" w:rsidRPr="00DA77BD" w:rsidRDefault="00C07AA6"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el artículo 41 del Estatuto Orgánico de Presupuesto define el concepto Gasto Público Social, como aquel cuyo objetivo es la solución de las necesidades básicas insatisfechas y las tendientes al bienestar general y al mejoramiento de la calidad de vida de la población.</w:t>
      </w:r>
    </w:p>
    <w:p w14:paraId="53BD55C8" w14:textId="77777777" w:rsidR="00611209" w:rsidRPr="00DA77BD" w:rsidRDefault="00611209" w:rsidP="00F553D4">
      <w:pPr>
        <w:autoSpaceDE w:val="0"/>
        <w:autoSpaceDN w:val="0"/>
        <w:adjustRightInd w:val="0"/>
        <w:ind w:left="284" w:right="448"/>
        <w:jc w:val="both"/>
        <w:rPr>
          <w:rStyle w:val="nfasis"/>
          <w:rFonts w:ascii="Arial" w:hAnsi="Arial" w:cs="Arial"/>
          <w:b w:val="0"/>
        </w:rPr>
      </w:pPr>
    </w:p>
    <w:p w14:paraId="5501B06E" w14:textId="332EC68C" w:rsidR="002A0D52" w:rsidRDefault="002A0D52" w:rsidP="00F553D4">
      <w:pPr>
        <w:autoSpaceDE w:val="0"/>
        <w:autoSpaceDN w:val="0"/>
        <w:adjustRightInd w:val="0"/>
        <w:ind w:left="284" w:right="448"/>
        <w:jc w:val="both"/>
        <w:rPr>
          <w:rStyle w:val="nfasis"/>
          <w:rFonts w:ascii="Arial" w:hAnsi="Arial" w:cs="Arial"/>
          <w:b w:val="0"/>
        </w:rPr>
      </w:pPr>
      <w:r w:rsidRPr="00F553D4">
        <w:rPr>
          <w:rStyle w:val="nfasis"/>
          <w:rFonts w:ascii="Arial" w:hAnsi="Arial" w:cs="Arial"/>
          <w:b w:val="0"/>
        </w:rPr>
        <w:t>Que la Corte Constitucional</w:t>
      </w:r>
      <w:r w:rsidR="009D1CC2" w:rsidRPr="00F553D4">
        <w:rPr>
          <w:rStyle w:val="nfasis"/>
          <w:rFonts w:ascii="Arial" w:hAnsi="Arial" w:cs="Arial"/>
          <w:b w:val="0"/>
        </w:rPr>
        <w:t xml:space="preserve"> </w:t>
      </w:r>
      <w:r w:rsidRPr="00F553D4">
        <w:rPr>
          <w:rStyle w:val="nfasis"/>
          <w:rFonts w:ascii="Arial" w:hAnsi="Arial" w:cs="Arial"/>
          <w:b w:val="0"/>
        </w:rPr>
        <w:t>ha señalado que el Gasto Público Social tiene prioridad sobre cualquier otra asignación presupuestal, debe distribuirse de manera territorial y a partir del análisis sobre el número de personas con necesidades básicas insatisfechas</w:t>
      </w:r>
      <w:r w:rsidR="00E53ED9" w:rsidRPr="00F553D4">
        <w:rPr>
          <w:rStyle w:val="nfasis"/>
          <w:rFonts w:ascii="Arial" w:hAnsi="Arial" w:cs="Arial"/>
          <w:b w:val="0"/>
        </w:rPr>
        <w:t>.</w:t>
      </w:r>
      <w:r w:rsidRPr="00F553D4">
        <w:rPr>
          <w:rStyle w:val="nfasis"/>
          <w:rFonts w:ascii="Arial" w:hAnsi="Arial" w:cs="Arial"/>
          <w:b w:val="0"/>
        </w:rPr>
        <w:t xml:space="preserve"> </w:t>
      </w:r>
    </w:p>
    <w:p w14:paraId="44250AED" w14:textId="77777777" w:rsidR="00E53ED9" w:rsidRDefault="00E53ED9" w:rsidP="00F553D4">
      <w:pPr>
        <w:autoSpaceDE w:val="0"/>
        <w:autoSpaceDN w:val="0"/>
        <w:adjustRightInd w:val="0"/>
        <w:ind w:left="284" w:right="448"/>
        <w:jc w:val="both"/>
        <w:rPr>
          <w:rStyle w:val="nfasis"/>
          <w:rFonts w:ascii="Arial" w:hAnsi="Arial" w:cs="Arial"/>
          <w:b w:val="0"/>
        </w:rPr>
      </w:pPr>
    </w:p>
    <w:p w14:paraId="2885BA9F" w14:textId="639C45ED" w:rsidR="008A5B2E" w:rsidRPr="00DA77BD" w:rsidRDefault="00C96385"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a pesar que el índice de Necesidades Básicas Insatisfechas – NBI establecido por el DANE, se encuentra señalado para diferentes lugares del País, siendo elemento de análisis para la asignación de recursos del FOES, se requiere</w:t>
      </w:r>
      <w:r w:rsidR="00155CC4" w:rsidRPr="00DA77BD">
        <w:rPr>
          <w:rStyle w:val="nfasis"/>
          <w:rFonts w:ascii="Arial" w:hAnsi="Arial" w:cs="Arial"/>
          <w:b w:val="0"/>
        </w:rPr>
        <w:t xml:space="preserve"> de manera adicional </w:t>
      </w:r>
      <w:r w:rsidRPr="00DA77BD">
        <w:rPr>
          <w:rStyle w:val="nfasis"/>
          <w:rFonts w:ascii="Arial" w:hAnsi="Arial" w:cs="Arial"/>
          <w:b w:val="0"/>
        </w:rPr>
        <w:t xml:space="preserve">tener en cuenta </w:t>
      </w:r>
      <w:r w:rsidR="00FF7B87" w:rsidRPr="00DA77BD">
        <w:rPr>
          <w:rStyle w:val="nfasis"/>
          <w:rFonts w:ascii="Arial" w:hAnsi="Arial" w:cs="Arial"/>
          <w:b w:val="0"/>
        </w:rPr>
        <w:t>regiones con</w:t>
      </w:r>
      <w:r w:rsidRPr="00DA77BD">
        <w:rPr>
          <w:rStyle w:val="nfasis"/>
          <w:rFonts w:ascii="Arial" w:hAnsi="Arial" w:cs="Arial"/>
          <w:b w:val="0"/>
        </w:rPr>
        <w:t xml:space="preserve"> alta concentración de población</w:t>
      </w:r>
      <w:r w:rsidR="00DE39FC" w:rsidRPr="00DA77BD">
        <w:rPr>
          <w:rStyle w:val="nfasis"/>
          <w:rFonts w:ascii="Arial" w:hAnsi="Arial" w:cs="Arial"/>
          <w:b w:val="0"/>
        </w:rPr>
        <w:t xml:space="preserve"> </w:t>
      </w:r>
      <w:r w:rsidR="00FF7B87" w:rsidRPr="00DA77BD">
        <w:rPr>
          <w:rStyle w:val="nfasis"/>
          <w:rFonts w:ascii="Arial" w:hAnsi="Arial" w:cs="Arial"/>
          <w:b w:val="0"/>
        </w:rPr>
        <w:t xml:space="preserve">y zonas declaradas como </w:t>
      </w:r>
      <w:r w:rsidR="00DE39FC" w:rsidRPr="00DA77BD">
        <w:rPr>
          <w:rStyle w:val="nfasis"/>
          <w:rFonts w:ascii="Arial" w:hAnsi="Arial" w:cs="Arial"/>
          <w:b w:val="0"/>
        </w:rPr>
        <w:t>Áreas Rurales de Menor Desarrollo, Zonas de Difícil Gestión y Barrios Subnormales</w:t>
      </w:r>
      <w:r w:rsidR="00FF7B87" w:rsidRPr="00DA77BD">
        <w:rPr>
          <w:rStyle w:val="nfasis"/>
          <w:rFonts w:ascii="Arial" w:hAnsi="Arial" w:cs="Arial"/>
          <w:b w:val="0"/>
        </w:rPr>
        <w:t>.</w:t>
      </w:r>
      <w:r w:rsidRPr="00DA77BD">
        <w:rPr>
          <w:rStyle w:val="nfasis"/>
          <w:rFonts w:ascii="Arial" w:hAnsi="Arial" w:cs="Arial"/>
          <w:b w:val="0"/>
        </w:rPr>
        <w:t xml:space="preserve"> </w:t>
      </w:r>
    </w:p>
    <w:p w14:paraId="6A01C435" w14:textId="77777777" w:rsidR="00611209" w:rsidRPr="00DA77BD" w:rsidRDefault="00611209" w:rsidP="00F553D4">
      <w:pPr>
        <w:autoSpaceDE w:val="0"/>
        <w:autoSpaceDN w:val="0"/>
        <w:adjustRightInd w:val="0"/>
        <w:ind w:left="284" w:right="448"/>
        <w:jc w:val="both"/>
        <w:rPr>
          <w:rStyle w:val="nfasis"/>
          <w:rFonts w:ascii="Arial" w:hAnsi="Arial" w:cs="Arial"/>
          <w:b w:val="0"/>
        </w:rPr>
      </w:pPr>
    </w:p>
    <w:p w14:paraId="70DDE207" w14:textId="27DF1396" w:rsidR="00DE39FC" w:rsidRDefault="00DE39FC"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con el fin de garantizar la prestación del servicio</w:t>
      </w:r>
      <w:r w:rsidR="009717F8" w:rsidRPr="00DA77BD">
        <w:rPr>
          <w:rStyle w:val="nfasis"/>
          <w:rFonts w:ascii="Arial" w:hAnsi="Arial" w:cs="Arial"/>
          <w:b w:val="0"/>
        </w:rPr>
        <w:t xml:space="preserve"> de energía eléctrica </w:t>
      </w:r>
      <w:r w:rsidRPr="00DA77BD">
        <w:rPr>
          <w:rStyle w:val="nfasis"/>
          <w:rFonts w:ascii="Arial" w:hAnsi="Arial" w:cs="Arial"/>
          <w:b w:val="0"/>
        </w:rPr>
        <w:t xml:space="preserve">en </w:t>
      </w:r>
      <w:r w:rsidR="00611209" w:rsidRPr="00DA77BD">
        <w:rPr>
          <w:rStyle w:val="nfasis"/>
          <w:rFonts w:ascii="Arial" w:hAnsi="Arial" w:cs="Arial"/>
          <w:b w:val="0"/>
        </w:rPr>
        <w:t xml:space="preserve">dichas </w:t>
      </w:r>
      <w:r w:rsidRPr="00DA77BD">
        <w:rPr>
          <w:rStyle w:val="nfasis"/>
          <w:rFonts w:ascii="Arial" w:hAnsi="Arial" w:cs="Arial"/>
          <w:b w:val="0"/>
        </w:rPr>
        <w:t xml:space="preserve">Áreas Especiales con alta concentración poblacional, se requiere adoptar medidas </w:t>
      </w:r>
      <w:r w:rsidR="00C36916">
        <w:rPr>
          <w:rStyle w:val="nfasis"/>
          <w:rFonts w:ascii="Arial" w:hAnsi="Arial" w:cs="Arial"/>
          <w:b w:val="0"/>
        </w:rPr>
        <w:t>especiales para la presente vigencia fiscal</w:t>
      </w:r>
      <w:r w:rsidR="004267CF">
        <w:rPr>
          <w:rStyle w:val="nfasis"/>
          <w:rFonts w:ascii="Arial" w:hAnsi="Arial" w:cs="Arial"/>
          <w:b w:val="0"/>
        </w:rPr>
        <w:t>.</w:t>
      </w:r>
    </w:p>
    <w:p w14:paraId="0B070889" w14:textId="77777777" w:rsidR="004267CF" w:rsidRDefault="004267CF" w:rsidP="00F553D4">
      <w:pPr>
        <w:autoSpaceDE w:val="0"/>
        <w:autoSpaceDN w:val="0"/>
        <w:adjustRightInd w:val="0"/>
        <w:ind w:left="284" w:right="448"/>
        <w:jc w:val="both"/>
        <w:rPr>
          <w:rStyle w:val="nfasis"/>
          <w:rFonts w:ascii="Arial" w:hAnsi="Arial" w:cs="Arial"/>
          <w:b w:val="0"/>
        </w:rPr>
      </w:pPr>
    </w:p>
    <w:p w14:paraId="33FF3497" w14:textId="0CD9B29E" w:rsidR="004267CF" w:rsidRPr="00DA77BD" w:rsidRDefault="004267CF" w:rsidP="00F553D4">
      <w:pPr>
        <w:autoSpaceDE w:val="0"/>
        <w:autoSpaceDN w:val="0"/>
        <w:adjustRightInd w:val="0"/>
        <w:ind w:left="284" w:right="448"/>
        <w:jc w:val="both"/>
        <w:rPr>
          <w:rStyle w:val="nfasis"/>
          <w:rFonts w:ascii="Arial" w:hAnsi="Arial" w:cs="Arial"/>
          <w:b w:val="0"/>
        </w:rPr>
      </w:pPr>
      <w:r>
        <w:rPr>
          <w:rStyle w:val="nfasis"/>
          <w:rFonts w:ascii="Arial" w:hAnsi="Arial" w:cs="Arial"/>
          <w:b w:val="0"/>
        </w:rPr>
        <w:t>El presente decreto se publicó para comentarios en la página web del Ministerio de Minas y Energía, en cumplimiento de lo establecido en el numeral 8 del artículo 8 de la Ley 1437 de 2011.</w:t>
      </w:r>
    </w:p>
    <w:p w14:paraId="33476F65" w14:textId="32FD1947" w:rsidR="00402F6D" w:rsidRPr="00DA77BD" w:rsidRDefault="00402F6D"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 </w:t>
      </w:r>
    </w:p>
    <w:p w14:paraId="44E45473" w14:textId="06889D84" w:rsidR="00334AAF" w:rsidRPr="00DA77BD" w:rsidRDefault="00334AAF" w:rsidP="00F553D4">
      <w:pPr>
        <w:pStyle w:val="Textoindependiente"/>
        <w:ind w:left="284" w:right="448"/>
        <w:rPr>
          <w:rStyle w:val="nfasis"/>
          <w:rFonts w:cs="Arial"/>
          <w:b w:val="0"/>
        </w:rPr>
      </w:pPr>
      <w:r w:rsidRPr="00DA77BD">
        <w:rPr>
          <w:rStyle w:val="nfasis"/>
          <w:rFonts w:cs="Arial"/>
          <w:b w:val="0"/>
        </w:rPr>
        <w:t>Que con fundamento en lo anterior</w:t>
      </w:r>
    </w:p>
    <w:p w14:paraId="18FD3D52" w14:textId="77777777" w:rsidR="006C4AB3" w:rsidRPr="00DA77BD" w:rsidRDefault="006C4AB3" w:rsidP="00F553D4">
      <w:pPr>
        <w:ind w:left="284" w:right="448"/>
        <w:jc w:val="center"/>
        <w:rPr>
          <w:rStyle w:val="nfasis"/>
          <w:rFonts w:ascii="Arial" w:hAnsi="Arial" w:cs="Arial"/>
          <w:b w:val="0"/>
        </w:rPr>
      </w:pPr>
    </w:p>
    <w:p w14:paraId="1BBABA6A" w14:textId="77777777" w:rsidR="00883C95" w:rsidRPr="00DA77BD" w:rsidRDefault="00883C95" w:rsidP="00F553D4">
      <w:pPr>
        <w:ind w:left="284" w:right="448"/>
        <w:jc w:val="center"/>
        <w:rPr>
          <w:rStyle w:val="nfasis"/>
          <w:rFonts w:ascii="Arial" w:hAnsi="Arial" w:cs="Arial"/>
        </w:rPr>
      </w:pPr>
      <w:r w:rsidRPr="00DA77BD">
        <w:rPr>
          <w:rStyle w:val="nfasis"/>
          <w:rFonts w:ascii="Arial" w:hAnsi="Arial" w:cs="Arial"/>
        </w:rPr>
        <w:t xml:space="preserve">DECRETA: </w:t>
      </w:r>
    </w:p>
    <w:p w14:paraId="1D1EB800" w14:textId="77777777" w:rsidR="00883C95" w:rsidRPr="00DA77BD" w:rsidRDefault="00883C95" w:rsidP="00F553D4">
      <w:pPr>
        <w:pStyle w:val="Default"/>
        <w:ind w:left="284" w:right="448"/>
        <w:rPr>
          <w:rStyle w:val="nfasis"/>
          <w:b w:val="0"/>
        </w:rPr>
      </w:pPr>
    </w:p>
    <w:p w14:paraId="06781722" w14:textId="792A59FF" w:rsidR="00E62877" w:rsidRDefault="00B01E25" w:rsidP="00F553D4">
      <w:pPr>
        <w:pStyle w:val="Default"/>
        <w:ind w:left="284" w:right="448"/>
        <w:jc w:val="both"/>
      </w:pPr>
      <w:r w:rsidRPr="00DA77BD">
        <w:rPr>
          <w:rStyle w:val="nfasis"/>
        </w:rPr>
        <w:t>Artículo 1º.-</w:t>
      </w:r>
      <w:r w:rsidR="0012007D" w:rsidRPr="00DA77BD">
        <w:rPr>
          <w:rStyle w:val="nfasis"/>
          <w:b w:val="0"/>
        </w:rPr>
        <w:t xml:space="preserve"> </w:t>
      </w:r>
      <w:r w:rsidR="00E62877" w:rsidRPr="00047DF7">
        <w:t>Para</w:t>
      </w:r>
      <w:r w:rsidR="00E62877">
        <w:t xml:space="preserve"> efectos de atender lo señalado en el </w:t>
      </w:r>
      <w:r w:rsidR="00E62877" w:rsidRPr="004267CF">
        <w:t xml:space="preserve">artículo </w:t>
      </w:r>
      <w:r w:rsidR="00A66B07" w:rsidRPr="004267CF">
        <w:t xml:space="preserve">99 </w:t>
      </w:r>
      <w:r w:rsidR="00E62877" w:rsidRPr="004267CF">
        <w:t>de la Ley 17</w:t>
      </w:r>
      <w:r w:rsidR="00A66B07" w:rsidRPr="004267CF">
        <w:t>69</w:t>
      </w:r>
      <w:r w:rsidR="00E62877" w:rsidRPr="004267CF">
        <w:t xml:space="preserve"> de 201</w:t>
      </w:r>
      <w:r w:rsidR="00A66B07" w:rsidRPr="004267CF">
        <w:t>5</w:t>
      </w:r>
      <w:r w:rsidR="00E62877">
        <w:t xml:space="preserve">, el Ministerio de Minas y Energía, con la información </w:t>
      </w:r>
      <w:r w:rsidR="00A66B07">
        <w:t>que tenga disponible</w:t>
      </w:r>
      <w:r w:rsidR="00E62877">
        <w:t>, podrá hacer una proyección de los compromisos a atender en la vigencia ordinaria por concepto de</w:t>
      </w:r>
      <w:r w:rsidR="004267CF">
        <w:t xml:space="preserve">l Fondo de Energía Social, </w:t>
      </w:r>
      <w:r w:rsidR="00E62877">
        <w:t xml:space="preserve"> FOES, para </w:t>
      </w:r>
      <w:r w:rsidR="0049788A">
        <w:t>establecer</w:t>
      </w:r>
      <w:r w:rsidR="00E62877">
        <w:t xml:space="preserve"> si se presentan excedentes y/o sobrantes de apropiación con el fin de cubrir vigencias fiscales anteriores.</w:t>
      </w:r>
    </w:p>
    <w:p w14:paraId="1B7B7866" w14:textId="77777777" w:rsidR="00C36916" w:rsidRDefault="00C36916" w:rsidP="00F553D4">
      <w:pPr>
        <w:pStyle w:val="Default"/>
        <w:ind w:left="284" w:right="448"/>
        <w:jc w:val="both"/>
      </w:pPr>
    </w:p>
    <w:p w14:paraId="6AC69DF8" w14:textId="224FCAE0" w:rsidR="00C36916" w:rsidRDefault="00C36916" w:rsidP="00F553D4">
      <w:pPr>
        <w:pStyle w:val="Default"/>
        <w:ind w:left="284" w:right="448"/>
        <w:jc w:val="both"/>
      </w:pPr>
      <w:r w:rsidRPr="00C36916">
        <w:rPr>
          <w:b/>
        </w:rPr>
        <w:t>Parágrafo</w:t>
      </w:r>
      <w:r>
        <w:t>. El Ministerio de Minas y Energ</w:t>
      </w:r>
      <w:r w:rsidR="00A66B07">
        <w:t>í</w:t>
      </w:r>
      <w:r>
        <w:t xml:space="preserve">a será responsable de contar con las previsiones del caso, para garantizar la existencia de apropiación suficiente </w:t>
      </w:r>
      <w:r w:rsidR="00A75669">
        <w:t>que le permita atender en su totalidad los compromisos corrientes vigentes.</w:t>
      </w:r>
    </w:p>
    <w:p w14:paraId="481C185E" w14:textId="77777777" w:rsidR="00E62877" w:rsidRDefault="00E62877" w:rsidP="00F553D4">
      <w:pPr>
        <w:pStyle w:val="Default"/>
        <w:ind w:left="284" w:right="448"/>
      </w:pPr>
    </w:p>
    <w:p w14:paraId="78DF9DA5" w14:textId="40B22E7B" w:rsidR="00E62877" w:rsidRDefault="00E62877" w:rsidP="00F553D4">
      <w:pPr>
        <w:pStyle w:val="Default"/>
        <w:ind w:left="284" w:right="448"/>
        <w:jc w:val="both"/>
      </w:pPr>
      <w:r>
        <w:rPr>
          <w:b/>
        </w:rPr>
        <w:t>Artículo</w:t>
      </w:r>
      <w:r>
        <w:t xml:space="preserve"> </w:t>
      </w:r>
      <w:r w:rsidRPr="00082EF0">
        <w:rPr>
          <w:b/>
        </w:rPr>
        <w:t>2°.-</w:t>
      </w:r>
      <w:r w:rsidRPr="00474B14">
        <w:t xml:space="preserve"> </w:t>
      </w:r>
      <w:r>
        <w:t xml:space="preserve">Una vez se determine la generación de excedentes o sobrantes de apropiación en la presente vigencia fiscal, el Ministerio de Minas y Energía deberá priorizar la asignación de tales recursos en aquellas regiones del país sobre las cuales considere que la prestación del servicio público domiciliario de energía eléctrica se encuentra en riesgo por situaciones ajenas al prestador del servicio, </w:t>
      </w:r>
      <w:r w:rsidRPr="00A80B22">
        <w:t xml:space="preserve">especialmente de aquellos </w:t>
      </w:r>
      <w:r>
        <w:lastRenderedPageBreak/>
        <w:t xml:space="preserve">prestadores que atiendan un mayor </w:t>
      </w:r>
      <w:r w:rsidRPr="00A80B22">
        <w:t>número de usuarios en Áreas Rurales de Menor Desarrollo, Zonas de Difícil Gestión y Barrios Subnormales.</w:t>
      </w:r>
    </w:p>
    <w:p w14:paraId="6627F1BA" w14:textId="77777777" w:rsidR="00A75669" w:rsidRPr="00A80B22" w:rsidRDefault="00A75669" w:rsidP="00F553D4">
      <w:pPr>
        <w:pStyle w:val="Default"/>
        <w:ind w:left="284" w:right="448"/>
        <w:jc w:val="both"/>
      </w:pPr>
    </w:p>
    <w:p w14:paraId="3B57AFE1" w14:textId="36856760" w:rsidR="00B01E25" w:rsidRPr="00DA77BD" w:rsidRDefault="00B01E25" w:rsidP="00F553D4">
      <w:pPr>
        <w:pStyle w:val="CM9"/>
        <w:ind w:left="284" w:right="448"/>
        <w:jc w:val="both"/>
        <w:rPr>
          <w:rStyle w:val="nfasis"/>
          <w:b w:val="0"/>
        </w:rPr>
      </w:pPr>
      <w:r w:rsidRPr="00F84B2D">
        <w:rPr>
          <w:rStyle w:val="nfasis"/>
        </w:rPr>
        <w:t>Artículo 3°.-</w:t>
      </w:r>
      <w:r w:rsidRPr="00DA77BD">
        <w:rPr>
          <w:rStyle w:val="nfasis"/>
          <w:b w:val="0"/>
        </w:rPr>
        <w:t xml:space="preserve"> El presente Decreto rige a parti</w:t>
      </w:r>
      <w:r w:rsidR="00A75669">
        <w:rPr>
          <w:rStyle w:val="nfasis"/>
          <w:b w:val="0"/>
        </w:rPr>
        <w:t>r de la fecha de su publicación.</w:t>
      </w:r>
    </w:p>
    <w:p w14:paraId="1897516A" w14:textId="77777777" w:rsidR="00B01E25" w:rsidRPr="00DA77BD" w:rsidRDefault="00B01E25" w:rsidP="00F553D4">
      <w:pPr>
        <w:pStyle w:val="Default"/>
        <w:ind w:left="284" w:right="448"/>
        <w:rPr>
          <w:rStyle w:val="nfasis"/>
        </w:rPr>
      </w:pPr>
    </w:p>
    <w:p w14:paraId="5DE724F9" w14:textId="77777777" w:rsidR="00F553D4" w:rsidRDefault="00F553D4" w:rsidP="00F553D4">
      <w:pPr>
        <w:ind w:left="284" w:right="448"/>
        <w:jc w:val="center"/>
        <w:rPr>
          <w:rStyle w:val="nfasis"/>
          <w:rFonts w:ascii="Arial" w:hAnsi="Arial" w:cs="Arial"/>
        </w:rPr>
      </w:pPr>
    </w:p>
    <w:p w14:paraId="07825D18" w14:textId="77777777" w:rsidR="00F553D4" w:rsidRDefault="00F553D4" w:rsidP="00F553D4">
      <w:pPr>
        <w:ind w:left="284" w:right="448"/>
        <w:jc w:val="center"/>
        <w:rPr>
          <w:rStyle w:val="nfasis"/>
          <w:rFonts w:ascii="Arial" w:hAnsi="Arial" w:cs="Arial"/>
        </w:rPr>
      </w:pPr>
    </w:p>
    <w:p w14:paraId="45D090C6" w14:textId="77777777" w:rsidR="00883C95" w:rsidRPr="00DA77BD" w:rsidRDefault="00883C95" w:rsidP="00F553D4">
      <w:pPr>
        <w:ind w:left="284" w:right="448"/>
        <w:jc w:val="center"/>
        <w:rPr>
          <w:rStyle w:val="nfasis"/>
          <w:rFonts w:ascii="Arial" w:hAnsi="Arial" w:cs="Arial"/>
        </w:rPr>
      </w:pPr>
      <w:r w:rsidRPr="00DA77BD">
        <w:rPr>
          <w:rStyle w:val="nfasis"/>
          <w:rFonts w:ascii="Arial" w:hAnsi="Arial" w:cs="Arial"/>
        </w:rPr>
        <w:t>PUBLÍQUESE Y CÚMPLASE</w:t>
      </w:r>
    </w:p>
    <w:p w14:paraId="2F3A2621" w14:textId="77777777" w:rsidR="00F553D4" w:rsidRDefault="00F553D4" w:rsidP="00F553D4">
      <w:pPr>
        <w:ind w:left="284" w:right="448"/>
        <w:jc w:val="center"/>
        <w:rPr>
          <w:rStyle w:val="nfasis"/>
          <w:rFonts w:ascii="Arial" w:hAnsi="Arial" w:cs="Arial"/>
        </w:rPr>
      </w:pPr>
    </w:p>
    <w:p w14:paraId="061DC4B7" w14:textId="6A26B370" w:rsidR="00883C95" w:rsidRPr="00DA77BD" w:rsidRDefault="00883C95" w:rsidP="00F553D4">
      <w:pPr>
        <w:ind w:left="284" w:right="448"/>
        <w:jc w:val="center"/>
        <w:rPr>
          <w:rStyle w:val="nfasis"/>
          <w:rFonts w:ascii="Arial" w:hAnsi="Arial" w:cs="Arial"/>
        </w:rPr>
      </w:pPr>
      <w:r w:rsidRPr="00DA77BD">
        <w:rPr>
          <w:rStyle w:val="nfasis"/>
          <w:rFonts w:ascii="Arial" w:hAnsi="Arial" w:cs="Arial"/>
        </w:rPr>
        <w:t>Dad</w:t>
      </w:r>
      <w:r w:rsidR="00531E82">
        <w:rPr>
          <w:rStyle w:val="nfasis"/>
          <w:rFonts w:ascii="Arial" w:hAnsi="Arial" w:cs="Arial"/>
        </w:rPr>
        <w:t>o</w:t>
      </w:r>
      <w:r w:rsidRPr="00DA77BD">
        <w:rPr>
          <w:rStyle w:val="nfasis"/>
          <w:rFonts w:ascii="Arial" w:hAnsi="Arial" w:cs="Arial"/>
        </w:rPr>
        <w:t xml:space="preserve"> en Bogotá, D.C., a los</w:t>
      </w:r>
    </w:p>
    <w:p w14:paraId="3F104B1D" w14:textId="77777777" w:rsidR="00883C95" w:rsidRPr="00DA77BD" w:rsidRDefault="00883C95" w:rsidP="00F553D4">
      <w:pPr>
        <w:ind w:left="284" w:right="448"/>
        <w:rPr>
          <w:rStyle w:val="nfasis"/>
          <w:rFonts w:ascii="Arial" w:hAnsi="Arial" w:cs="Arial"/>
        </w:rPr>
      </w:pPr>
    </w:p>
    <w:p w14:paraId="413BE18D" w14:textId="77777777" w:rsidR="007C4F47" w:rsidRPr="00DA77BD" w:rsidRDefault="007C4F47" w:rsidP="00F553D4">
      <w:pPr>
        <w:ind w:left="284" w:right="448"/>
        <w:rPr>
          <w:rStyle w:val="nfasis"/>
          <w:rFonts w:ascii="Arial" w:hAnsi="Arial" w:cs="Arial"/>
        </w:rPr>
      </w:pPr>
    </w:p>
    <w:p w14:paraId="3148BAC3" w14:textId="77777777" w:rsidR="007C4F47" w:rsidRPr="00DA77BD" w:rsidRDefault="007C4F47" w:rsidP="00F553D4">
      <w:pPr>
        <w:ind w:left="284" w:right="448"/>
        <w:rPr>
          <w:rStyle w:val="nfasis"/>
          <w:rFonts w:ascii="Arial" w:hAnsi="Arial" w:cs="Arial"/>
        </w:rPr>
      </w:pPr>
    </w:p>
    <w:p w14:paraId="3E21CC34" w14:textId="77777777" w:rsidR="007937D4" w:rsidRPr="00DA77BD" w:rsidRDefault="007937D4" w:rsidP="00F553D4">
      <w:pPr>
        <w:ind w:left="284" w:right="448"/>
        <w:jc w:val="center"/>
        <w:rPr>
          <w:rStyle w:val="nfasis"/>
          <w:rFonts w:ascii="Arial" w:hAnsi="Arial" w:cs="Arial"/>
        </w:rPr>
      </w:pPr>
    </w:p>
    <w:p w14:paraId="5603A005" w14:textId="77777777" w:rsidR="00A01C97" w:rsidRDefault="00A01C97" w:rsidP="00F553D4">
      <w:pPr>
        <w:ind w:left="284" w:right="448"/>
        <w:jc w:val="center"/>
        <w:rPr>
          <w:rStyle w:val="nfasis"/>
          <w:rFonts w:ascii="Arial" w:hAnsi="Arial" w:cs="Arial"/>
        </w:rPr>
      </w:pPr>
    </w:p>
    <w:p w14:paraId="64D5939B" w14:textId="77777777" w:rsidR="00F553D4" w:rsidRDefault="00F553D4" w:rsidP="00F553D4">
      <w:pPr>
        <w:ind w:left="284" w:right="448"/>
        <w:jc w:val="center"/>
        <w:rPr>
          <w:rStyle w:val="nfasis"/>
          <w:rFonts w:ascii="Arial" w:hAnsi="Arial" w:cs="Arial"/>
        </w:rPr>
      </w:pPr>
    </w:p>
    <w:p w14:paraId="708C966B" w14:textId="77777777" w:rsidR="00F553D4" w:rsidRDefault="00F553D4" w:rsidP="00F553D4">
      <w:pPr>
        <w:ind w:left="284" w:right="448"/>
        <w:jc w:val="center"/>
        <w:rPr>
          <w:rStyle w:val="nfasis"/>
          <w:rFonts w:ascii="Arial" w:hAnsi="Arial" w:cs="Arial"/>
        </w:rPr>
      </w:pPr>
    </w:p>
    <w:p w14:paraId="5C738367" w14:textId="77777777" w:rsidR="00F553D4" w:rsidRDefault="00F553D4" w:rsidP="00F553D4">
      <w:pPr>
        <w:ind w:left="284" w:right="448"/>
        <w:jc w:val="center"/>
        <w:rPr>
          <w:rStyle w:val="nfasis"/>
          <w:rFonts w:ascii="Arial" w:hAnsi="Arial" w:cs="Arial"/>
        </w:rPr>
      </w:pPr>
    </w:p>
    <w:p w14:paraId="5684DC0F" w14:textId="77777777" w:rsidR="00F553D4" w:rsidRDefault="00F553D4" w:rsidP="00F553D4">
      <w:pPr>
        <w:ind w:left="284" w:right="448"/>
        <w:jc w:val="center"/>
        <w:rPr>
          <w:rStyle w:val="nfasis"/>
          <w:rFonts w:ascii="Arial" w:hAnsi="Arial" w:cs="Arial"/>
        </w:rPr>
      </w:pPr>
    </w:p>
    <w:p w14:paraId="41FB1CE4" w14:textId="77777777" w:rsidR="00F553D4" w:rsidRDefault="00F553D4" w:rsidP="00F553D4">
      <w:pPr>
        <w:ind w:left="284" w:right="448"/>
        <w:jc w:val="center"/>
        <w:rPr>
          <w:rStyle w:val="nfasis"/>
          <w:rFonts w:ascii="Arial" w:hAnsi="Arial" w:cs="Arial"/>
        </w:rPr>
      </w:pPr>
    </w:p>
    <w:p w14:paraId="00684A49" w14:textId="77777777" w:rsidR="00F553D4" w:rsidRDefault="00F553D4" w:rsidP="00F553D4">
      <w:pPr>
        <w:ind w:left="284" w:right="448"/>
        <w:jc w:val="center"/>
        <w:rPr>
          <w:rStyle w:val="nfasis"/>
          <w:rFonts w:ascii="Arial" w:hAnsi="Arial" w:cs="Arial"/>
        </w:rPr>
      </w:pPr>
    </w:p>
    <w:p w14:paraId="3BF67390" w14:textId="77777777" w:rsidR="00F553D4" w:rsidRDefault="00F553D4" w:rsidP="00F553D4">
      <w:pPr>
        <w:ind w:left="284" w:right="448"/>
        <w:jc w:val="center"/>
        <w:rPr>
          <w:rStyle w:val="nfasis"/>
          <w:rFonts w:ascii="Arial" w:hAnsi="Arial" w:cs="Arial"/>
        </w:rPr>
      </w:pPr>
    </w:p>
    <w:p w14:paraId="599030D1" w14:textId="77777777" w:rsidR="00F553D4" w:rsidRDefault="00F553D4" w:rsidP="00F553D4">
      <w:pPr>
        <w:ind w:left="284" w:right="448"/>
        <w:jc w:val="center"/>
        <w:rPr>
          <w:rStyle w:val="nfasis"/>
          <w:rFonts w:ascii="Arial" w:hAnsi="Arial" w:cs="Arial"/>
        </w:rPr>
      </w:pPr>
    </w:p>
    <w:p w14:paraId="0BADA18A" w14:textId="77777777" w:rsidR="00F553D4" w:rsidRDefault="00F553D4" w:rsidP="00F553D4">
      <w:pPr>
        <w:ind w:left="284" w:right="448"/>
        <w:jc w:val="center"/>
        <w:rPr>
          <w:rStyle w:val="nfasis"/>
          <w:rFonts w:ascii="Arial" w:hAnsi="Arial" w:cs="Arial"/>
        </w:rPr>
      </w:pPr>
    </w:p>
    <w:p w14:paraId="1F1AD5EB" w14:textId="77777777" w:rsidR="00F553D4" w:rsidRPr="00DA77BD" w:rsidRDefault="00F553D4" w:rsidP="00F553D4">
      <w:pPr>
        <w:ind w:left="284" w:right="448"/>
        <w:jc w:val="center"/>
        <w:rPr>
          <w:rStyle w:val="nfasis"/>
          <w:rFonts w:ascii="Arial" w:hAnsi="Arial" w:cs="Arial"/>
        </w:rPr>
      </w:pPr>
    </w:p>
    <w:p w14:paraId="2CCCCDCC" w14:textId="77777777" w:rsidR="00883C95" w:rsidRPr="00DA77BD" w:rsidRDefault="00883C95" w:rsidP="00F553D4">
      <w:pPr>
        <w:ind w:left="284" w:right="448"/>
        <w:jc w:val="center"/>
        <w:rPr>
          <w:rStyle w:val="nfasis"/>
          <w:rFonts w:ascii="Arial" w:hAnsi="Arial" w:cs="Arial"/>
        </w:rPr>
      </w:pPr>
    </w:p>
    <w:p w14:paraId="4419BCF4" w14:textId="363E7874" w:rsidR="002E0BA5" w:rsidRPr="00DA77BD" w:rsidRDefault="00F24902" w:rsidP="00F553D4">
      <w:pPr>
        <w:ind w:left="284" w:right="448"/>
        <w:jc w:val="center"/>
        <w:rPr>
          <w:rStyle w:val="nfasis"/>
          <w:rFonts w:ascii="Arial" w:hAnsi="Arial" w:cs="Arial"/>
        </w:rPr>
      </w:pPr>
      <w:r w:rsidRPr="00DA77BD">
        <w:rPr>
          <w:rStyle w:val="nfasis"/>
          <w:rFonts w:ascii="Arial" w:hAnsi="Arial" w:cs="Arial"/>
        </w:rPr>
        <w:t>MAURICIO CÁRDENAS SANTAMARÍA</w:t>
      </w:r>
    </w:p>
    <w:p w14:paraId="0FC38745" w14:textId="05771B2C" w:rsidR="00EA5174" w:rsidRPr="00DA77BD" w:rsidRDefault="00A01C97" w:rsidP="00F553D4">
      <w:pPr>
        <w:ind w:left="284" w:right="448"/>
        <w:jc w:val="center"/>
        <w:rPr>
          <w:rStyle w:val="nfasis"/>
          <w:rFonts w:ascii="Arial" w:hAnsi="Arial" w:cs="Arial"/>
        </w:rPr>
      </w:pPr>
      <w:r w:rsidRPr="00DA77BD">
        <w:rPr>
          <w:rStyle w:val="nfasis"/>
          <w:rFonts w:ascii="Arial" w:hAnsi="Arial" w:cs="Arial"/>
        </w:rPr>
        <w:t xml:space="preserve">Ministro de </w:t>
      </w:r>
      <w:r w:rsidR="00F24902" w:rsidRPr="00DA77BD">
        <w:rPr>
          <w:rStyle w:val="nfasis"/>
          <w:rFonts w:ascii="Arial" w:hAnsi="Arial" w:cs="Arial"/>
        </w:rPr>
        <w:t>Hacienda y Crédito Público</w:t>
      </w:r>
    </w:p>
    <w:p w14:paraId="1980DA4D" w14:textId="77777777" w:rsidR="00082EF0" w:rsidRPr="00DA77BD" w:rsidRDefault="00082EF0" w:rsidP="00F553D4">
      <w:pPr>
        <w:ind w:left="284" w:right="448"/>
        <w:jc w:val="center"/>
        <w:rPr>
          <w:rStyle w:val="nfasis"/>
          <w:rFonts w:ascii="Arial" w:hAnsi="Arial" w:cs="Arial"/>
        </w:rPr>
      </w:pPr>
    </w:p>
    <w:p w14:paraId="7F4371FE" w14:textId="77777777" w:rsidR="00082EF0" w:rsidRPr="00DA77BD" w:rsidRDefault="00082EF0" w:rsidP="00F553D4">
      <w:pPr>
        <w:ind w:left="284" w:right="448"/>
        <w:jc w:val="center"/>
        <w:rPr>
          <w:rStyle w:val="nfasis"/>
          <w:rFonts w:ascii="Arial" w:hAnsi="Arial" w:cs="Arial"/>
        </w:rPr>
      </w:pPr>
    </w:p>
    <w:p w14:paraId="59791C0D" w14:textId="77777777" w:rsidR="00082EF0" w:rsidRDefault="00082EF0" w:rsidP="00F553D4">
      <w:pPr>
        <w:ind w:left="284" w:right="448"/>
        <w:jc w:val="center"/>
        <w:rPr>
          <w:rStyle w:val="nfasis"/>
          <w:rFonts w:ascii="Arial" w:hAnsi="Arial" w:cs="Arial"/>
        </w:rPr>
      </w:pPr>
    </w:p>
    <w:p w14:paraId="638D6758" w14:textId="77777777" w:rsidR="00F553D4" w:rsidRDefault="00F553D4" w:rsidP="00F553D4">
      <w:pPr>
        <w:ind w:left="284" w:right="448"/>
        <w:jc w:val="center"/>
        <w:rPr>
          <w:rStyle w:val="nfasis"/>
          <w:rFonts w:ascii="Arial" w:hAnsi="Arial" w:cs="Arial"/>
        </w:rPr>
      </w:pPr>
    </w:p>
    <w:p w14:paraId="42C2860B" w14:textId="77777777" w:rsidR="00F553D4" w:rsidRDefault="00F553D4" w:rsidP="00F553D4">
      <w:pPr>
        <w:ind w:left="284" w:right="448"/>
        <w:jc w:val="center"/>
        <w:rPr>
          <w:rStyle w:val="nfasis"/>
          <w:rFonts w:ascii="Arial" w:hAnsi="Arial" w:cs="Arial"/>
        </w:rPr>
      </w:pPr>
    </w:p>
    <w:p w14:paraId="3B9D1D20" w14:textId="77777777" w:rsidR="00F553D4" w:rsidRDefault="00F553D4" w:rsidP="00F553D4">
      <w:pPr>
        <w:ind w:left="284" w:right="448"/>
        <w:jc w:val="center"/>
        <w:rPr>
          <w:rStyle w:val="nfasis"/>
          <w:rFonts w:ascii="Arial" w:hAnsi="Arial" w:cs="Arial"/>
        </w:rPr>
      </w:pPr>
    </w:p>
    <w:p w14:paraId="15733942" w14:textId="77777777" w:rsidR="00F553D4" w:rsidRPr="00DA77BD" w:rsidRDefault="00F553D4" w:rsidP="00F553D4">
      <w:pPr>
        <w:ind w:left="284" w:right="448"/>
        <w:jc w:val="center"/>
        <w:rPr>
          <w:rStyle w:val="nfasis"/>
          <w:rFonts w:ascii="Arial" w:hAnsi="Arial" w:cs="Arial"/>
        </w:rPr>
      </w:pPr>
    </w:p>
    <w:p w14:paraId="16360574" w14:textId="77777777" w:rsidR="00082EF0" w:rsidRPr="00DA77BD" w:rsidRDefault="00082EF0" w:rsidP="00F553D4">
      <w:pPr>
        <w:ind w:left="284" w:right="448"/>
        <w:jc w:val="center"/>
        <w:rPr>
          <w:rStyle w:val="nfasis"/>
          <w:rFonts w:ascii="Arial" w:hAnsi="Arial" w:cs="Arial"/>
        </w:rPr>
      </w:pPr>
    </w:p>
    <w:p w14:paraId="317BE7BE" w14:textId="77777777" w:rsidR="00082EF0" w:rsidRPr="00DA77BD" w:rsidRDefault="00082EF0" w:rsidP="00F553D4">
      <w:pPr>
        <w:ind w:left="284" w:right="448"/>
        <w:jc w:val="center"/>
        <w:rPr>
          <w:rStyle w:val="nfasis"/>
          <w:rFonts w:ascii="Arial" w:hAnsi="Arial" w:cs="Arial"/>
        </w:rPr>
      </w:pPr>
    </w:p>
    <w:p w14:paraId="79762B21" w14:textId="45CE68E0" w:rsidR="00082EF0" w:rsidRPr="00DA77BD" w:rsidRDefault="00082EF0" w:rsidP="00F553D4">
      <w:pPr>
        <w:ind w:left="284" w:right="448"/>
        <w:jc w:val="center"/>
        <w:rPr>
          <w:rStyle w:val="nfasis"/>
          <w:rFonts w:ascii="Arial" w:hAnsi="Arial" w:cs="Arial"/>
        </w:rPr>
      </w:pPr>
      <w:r w:rsidRPr="00DA77BD">
        <w:rPr>
          <w:rStyle w:val="nfasis"/>
          <w:rFonts w:ascii="Arial" w:hAnsi="Arial" w:cs="Arial"/>
        </w:rPr>
        <w:t>TOMÁS GONZÁLEZ ESTRADA</w:t>
      </w:r>
    </w:p>
    <w:p w14:paraId="3671C63A" w14:textId="282FFC37" w:rsidR="00082EF0" w:rsidRPr="00DA77BD" w:rsidRDefault="00082EF0" w:rsidP="00F553D4">
      <w:pPr>
        <w:ind w:left="284" w:right="448"/>
        <w:jc w:val="center"/>
        <w:rPr>
          <w:rStyle w:val="nfasis"/>
          <w:rFonts w:ascii="Arial" w:hAnsi="Arial" w:cs="Arial"/>
        </w:rPr>
      </w:pPr>
      <w:r w:rsidRPr="00DA77BD">
        <w:rPr>
          <w:rStyle w:val="nfasis"/>
          <w:rFonts w:ascii="Arial" w:hAnsi="Arial" w:cs="Arial"/>
        </w:rPr>
        <w:t>Ministro de Minas y Energía</w:t>
      </w:r>
    </w:p>
    <w:sectPr w:rsidR="00082EF0" w:rsidRPr="00DA77BD" w:rsidSect="002A0D52">
      <w:headerReference w:type="default" r:id="rId8"/>
      <w:footerReference w:type="default" r:id="rId9"/>
      <w:headerReference w:type="first" r:id="rId10"/>
      <w:pgSz w:w="12242" w:h="20163" w:code="5"/>
      <w:pgMar w:top="2591" w:right="1304" w:bottom="2977"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B820A" w14:textId="77777777" w:rsidR="00524BAF" w:rsidRDefault="00524BAF" w:rsidP="005D36AF">
      <w:r>
        <w:separator/>
      </w:r>
    </w:p>
  </w:endnote>
  <w:endnote w:type="continuationSeparator" w:id="0">
    <w:p w14:paraId="42AADD46" w14:textId="77777777" w:rsidR="00524BAF" w:rsidRDefault="00524BAF" w:rsidP="005D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4AA0" w14:textId="77777777" w:rsidR="00972841" w:rsidRDefault="00524BAF">
    <w:pPr>
      <w:pStyle w:val="Piedepgina"/>
    </w:pPr>
  </w:p>
  <w:p w14:paraId="65CEA481" w14:textId="77777777" w:rsidR="00972841" w:rsidRDefault="00524B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357A4" w14:textId="77777777" w:rsidR="00524BAF" w:rsidRDefault="00524BAF" w:rsidP="005D36AF">
      <w:r>
        <w:separator/>
      </w:r>
    </w:p>
  </w:footnote>
  <w:footnote w:type="continuationSeparator" w:id="0">
    <w:p w14:paraId="7033BE58" w14:textId="77777777" w:rsidR="00524BAF" w:rsidRDefault="00524BAF" w:rsidP="005D3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E5C1" w14:textId="66A75092" w:rsidR="00972841" w:rsidRDefault="001A05D8">
    <w:pPr>
      <w:pStyle w:val="Encabezado"/>
      <w:jc w:val="center"/>
      <w:rPr>
        <w:rStyle w:val="Nmerodepgina"/>
        <w:sz w:val="20"/>
      </w:rPr>
    </w:pPr>
    <w:r>
      <w:rPr>
        <w:b/>
        <w:sz w:val="20"/>
        <w:lang w:val="es-ES_tradnl"/>
      </w:rPr>
      <w:t xml:space="preserve">DECRETO   No.                                         DE                                                           </w:t>
    </w:r>
    <w:r w:rsidR="000902BF">
      <w:rPr>
        <w:b/>
        <w:sz w:val="20"/>
        <w:lang w:val="es-ES_tradnl"/>
      </w:rPr>
      <w:t xml:space="preserve">                  </w:t>
    </w:r>
    <w:r>
      <w:rPr>
        <w:b/>
        <w:sz w:val="20"/>
        <w:lang w:val="es-ES_tradnl"/>
      </w:rPr>
      <w:t xml:space="preserve">  </w:t>
    </w:r>
    <w:r w:rsidR="003C6D32" w:rsidRPr="003C6D32">
      <w:rPr>
        <w:b/>
        <w:sz w:val="20"/>
      </w:rPr>
      <w:t xml:space="preserve">Página </w:t>
    </w:r>
    <w:r w:rsidR="003C6D32" w:rsidRPr="003C6D32">
      <w:rPr>
        <w:b/>
        <w:sz w:val="20"/>
        <w:lang w:val="es-ES_tradnl"/>
      </w:rPr>
      <w:fldChar w:fldCharType="begin"/>
    </w:r>
    <w:r w:rsidR="003C6D32" w:rsidRPr="003C6D32">
      <w:rPr>
        <w:b/>
        <w:sz w:val="20"/>
        <w:lang w:val="es-ES_tradnl"/>
      </w:rPr>
      <w:instrText>PAGE  \* Arabic  \* MERGEFORMAT</w:instrText>
    </w:r>
    <w:r w:rsidR="003C6D32" w:rsidRPr="003C6D32">
      <w:rPr>
        <w:b/>
        <w:sz w:val="20"/>
        <w:lang w:val="es-ES_tradnl"/>
      </w:rPr>
      <w:fldChar w:fldCharType="separate"/>
    </w:r>
    <w:r w:rsidR="00586704" w:rsidRPr="00586704">
      <w:rPr>
        <w:b/>
        <w:noProof/>
        <w:sz w:val="20"/>
      </w:rPr>
      <w:t>3</w:t>
    </w:r>
    <w:r w:rsidR="003C6D32" w:rsidRPr="003C6D32">
      <w:rPr>
        <w:b/>
        <w:sz w:val="20"/>
        <w:lang w:val="es-ES_tradnl"/>
      </w:rPr>
      <w:fldChar w:fldCharType="end"/>
    </w:r>
    <w:r w:rsidR="003C6D32" w:rsidRPr="003C6D32">
      <w:rPr>
        <w:b/>
        <w:sz w:val="20"/>
      </w:rPr>
      <w:t xml:space="preserve"> de </w:t>
    </w:r>
    <w:r w:rsidR="003C6D32" w:rsidRPr="003C6D32">
      <w:rPr>
        <w:b/>
        <w:sz w:val="20"/>
        <w:lang w:val="es-ES_tradnl"/>
      </w:rPr>
      <w:fldChar w:fldCharType="begin"/>
    </w:r>
    <w:r w:rsidR="003C6D32" w:rsidRPr="003C6D32">
      <w:rPr>
        <w:b/>
        <w:sz w:val="20"/>
        <w:lang w:val="es-ES_tradnl"/>
      </w:rPr>
      <w:instrText>NUMPAGES  \* Arabic  \* MERGEFORMAT</w:instrText>
    </w:r>
    <w:r w:rsidR="003C6D32" w:rsidRPr="003C6D32">
      <w:rPr>
        <w:b/>
        <w:sz w:val="20"/>
        <w:lang w:val="es-ES_tradnl"/>
      </w:rPr>
      <w:fldChar w:fldCharType="separate"/>
    </w:r>
    <w:r w:rsidR="00586704" w:rsidRPr="00586704">
      <w:rPr>
        <w:b/>
        <w:noProof/>
        <w:sz w:val="20"/>
      </w:rPr>
      <w:t>3</w:t>
    </w:r>
    <w:r w:rsidR="003C6D32" w:rsidRPr="003C6D32">
      <w:rPr>
        <w:b/>
        <w:sz w:val="20"/>
        <w:lang w:val="es-ES_tradnl"/>
      </w:rPr>
      <w:fldChar w:fldCharType="end"/>
    </w:r>
  </w:p>
  <w:p w14:paraId="377E8A33" w14:textId="3BCAEAA6" w:rsidR="00DD7C20" w:rsidRDefault="00DD7C20" w:rsidP="005D36AF">
    <w:pPr>
      <w:jc w:val="center"/>
      <w:rPr>
        <w:rFonts w:ascii="Arial" w:hAnsi="Arial" w:cs="Arial"/>
        <w:sz w:val="16"/>
        <w:szCs w:val="16"/>
      </w:rPr>
    </w:pPr>
    <w:r>
      <w:rPr>
        <w:noProof/>
      </w:rPr>
      <mc:AlternateContent>
        <mc:Choice Requires="wpg">
          <w:drawing>
            <wp:anchor distT="0" distB="0" distL="114300" distR="114300" simplePos="0" relativeHeight="251660288" behindDoc="0" locked="0" layoutInCell="0" allowOverlap="1" wp14:anchorId="6B2AE978" wp14:editId="28C9B7EE">
              <wp:simplePos x="0" y="0"/>
              <wp:positionH relativeFrom="column">
                <wp:posOffset>-295275</wp:posOffset>
              </wp:positionH>
              <wp:positionV relativeFrom="paragraph">
                <wp:posOffset>23826</wp:posOffset>
              </wp:positionV>
              <wp:extent cx="5943600" cy="10097135"/>
              <wp:effectExtent l="0" t="0" r="19050" b="1841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797"/>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1ABE9" id="Grupo 11" o:spid="_x0000_s1026" style="position:absolute;margin-left:-23.25pt;margin-top:1.9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5PsQQAAEISAAAOAAAAZHJzL2Uyb0RvYy54bWzsWG1v4zYM/j5g/0HwxwGpX+LEsdH00Oal&#10;GNBtBdphnxVbsY3ZkicpTbph/30UZblJtuJu1+FwA5oCrmTSNMWHfET58sOhbcgTk6oWfO6FF4FH&#10;GM9FUfNy7v38uB7NPKI05QVtBGdz75kp78PVt99c7ruMRaISTcEkASNcZftu7lVad5nvq7xiLVUX&#10;omMchFshW6phKku/kHQP1tvGj4Jg6u+FLDopcqYU3F1aoXeF9rdbluuftlvFNGnmHvim8SrxujFX&#10;/+qSZqWkXVXnvRv0M7xoac3hpYOpJdWU7GT9N1NtnUuhxFZf5KL1xXZb5wzXAKsJg7PV3Eqx63At&#10;ZbYvuyFMENqzOH222fzHp3tJ6gKwCz3CaQsY3cpdJwjMITj7rsxA51Z2D929tCuE4Z3If1Ug9s/l&#10;Zl5aZbLZ/yAKsEd3WmBwDlvZGhOwbHJADJ4HDNhBkxxuTtJ4PA0AqhxkYRCkSTieWJjyCrA0D4Zp&#10;MPUIyKMkjZ1s1RtIJ+GkfzqejhMj9mlmX43u9u6ZtUHOqZewqreF9aGiHUO0lAmZC2vkwnpXc0bC&#10;yEYVVRb8XmKMVaYguh8NWBjGAaB0snAXNxexeBqdrplmnVT6lomWmMHca8APhIM+3Sltw+NUDDpc&#10;rOumgfs0azjZY7gnAT6hRFMXRmqESpabRSPJEzW1hb8+2CdqkMO8QGsVo8WqH2taN3YM4DTc2GNY&#10;rtYlmB00DPE+AIul9EcapKvZahaP4mi6GsXBcjm6Xi/i0XQdJpPleLlYLMM/jaNhnFV1UTBufHVl&#10;Hcafhm9PMLYgh8IeouKfWsfsAmdPPb1eT4IkHs9GSTIZj+LxKhjdzNaL0fUinE6T1c3iZnXm6QpX&#10;r/4bZ4dQGq/ETjP5UBV7UtQG//EkjSCLihpoMEosboQ2JfB3rqVHpNC/1LrCdDblaWycYD0LzF+P&#10;9WDdBsJhaGYDCv3aXkIFmDt8oSRt9tt63IjiGYsC70N1fqkyHbsyXUvGzH5DwvFRqTr2U8fUh0Vs&#10;JW4VH6/hI+7CQsVQIPW9MFc0QcobeItm+c7WsAHD1S3sNkVfI2XRc/cj8MC2bWAP+84nAdmTKJm6&#10;XW7QAfSPdCqCTG+sOSPAWYOCMfCKHYjZoBaQ3g44PbhFK1fO+YH3rsKIUNMd2MzqBOT83DN+A689&#10;oitgArTMUl9RBv+MMgLklO3//iUSNv7zLR9SG7b8jQEVOJFq45sbGprDSJEK+A5TvhVP7FGggj7b&#10;reBVL9KGH2tZI+Ccqw8rhifMG7EChlcbj49gPWHNk4Jb4++fyPWYoEnedrCPK15+DVz9zoBvYkDD&#10;wiaJTG8Ng0rI3z2yhz4VAP5tRyXzSPM9h44lDeMY1DRO4kkSwUQeSzbHEspzMDX3tAc1aIYLDTN4&#10;ZNfJuqzgTTb5ubiGpm1bY3tguM3yMuRv3zR9KVqOHS3b7gm7PeMCNFj/untKTYtrmqdZ0HeN783T&#10;e/PEy7NO7715ev1E+soZBw5c9uhoqxSbl7dWaZjE0cxu1q5M0ziFc585GLrd1Z0o3fnlaz/i/O8O&#10;NdCjfHqnjsdr+FCBbU7/UcV8CTme4xby8unn6i8AAAD//wMAUEsDBBQABgAIAAAAIQAMEJKJ4AAA&#10;AAoBAAAPAAAAZHJzL2Rvd25yZXYueG1sTI9Ba4NAFITvhf6H5RV6S1ZrDWpdQwhtT6HQpFB62+iL&#10;Sty34m7U/Pu+nprjMMPMN/l6Np0YcXCtJQXhMgCBVNqqpVrB1+FtkYBwXlOlO0uo4IoO1sX9Xa6z&#10;yk70iePe14JLyGVaQeN9n0npygaNdkvbI7F3soPRnuVQy2rQE5ebTj4FwUoa3RIvNLrHbYPleX8x&#10;Ct4nPW2i8HXcnU/b688h/vjehajU48O8eQHhcfb/YfjDZ3QomOloL1Q50SlYPK9ijiqI+AH7SZKy&#10;PnIwTqMUZJHL2wvFLwAAAP//AwBQSwECLQAUAAYACAAAACEAtoM4kv4AAADhAQAAEwAAAAAAAAAA&#10;AAAAAAAAAAAAW0NvbnRlbnRfVHlwZXNdLnhtbFBLAQItABQABgAIAAAAIQA4/SH/1gAAAJQBAAAL&#10;AAAAAAAAAAAAAAAAAC8BAABfcmVscy8ucmVsc1BLAQItABQABgAIAAAAIQCdbG5PsQQAAEISAAAO&#10;AAAAAAAAAAAAAAAAAC4CAABkcnMvZTJvRG9jLnhtbFBLAQItABQABgAIAAAAIQAMEJKJ4AAAAAoB&#10;AAAPAAAAAAAAAAAAAAAAAAsHAABkcnMvZG93bnJldi54bWxQSwUGAAAAAAQABADzAAAAGA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797;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61B75926" w14:textId="733A655E" w:rsidR="00951A7A" w:rsidRPr="004267CF" w:rsidRDefault="00B13B7A" w:rsidP="00B13B7A">
    <w:pPr>
      <w:autoSpaceDE w:val="0"/>
      <w:autoSpaceDN w:val="0"/>
      <w:adjustRightInd w:val="0"/>
      <w:jc w:val="center"/>
      <w:rPr>
        <w:rFonts w:ascii="Arial" w:hAnsi="Arial" w:cs="Arial"/>
        <w:i/>
        <w:iCs/>
        <w:color w:val="000000"/>
        <w:sz w:val="20"/>
        <w:szCs w:val="20"/>
        <w:lang w:eastAsia="es-CO"/>
      </w:rPr>
    </w:pPr>
    <w:r>
      <w:rPr>
        <w:rFonts w:ascii="Arial" w:hAnsi="Arial" w:cs="Arial"/>
        <w:sz w:val="20"/>
        <w:szCs w:val="20"/>
      </w:rPr>
      <w:t>“</w:t>
    </w:r>
    <w:r w:rsidR="009319F4" w:rsidRPr="004267CF">
      <w:rPr>
        <w:rStyle w:val="nfasis"/>
        <w:rFonts w:ascii="Arial" w:hAnsi="Arial" w:cs="Arial"/>
        <w:b w:val="0"/>
        <w:sz w:val="20"/>
        <w:szCs w:val="20"/>
      </w:rPr>
      <w:t xml:space="preserve">Por el cual se reglamenta el artículo </w:t>
    </w:r>
    <w:r w:rsidR="004267CF" w:rsidRPr="00586704">
      <w:rPr>
        <w:rStyle w:val="nfasis"/>
        <w:rFonts w:ascii="Arial" w:hAnsi="Arial" w:cs="Arial"/>
        <w:b w:val="0"/>
        <w:sz w:val="20"/>
        <w:szCs w:val="20"/>
      </w:rPr>
      <w:t>99 de la Ley 1769 de 2015, en relación con recursos del Fondo de Energía Social, FOES</w:t>
    </w:r>
    <w:r w:rsidR="004267CF" w:rsidRPr="00586704">
      <w:rPr>
        <w:rStyle w:val="Refdecomentario"/>
        <w:rFonts w:ascii="Arial" w:hAnsi="Arial" w:cs="Arial"/>
        <w:sz w:val="20"/>
        <w:szCs w:val="20"/>
      </w:rPr>
      <w:t/>
    </w:r>
    <w:r w:rsidRPr="004267CF">
      <w:rPr>
        <w:rFonts w:ascii="Arial" w:hAnsi="Arial" w:cs="Arial"/>
        <w:sz w:val="20"/>
        <w:szCs w:val="20"/>
      </w:rPr>
      <w:t xml:space="preserve">” </w:t>
    </w:r>
  </w:p>
  <w:p w14:paraId="7C72F895" w14:textId="433EE4D5" w:rsidR="00951A7A" w:rsidRPr="003C6D32" w:rsidRDefault="00951A7A" w:rsidP="00951A7A">
    <w:pPr>
      <w:jc w:val="center"/>
      <w:rPr>
        <w:rFonts w:ascii="Arial" w:hAnsi="Arial" w:cs="Arial"/>
        <w:sz w:val="16"/>
        <w:szCs w:val="16"/>
      </w:rPr>
    </w:pPr>
    <w:r w:rsidRPr="00586704">
      <w:rPr>
        <w:rFonts w:ascii="Arial" w:hAnsi="Arial" w:cs="Arial"/>
        <w:sz w:val="20"/>
        <w:szCs w:val="20"/>
      </w:rPr>
      <w:t>_</w:t>
    </w:r>
    <w:r>
      <w:rPr>
        <w:rFonts w:ascii="Arial" w:hAnsi="Arial" w:cs="Arial"/>
        <w:sz w:val="16"/>
        <w:szCs w:val="16"/>
      </w:rPr>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6649" w14:textId="77777777" w:rsidR="00972841" w:rsidRDefault="005D36AF">
    <w:pPr>
      <w:pStyle w:val="Encabezado"/>
    </w:pPr>
    <w:r>
      <w:rPr>
        <w:noProof/>
      </w:rPr>
      <mc:AlternateContent>
        <mc:Choice Requires="wpg">
          <w:drawing>
            <wp:anchor distT="0" distB="0" distL="114300" distR="114300" simplePos="0" relativeHeight="251659264" behindDoc="1" locked="0" layoutInCell="0" allowOverlap="1" wp14:anchorId="3747F096" wp14:editId="5DE575DE">
              <wp:simplePos x="0" y="0"/>
              <wp:positionH relativeFrom="column">
                <wp:posOffset>-303530</wp:posOffset>
              </wp:positionH>
              <wp:positionV relativeFrom="paragraph">
                <wp:posOffset>187960</wp:posOffset>
              </wp:positionV>
              <wp:extent cx="5943600" cy="10048240"/>
              <wp:effectExtent l="10795" t="16510" r="17780" b="1270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BB83" w14:textId="77777777" w:rsidR="00972841" w:rsidRDefault="001A05D8">
                              <w:pPr>
                                <w:jc w:val="right"/>
                                <w:rPr>
                                  <w:b/>
                                </w:rPr>
                              </w:pPr>
                              <w:r>
                                <w:rPr>
                                  <w:b/>
                                </w:rPr>
                                <w:t>MINISTERIO DE MINAS Y ENERGIA</w:t>
                              </w:r>
                            </w:p>
                            <w:p w14:paraId="43115FB7" w14:textId="77777777" w:rsidR="00972841" w:rsidRDefault="001A05D8">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12CE0" w14:textId="77777777" w:rsidR="00972841" w:rsidRDefault="001A05D8">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47F096"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1fidgcAACMiAAAOAAAAZHJzL2Uyb0RvYy54bWzsWllv20YQfi/Q/7Dg&#10;YwFGJMUbkQNbh1EgbY3GRZ9X5EokQnLZJWXJLfrfO7MHddhO3DgJEkAyLC13l8PZueeTXr/Z1RW5&#10;Y6IreTOx3FeORViT8bxs1hPrj9uFHVuk62mT04o3bGLds856c/HjD6+3bco8XvAqZ4IAkaZLt+3E&#10;Kvq+TUejLitYTbtXvGUNLK64qGkPl2I9ygXdAvW6GnmOE462XOSt4BnrOpidqUXrQtJfrVjW/7Za&#10;dawn1cQC3nr5LuT7Et9HF69puha0LcpMs0E/gYualg08dCA1oz0lG1E+IFWXmeAdX/WvMl6P+GpV&#10;ZkyeAU7jOienuRZ808qzrNPtuh3EBKI9kdMnk81+vbsRpMxBdxZpaA0quhablhMXRbNt1ynsuBbt&#10;u/ZGqPPB8C3P3newPDpdx+u12kyW2194DuTopudSNLuVqJEEHJrspAbuBw2wXU8ymAwSfxw6oKgM&#10;1lzH8WPP10rKCtAk3ujGoW8RXMedUoFZMdcEErhd3x244RiXRzRVj5bsavbU2eTFcEwtCG8vCBA/&#10;8b60IB45jxHHI6eh6V4QiRNKQXhR4j8QROAGWhB+OI4+KAhwvW5vXd3LrOtdQVsmjbZD29FCHRuh&#10;vi0bRqRetq3cMG1uhDS1Lu3AyD5qN67rO2CroP/9sY28jOr90Ds+MU1b0fXXjNcEBxOrAjakVdK7&#10;t12vrMRsQSNt+KKsKmlcVUO2YGyJEzjyjo5XZY6ruK8T6+W0EuSOYoCRLy3qo23gyE0uqRWM5nM9&#10;7mlZqTHYaNUgPSZjlmIJrnY9DOU82LeMJ/8kTjKP57Fv+144t31nNrMvF1PfDhduFMzGs+l05v6L&#10;jLp+WpR5zhrk1cQ213+ednWUVVFpiG6DVEbH1KWTAbPHnF4uAifyx7EdRcHY9sdzx76KF1P7cuqG&#10;YTS/ml7NTzidy9N3n4fZQZTIFd/0TLwr8i3JS9T/OEg8sKK8hFzgRUpvhFZrSGJZLywieP9n2RfS&#10;mDFKIY0jXccO/mldD9SVIIwO8WrQgj7bXlSgc6NfiEzK+jEWdemS5/fSKeQ8+Kaa/uJOCmFVpYCF&#10;YAxzLpFhRTuqSQHdYfyXLqxWzBk+7sFD3IqdBCUoBSHjfzJELS8ItHBN3sg2yoNxv/FaSLi59pB1&#10;rpm/hSiwqitI4z+NiEO2xIsgJ8jH7PeA7g/2FCrdITVDBLLAsAEJPEEH4tqwzSGaDmh2YIsWxpmz&#10;XaNZhRGhWCApu2o5WPzEQr4hqt3KzAskYBce9YnNwB9uNhlOblY36YcIqH1Oqx4wbKh6lkoYLe2R&#10;N3wGDjHISUmRAqKdNPia37FbLjf0JykbHrVfrZrDXYoIMGe8Qy3DHfgYaf/Do5HjA7Uexcwjd1vI&#10;l7aIo22H4ZlkdQulTNesv4VIfY5/L4p/GIPRiLC9gEHBxd8W2UKpDgr+a0MFs0j1cwPVSuL6UCSS&#10;Xl74QeTBhThcWR6u0CYDUhOrt8AHcTjt4Qpu2bSiXBfwJGX8Db+EynVVyuJgH5XBfvHi6wVlqOJU&#10;UJaVkwyKOiD/78opcXXhFDu6XjwXTufCqVmfVHnnwunplvzx7gbasAMfDTFNvdRH3cj3YpWojZMm&#10;fgIPws7YZFZTGpnO5Vtvbr67dgbqk+fX6Ht8QUEKj6ILkTEVCe4Q2aaewigII30umMUPHYDgwGbc&#10;6NSefOiklT15HuRMWSEP4IIfxKrEdD0AEvTaXKMsD+8EQT0GsrRllsK/buhg9KD7/DjCB3f1G8z2&#10;CiWsn0WjpuL9prUBZINas1yWVdnfS8AQCkNkqrm7KTOEtPBiD1OAqJQjwyo+lMBEzroMKgR43+Sc&#10;IHBASQsYR8VESVEyhoQiCGVumUmEjDR8WkCdzy67FopxLCz2U0LwLWIBUL+ogv+Yyggvj5hcVmVr&#10;UAcca3EAZydY4CMSVTjjjGebmjW9lMNIsAokw5uuKNsOCqaU1UuWTyzxc64KIGP4qjtT4IMXXzpO&#10;4l3Z08CZAvgQze3LxI/syJlHPqB17tSdGvBh0zEQA61mbfnyhl4DLChu5ZPmU3YwMIUiwU6lE9nv&#10;IGxpsF0vWJ9By0HTFWAgeh42DwtSzHvJotCfBUKFbqi9I0hOorTrYP0p8UvPP+1hTwI19miyUzH9&#10;LPBmtiDXA95i4KFhAjZqwOgbi6lHvdmzWrgDjETZN5wNbA/PDx8G9XIBCL7yEnsRxpHtL/zATiIn&#10;th03uUpCx0/82cIYnkK9ZLmsQgaAMA+85FHE/CHqhV1xEnjBJ/eTdQnAE0SNemLFAzxI06dgwAEu&#10;QvaNjZtPZevGSGEWh/D/leChxATHW9TLFd8Rid7oSgdBINLvYNp0UBoo+kDMO7hVneFZzjekJi9O&#10;dGpChvD7g31iCiC3qWDxRJF09j0AsM++dwDBP8P30GDRRpW19rvlDmwMJxVke4Ys1FeJkABVGTVE&#10;Cld644G/f51QEYyd0yrWhApE/VWePoeKwy+xnkJaz6HipaFCf83+nUWMw65WjuGXCLIg0b+awJ86&#10;HF7D+PC3HRf/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w4FOOEAAAALAQAA&#10;DwAAAGRycy9kb3ducmV2LnhtbEyPQUvDQBCF74L/YRnBW7tJ1BhjNqUU9VQEW0G8bbPTJDQ7G7Lb&#10;JP33jic9Du/jvW+K1Ww7MeLgW0cK4mUEAqlypqVawef+dZGB8EGT0Z0jVHBBD6vy+qrQuXETfeC4&#10;C7XgEvK5VtCE0OdS+qpBq/3S9UicHd1gdeBzqKUZ9MTltpNJFKXS6pZ4odE9bhqsTruzVfA26Wl9&#10;F7+M29Nxc/neP7x/bWNU6vZmXj+DCDiHPxh+9VkdSnY6uDMZLzoFi/tHVg8KkqcUBANZliUgDkym&#10;cRKBLAv5/4fyBwAA//8DAFBLAwQKAAAAAAAAACEAOQA2XdpOAADaTgAAFAAAAGRycy9tZWRpYS9p&#10;bWFnZTEucG5niVBORw0KGgoAAAANSUhEUgAAANUAAAEECAAAAACaPi5hAAAABGdBTUEAALGOfPtR&#10;kwAAAAlwSFlzAAAuIAAALiAB1RweGwAATnxJREFUeF7tvXdYU8vzOLwJSU7ovUrvXUAQkCZFig17&#10;wYa9t2u9XnvvvV1774q9d1EUELAhqIiAINJ7C8m+u+ckIWBIwPL5Pu/vufMHJOdsmdmdnZ2dmZ3Q&#10;IPh/EOj/D9IEwH9U/f9nWv+bq//m6v92BP7jwP/b8W9N7//NVWtG6/+27P+bc0X7vXpgQXr6t4xv&#10;3zkymnrmxrZmLZix+joGqwXFWlfkN1JV/Sbx4YNCGo1GYQB5csERYezm0Kn/9i0n71t2bkGJnKa+&#10;pbmdZevwllz6d1FVH/fk9Gs6jWVpYWCqJVeW/eVr6idEmOdaDzH9F6akvH2eUsMVDAAqyAocHKb4&#10;2wj7PVRl3DvyjEZTd/XubiJkp+rnp+7kQIWjnZvievdqVC4gJ5TQUVPVVGBzqnI+ZQJu27+7/TZe&#10;hL8O8X9rsQii49qcpk1ljiQIzXdNns5gEgTBNvEZMvdMYmIJ/2X5iTCCYATd/nVkyBbAL7fzaBib&#10;RegMus8VtFQ7qfMVwed1BGtg4x62sAiDIeuiS+shTButMb/h5SkvgsWIePHL+PwOqh72RUNvOu0D&#10;H5mvW1anVygTxJjv6EHhd1jfmTAtE0U0R59wfks+4OzSJogpcEvPlVlUAc4Gc4LFnp76G+j6tbl6&#10;PpRBEFYL84SILCeI9kW3ehsS7W5zHlh4c+ABQrkRmksJ5Xj4Zt7yWw/CCSL8GDyK2PGOoHrBRDWC&#10;qbW6obmfJfBXqEqdjlCyX1kEy6P+idxUiVH4OpYg+ue97UkQjn2VCI9aeJxQSBbBjdeFGAPhMHUt&#10;LVSV6HJvnwZhfJ+HC9zs0mtDIkzoQhBM2+M1P0sOv97PU1W0TodFWK5A6/2EA0ZxM9niCzZBKCoR&#10;hNa402eOvodwA6FXDDkk3hjqXNmnICwvK//YFtfBYM/BL3gBWIaMfA8PO2Kxcf/XyPppqq44swjd&#10;2Wj5vOpFEBoIpSEYkY+dCMLIXhNjG4O/Jzkz3F+s8gm6IaCqHfsa9XETLtN1THcjYkIhpgqNDFuZ&#10;kF1VW/23FhIbEwQr9afI+0mqkiOZhNygFCQR1ioSXQ+NQhg6FdQmrTPUmP2c8y0SCZDDCJ1PfxN0&#10;uqwsi2Bp5lLY8UKJ/Xw8R7MJuQO5sGgi0W7vu/LLSMSobN3Ylmj/AKb2Rmyou7X8pwgiK/0UVVXb&#10;kPjyvQXh2+22hOPhuO4kKzm4KxLEnLLolc7yhPeb4koYrQ3QPkYCyz+ewnEeEVSH/1e92iNPEGrO&#10;s6+lIJZTtkZMi8han7tImRhy4/up9ogNvYRSpNXk/QxVzzsxCf21kHeumzyhtqCswkjWx1OwSrRV&#10;KQq9ddrm7GfR8Y5r1mnaTFeWznMSt08axAX8H88uoXgr7+osV0FV+UHuxC6YGIJqrH+6ELGhzKQv&#10;raaHqtB6qspXoEHumwLTgxE6fd+gfeZ6aoG/ADWPERPCdckvLnEzFJiMzn8dv3npYFHRACKMEhnT&#10;CGu8l21pq0IQClcrIMzx5deV3Q+jsSKyuQ1B6GyNDkVsaHxUuLe3ir5WU/Xcn0VYH0AyHDGOHx72&#10;0q+QNxYtJC8krA2O4c6RnqQ7/vqzgYsTbo8pgDVT2qp/hI8IJ1LWwUI7YgTSK2BN6io1Qt68x4n6&#10;24gqdoAnEp5RsA6vv9QB6PPC+i3GiA37NVW4WkRdK6mqQsKBGPYVNf3UJnAvwq5klYnLh+dmgbuq&#10;Yg0JYgdMu7hzAZKIgyHsjqXzugT0JzcOwrus7nx8HqgTJ8iP96g5DR2D/y6vjp/g4Fe+RWNQLHp1&#10;uZuBTxVMG4ymSwv30lpoHVWvw5iENYUTrMYc9dFHY0YuzLh45MR8PYTbiCmIaAxKo0+Mgpc3dFFD&#10;WxYJT1ihAtS2EsbfIMxAHCYKffddfZIB4TYtNikk80kJeMoJTVdfQRstp61VJ5EDf5eCfpvVagnB&#10;4SK1BzymmnDnZkmd4ImyHTuhBH+ZaBGbleWq935IL0aFAgCVfe8skv9UrG3rZQt6X1s3GXwNzAB0&#10;HlD92/PDs5hksrq8ga+nS/XC2xsmCg8v3CU7K6D62sGtPXm1fAC+jmASRntqd7sMgwV7Rm1FjJHV&#10;lrD1QbID7TUU2K3Lg9dMCEKd6Fz3XnW3g3925pCgQLueTyBMtyGlPFNlFTdFza0Wws96hPKapcH2&#10;fyOW24HqUCDn1k+OOI6Qyjx84ht8v/boiY5oukbzt7uWIttyDrxji3SB93AvQex81g59rIflIRgP&#10;+YCdMxE9eJGYF8PXkYT1pPOhxNr04y8vEYTFNXgIbUUaiKw4tb/O91NHKG6CFoofj+/aq08QnQrh&#10;aXvC+yZMtiZsFAi7hwPRGBGEKiL0BKp87glBBGfPVyWYjqiBVkBLqapexiI016Dd06XDzUNobjrk&#10;QzgfIeAwJY77TJY9p2oP+qJ3ar4SMb8SIq1XUWkU7NEerbWhb2PtCcIdzeyRqYVRn856E6q9CJWM&#10;bhh7FxXHj7BsAJIVcIVN8Q0XYjT3WV8k8QnXQsgZiP7P2GdPHIX3PQmW/NbWyPgWUvWhO5PwfoZG&#10;Kybg0zzMatkQniUIn3/x4elMGBIg+EiB4W9YEIH/K368S9yc1nEkoTytn8lmn4uo3Fws90s7IE6c&#10;DJ/LojIbUsxNn8Iad4IINHThwvwJfZDiHzvGGp+7YFkHVKLbw27o1Fk+S4lgROJtroXQMqouGBLy&#10;M9GOCeENZySWiDZ3PlyYQBhsbxC6JV4UUcrvoilloU9VW+JDlEO2E6FDDL69Hp0/aga8xC3clCdC&#10;vqSOZKM9STX1tYraUXLOCfY5IcbFW4yIcc/KPuGjgMNsmyL04rozwXQlq7cIWkJVxd9MwvES1dxw&#10;EmVDT7RY3EUOTtT8IFDqyCY8FkSwiZkTwq0exMo+ukuMXya7ODY0Hd4YT7ZQ15bQxLuA0l82hD+c&#10;ShCj0ZkKge7DBoTftidkTft7k89l8QYGC0YSLPXTLSIJFWoBVckhLGI4dT4tn0O0QfoMCf5oZQkg&#10;GWk9uoRGOF7rssuLthshDtT64LU1hRgGO+p+PNQ5fYV19+EbqOKIiG5z0TxcfatJJH1WCUY6pA3m&#10;R42TDQ3mUhSRgNkSwd42hMxK4UFNMn3SqbqhTxgcIhspu+RBjM1KoDZaUaJemhLEhLXEoQXoudz2&#10;+r5kgV41huNeE3pF1wnv+lNhK65Oc79LoYKO9n1hnhcxAXYmrsB2G+FkYsR6Uvbt+pGsAUe6E32o&#10;s1aiN8EYQy4DqSCVqqvyhE0iaoYTu9mJsLyKFB1ZFSTAuorMVJYlwV793WBwMZ7GILiLGuKNebLu&#10;Z2WJWRwTIhIeDoYQ7VEYuOiUQcyHbzX1iwYRh2BH03LorfBljAs+HKPDjQBykcJsp0ycgfCArsry&#10;V/hx+RiC2f0H85w4EqVR9UqbMEPr5/UufzSaI6vhi0XKqmdjOyzko0g2uYVAeI+SS3+MiVlZYY6W&#10;PuLAlAcILbQhn4iYRIzIXFpK9c7hJGHRjY4jkURUANElwYQ4jSbr1LeOD5G63EkExeKRqnM3EBZX&#10;ODCrKyEbee4TerdOgdn+o9SZkrquCl0J9QcwdiQ+1Fkeh1eC5AjNKLTiRVqu5Y4kdL99IJzhMYzu&#10;sGGE3OwZqDScrIf0XQS6OWMJ5Qhqu+EVHkQHZQRtck4QrnLo3EgQ3eEIYh102/9Gm1B6LIpyciZE&#10;PN1x7we4De3e6gPOlsMTGiwrzDlSQPJc1SMUtsE9WCNSGJWLxpQgTB40bvFM+wBdxHYXiXbwOcIS&#10;w1A4iyA8UhQGX6C+X00OG+6AxE1tbdWls+5YMKipE4F9CaMISpNYbULshWHt4Vg0wwMzGzePpb5S&#10;ZFpcIC7p+Qxe0mTpoCPAL1H1D4sYDV+g9uS7RkMeUmII5yYjdRYxG4vwgR+11B5xh5FEqCQXogVm&#10;HEGEcbHhiCAmwUEvIsPyqk6/WBqpimSNgZbuGmy/savfTZKF4BF006w7hz+1R4q7KCxBHaBRg+vx&#10;xKslwuNKLOeqX6Hq23gW0aUKXrD1GfcIpkxph9iwDzpDiMJFNYIVuEROYdUdL0IzEHfMYrnAHRg9&#10;5ekGpSdJlF3hau+yYI9Hg3spkOaJNTOI6KmE2ijDExBLDgx/zyJsOE8IpkMbwrvJsX6fDpL8R6Pr&#10;vkxAzc+GiF3p13+eqsqj1iyiD7ZqVSEVohapMYQ1ZfMTwJlRSIVTWcKDpD0QE6Snr9iBbZHmhr+1&#10;zdI9lkHuAuybj4l533XdSTGBIDaG2J0sr1F637cOSXlUD1mhCNljcDshE/PKg7A7d7URQ8QhxwLi&#10;6FKYs30c2oeXoO14vhSR0ey6uubNJLSXIgKy0zEVnENr1x3FuosQPkYSLKZy4CP0YAVGTc565j/v&#10;c15nqhKu5MkkvN6pbzV1wvC7TxAXr/NpIqzrzhPboRHxBNrONWEGDu024/ESRN2Go1aEzjdYPhmR&#10;2IOyBgjg0jAPB6/P/G8rkL2HqbFUooRvhqpMZO8j+r6G1ed6KM75Yb6zObBotwHBjLhKUgwLIt26&#10;rovnb5BY+cUwEXqq33GmPps5qGhftOC/+Lvaj3hcqE0sg+hsw+CbxxYjPiOY+3Br59B+MJW/EQi6&#10;rksijaYwZtcTXvJopHAxLY5L0DPEUxVvQxBuUWjH9Sa0t4uKcdxy1jLNoPlIx22zs4FckTLVwykj&#10;4DjoQ5gb8CnZtoCQFZwtLb0JzfJ/kcRfpkuwnDGLY0iZ263veepj4RRVosP5nLqkuw274kero/jV&#10;K0ei70uYMQmJI8bA5u1qYqn6hCqNKYWF6DTYG1te+EBOxqf1pgQTWWOV+4p6BUSnkzefXE09Kpys&#10;BExHHIsxFB530UPNk2jLRQMeigzr4iCmKzrNoXUYKty/Co1ZC/BRpAxtGnMKYNpIZTRdfMvpjy2I&#10;pWoCobQEwvsuhP4u+I2/O9TfCm8bFX9psiYiaOuBiUtJHaYZuOXBYjHaJajs7CEga94X77Ok/BMF&#10;Vj9RDaVxW7d7aLJYaP8TuLPCwUBTjT73UKFbDoRlFGIjd4Klh0ziYkEcVffliPaZr9CWOySHd8Cc&#10;VP+rr5ImIbw5MXz4WqoEsmr+XXRIrwsx4w3f5ET0LTP4d4KAIjZLQ9XSh63Uv0RCEzD37JG3o1mE&#10;9uKXVe+m9zE2fJe/bPQeeOckrECqQeQ7WBtKsCJbTtUFbbJ7zQGx8KEnG53qYelZP8QuisasNj17&#10;T8Lujcq4Ewel+Tp3MPUcONP4lDiWODhnmFFfmEZ+LzLKuE9eS6IJyd5nzzPrLyKbqpyDHpN45Leb&#10;LB6nHvoUnnUkFBc/HEQQ+s2cj3+cq3VMwnjolCn7C2FqJOGOaMg+gPYfZsDFrgsmGKxFKzT/ygwH&#10;C78A425JEtFKNbmqseMLn+0UHwYQd5AhB4Pu5xaYIHImG7i5GrhOXhdqKs9kqFyFHqy+ZzORAvrA&#10;ihj+rmqduzLWORiul1vGgauZarNIBSJjvrIN4t/4pcgwrNgNeZ3mjoSX/Ey79zB16He6mMvLGKrF&#10;l1niibtoz+1rUjGWP1k9LAj7TA/8hTVL8hyRb2MtAmJqqjOOT+zhZ6yuGfwE1tqrIH9ZZ+8Zr4pW&#10;W7DnfIaFD7eO9lQgZKZQZ8rG0HSuopmGSOOLy0xchMzmTgc3+iNllK1nsnTLjqNDQlDVpJXLowVq&#10;2AFF5DdsFo7Zwc3EjOOCxeTTixhJHicZQgd/83VjVOcJXtZkxWBjYILyojCCwUTSt2dU7AxCdUEa&#10;elj3Ylwb5uBq6VStJEaUn/aT01AgWG2xNYjFtIy4+5zWfnC3IM/hTTnneOOTQ+PWT1jA/QS7LWYU&#10;DDMOo3Myuayipc5Vpu7ipmWi3H382juAVYuNWWwlA6Scyc9ORGUyh7MY2P8nZa42EQaWaDwZrCHP&#10;Iffa9Kkr7uNdapEjspBxmm7HEK40LGgWxWttqveJyPFtDy0pKcRoMCY1Vzeg/w9vOJyaKu4QXw7M&#10;3xBmIqc1dLELS37UidEWhAzRRTpVX9BWozFiLLD03CnimeV09hW7tXA7Nidb0fFZKXknuwc+TZFw&#10;+PWspdSnntKcHHsMxIu2fTrU/lT+Fp9WFjPouhMiETv1lk4VLLtw+hPkhISe6Gwz7IYwQqDQfkBj&#10;9su+fezkw28wVbNZI11th0WLidHIMkbByuzQbKSHYRaUcuqrNkfKUWFGo+ATjPhVRb71Dn0uvTal&#10;na/B0AuyTJb+gxZQRRXJtVoePW14O9dteFFi+Gw+sOGsVnF5uLmfGrA3HfJwRN9mWfCBhQGhe1Xg&#10;IJ30VecLijHBVG1ttgr54oBL0eFwa0PjRY2pj1L8V1AvfqGV45hDfc3GqK45vFecNtjcSSTRqJ9p&#10;11v7goyG36J4L62dN7+XlI0ONmPiNqjvrIgeYWVg2kS7FsF4EmFIhOMDNIbwW0RUIbZuEsQ0yVT1&#10;6hXoOOfR25EAdD4kOH7A8iWqAuf/k76GXS/U3jS2u2iDT0rioNnz1RWdDd5gXvrbYVZuW5FRHU36&#10;KN0hh+7d2dnXyHdbfdUoE2REg/D7dPlmWfCTJrHMl5hDnfIJvRC1wbAf+REZ0SVAvYfibNIld9IQ&#10;OFgP3h+XU1n8elfbdnyvSPEU3cgPsGQM6JTXtWdzzTRvjdlq8HoW0D0Oa7d6YlMKgsRIH6d2ITOQ&#10;pvPW0Y8/8dVWzWpOq5DZ8gSh04kv2z1Gsz8tw0SxSBtuVS6soM5MTaDejW/jhV86eV2b7GNp5mxj&#10;6r1esMT7OiG9+qYpmAaXmDbrT5Dgaxz/7PmtSdleyzsC1yFTKWcfr5aGQ04T+vTcwPf+PR0eqyJ0&#10;BOZ/+ZJbVFGlqtbG3EylxiELjJrerkbwdrzXYA+5+/jbHR8Avo0e1nfSvr2crC8VNFWDNpaWmsJW&#10;hsnt4n+uH1R6RaYkM5+w0OGHvYKP3s/MClZukt066lrETc/mXJASqKoLZd5Kn3QdjFq0mrdTtD43&#10;6EuyLP/BxNzz1Ke8V4lPUphq6vJsZlV5QT7wkt0PgOudgLccfsmtzt2LAXBjP2HEWu7rOebKfK3J&#10;iiY66tpKoKCg4HutvZ+bgxJZNL7Tw7b8Onlm68c2xnzZ82v3pr+x2O+T4rVmVPN+VQkcnmc1AW20&#10;CsB5nZVw1eLiRRb27fm241Q97KQvj905wMyx+/ynpXx7A6/o1kRfZMBUfNzXX6C2P7m4HIUsxMBQ&#10;VvAYsKqNnGHIyk/CnaP86exQa+sJx9/j/WNCEP95Ske5qY3xq3VYu4oOAr/AAsuJEjCX6O1+5z9/&#10;Cng6OXFLyvXT7g0DU+S9+94RwzATbUXG8i+7sr+8iuUYOkbYyDWU4Mqgz0m7LxcF0OLvHN2GXzBe&#10;Xpb37lhvscGjxwMOlPPp3EsTOc0vPCN0Rsjz2fvyhY/f2vjaWip0GTWPxilLv7mna5HxGtEJ+T6q&#10;0ncJmLSOXREqd1VSkK5EeXRLCenq1aMGwGUaInpOnccJ+G11L29nexsDGyfP7uMvFXKK9+Hgxprb&#10;qTW3jpyInkyZDT8MRufMTlx0EEJwI3IM9D8cQsxOsFYJvhZbseMmEnP2n8rHIIcdhljkKOB83jHQ&#10;z8FGg+7j72ZpGXwZ9tgoit9Di84l07WRLzzfr53EE6eUyIS9s1dacCqTI8rTxs34WzhqI9k70Gdu&#10;XT2PTpMjby9sKrs9H5gZbH1/68zisl68AztAoa0zSI/LW2j7ccqcjvGoyKjHsk+HTnU/M1kvojPd&#10;xHdm+iB90MlrMUj3PhzLsRqQ+fnv22ToN68qryD/O1Q1NFUDnHZrQ4W9wk2rZvemr8oJry85ondK&#10;o/lFhd5InCu00Xd07WDRL7rN5qdWA4T77b8+wlq8h4dx2FX61359/L3O+W766/PCdfDGYLh1fWjl&#10;raXh8MKag8SjTOzgV2UqfpkQBe+NwMYHeLod9sH5ILNpifFt3wmHt43+q8OPJ6Vogwaz37duVs/u&#10;6e8+pNmjWy8R65ZY/KXdExn+4MnDcXVep/5de7A4KJU/Pj6fPwlH6sV8IwDK956GPc7WpqpOG1vI&#10;qQc1nMqyvPrLl83kQLhWL7d+b1xQ8SpOZbzcq5VX1wfguv00sMBzeg7Ae46VZsTQPbMGQXrMtdrG&#10;M7DfV1fw4LEPuPug35zRyibnL58fL3GiWnIHlc0slQXej+mR49xDblCt2bhuFjRLs1VXQ58zi+Uc&#10;OPrB70bsUy8prDMtuXBXrfwVw1MO0HWYCyp6PcJMAcCOtzvVNqqSVau8XdHfRVVbr6+Yo5KJuKDO&#10;RD1m4YM5RfkV1UKUyx5GCD5v7z1+24hT1yfRDfJKpZCEXsssblRm3iG6KorPaQxn2F2BXH84J8hn&#10;Ls+LfKWyZihfcIHkRyMZgEhg5tBeBfoHq4zR7NSJqd2nXYisrtXn18l9mHm5LmUfMKI8SMupONyf&#10;arpilD+mSm5gfvr4zmk5bOe8yzJPVb64n2ctfXrEyJDf/7r0ZUzyY/HIs6fVe1qdR9dpaPv7U+PS&#10;AHWP3lg1ftJEWmyboq4d0M1bREij4uHtFuJKsaONe2202aGOPtaHmezht3NxaSyjMOtwvv+bIe3Q&#10;o8pvZdV1NBmGjooCs/bd++6KeRfGndmkcQcADoCsW36C3rMUi0uyv1cCWQKwDK1Qm7tScgbsPsku&#10;nDjwcx65FQCQ67yrB/khKVJ7x/Fty0i+K3U/5dSIhKTbF98ZvZZIFfjr6opLSUpdAt0FKgqSdT7j&#10;h1AjNvHllOs5e9xwP4GC+x9XZtzIPeBWYRcGQEFcwvOPdXIEHdCqsuTlVC0cHMxswGV52Uf+8bPq&#10;AFMPePyFZwjwXr94FpPBMzYjZEA9t7K4zLlzJ7Q6wZK4Lm7rRn55u5XCsQvzArnsT08bFTm2cD9e&#10;nABUe23s2EBC2sOzKXZh27uta0xVUxnI6dwJ5vbq5uC1lbohgKDM7qHg4+42s6YYH8Tfdqomkg9r&#10;NnpPmLETqRS5l6fbdOi76MHX0qrq6lrB2V6p6/63E5dljftb3jHyRFnBKINJb+oS13uaBEy9NBrw&#10;NypuZcL09vqTniBvwNNz+R4HFw6juptpRF5KqJmhE3XDYFApLCfP0HUdLgqwKTw/2DRwWhYc4tl0&#10;8/pBshc7DK+z6np3R7BB10OUXv7VrMEYnti+0xrrUbiROdpUNDd5lnx1OFLDQFb3iOBgWcuPlCFM&#10;T0WYzdo5SrH9kbSisvzCgmseqg4Mz/0kFluPCNBD/5+aA+8Vx2OzMi/c3rUcq025I/VIM3qGv/vL&#10;hZp7kYHfjbQ/8gJRICkm9v5MC+fpt6aFw9kmTbyu4rzdaQZLv7izNxV9ne1uOBxj/s5CROMvH2G5&#10;JqA9PlOt1xh9/3tFTvy5dYNs1JmAbawvq2i7JIZU4c6QbhG1sbpdiw8xaPI0ufbtrQ1sLU0s7RxU&#10;GLJ2K+6KxDXg8unHe2ij7ZylrGPdbeKqHUdvn19k5ksaKR6YDo0LdEH0FNjxTWQ9N6HH79c6W/a+&#10;U3fHyvTpFvVEkdGhPorRLV6E7howebvt5k7g+Z6rWweAF2OeCQQe5t6j0yJq7s8fDsC7pW9q5POA&#10;ubZRkAO6H8al0WlPjn2QD3AwZQ2RVYp3MLq6+mKcrrprLxuwJWtE7qT9x1KuKVdWKtIeXPhQ0dbN&#10;UE9ZjgFBTVlO+rNXer7DlREHApiZmJZfVRhva9yPlJbbV8w1nuS/QxFUhzKuU8GWEZaLAc+ViIxQ&#10;/PLPibDjTwddCGyyqNDXH+iE8JLiHXhGCwxFRqYF3SCMdmq86bsZBi2zicR+p7Kke4FNjutlJ4eH&#10;uNvo2jtqGLe18hqxhbIKRbGtzOhKWurjF4eT5nJO7OKIIA87KyNzW4f2AQOWNfH3VNlS58mSoZaX&#10;52kpIZcSb6CjwNE5BPmG43SzYdU2RbAEPlJC6mNL5gqAnf/cd/4w/r764pGJ/aONYiY8FZX0Bd4n&#10;LlwcdL9wB3lmCwwezBW58EmTYfMqq2shQFdDgBJbnoV0RQgZ7/oofmOoFCsVq1TfMEV7Dp3FrK2u&#10;ra3lyDAYyPfKruXwGsabRqvtvRVvAW+HaU7bXLdj7D8hYPK1B1hIYhiqt7rMO2zN/XkvjP4NSQhY&#10;NvnHmQLitdt/Dkcbcxav4Xqt2Bv7r/LoJ6JUZbrv0z+2cRTr+vRJANR5Zio1ucWKrmuiXQFvDBDz&#10;FAIGJ8c1dDerz8UuRSfl9PmqA1mMhjQOPNBNEOPlXkD3Bi9M7+E6y2CjwvDFPRbuvWMvKDPUfNBg&#10;5p5/N4OQ3cZpPiOWiyGqGarAsLhHmuD65M/M+8+263PiRGt+dNNnEGWVJl1OGW9rU+q9yqOe/5bO&#10;APUiQ95Qh9dP9sYY1rjR/Y8+XXXghq7Yu7w0JuBy+VVosH/k8PrFh+Z+OaysxuGmn8qYf6PheDfp&#10;Ua33lp73ZOYukfnmG7hbHFHN6ey1Ie2RbvY1jJ0OU7srkXcgBBBv9a2iorp0psmyHjZ3S61xeBEf&#10;vop4W0VrHDYuTzUoLzfL8DgNw0aLWQb40TdR8dxrf15n9/1+Hd5WV5ZX9vEywYECfHjTti0KtwjQ&#10;Rz6IYufuzZiBmztflYXJHlRhVFwaVDE5Mmdx8Eot4Zg8nfKS/PxwpqfKKd+Hh/ljz8xZ+pbnvFBT&#10;MODC8jRO/9GTToxffD/n5VjGjhS/EyY/TqhM+eondMMlZpSNg0b7i5Vh5L8ndBX5NSTusregNbh7&#10;ed/Bm0f6H9DzqKsaXn9TVDiLzFqzp8aS/m9VIJ2xo/3a7cN7LvuwUXhB9ln/6QRiIhr7/Qa3Yaee&#10;t6GTHEWrLR62WGbxfhNeXRMOo1cx3imtPSSbr6GcZXEDdIpT/4EqJvtz9w3yqzersKm2aN9lx5Rv&#10;C+2DDjUMufuHN/MtXOjUMvPrqorZblt0Ip4yeLU2USri+a+5dYVKc+Lr6aVjTnuB15PKN6Yu77aU&#10;b9t60MdDBncuU/6yfZb38+vyJCb0LdF3Pz9M2DF5tKnQVkZ1Sb+y+4nMVLlOy09vXtk+hj6ozd9N&#10;qSJyTywa7ONlN0B1JfmKRpv3iVf5VdeAA9j5jyxqZwrE3N4lXcdsilk+AHB9w/vUAxNKoRcHzbA5&#10;9fibOQ6t4S3RXvA8zBrZGTDcb8c3JL215dw1txHUXxm+RM9/1PROlolNW7zmXQ9ndOkyFBYwXevh&#10;oB+tyOnOHaaMC9b9KxKZtChYS8yu64UjO7O9A/KHrKAefuhue/GcSS/ydNx1j0S8Gc2Si1/ky+Bz&#10;B21ht0k31r8b0XsR/kbUc6lKVTJ1gZvnfsLsiMqYz/twDu9gy0ZGUVwtQwcQb2W06rxqBZ0Dxjkn&#10;97H0ZEC+VTZEM0KToQEeuQZptFFu/6L/byc82fOVmkaZMt81pEiMi3TeT1RQOsWhhUGLtj1cSh0f&#10;2EUS8ZZsjYmeyFeWuMv+nRSwJGNbEACvO7oxSQ7Mq4xj3wrXoZqnVyg+RR/jUvJnqOsBOpfLKC4A&#10;RBtYDQHt67nwg0dv/7NxSqbOtu8O8grFTCjLyKkCKlr1dBkeyM9damjmKQNqfD+pUFTRSxwfgn7v&#10;2pbfrutGr49dg9Sz9JnvljNmOmw1oLobpr1WElmSqbq0+pHA6hY/ibsxYd2A+SofvGcqYKroqQ+e&#10;yx7fdYySFjA8Yg5InvPOlF2UOZJdrKX34mwlu84tMqCeS+y+kPApKElZ89acMRHDK/86YNeXEXP4&#10;kQyHEe6f902J8a+Gdl2G1poO4MLUayrUtn1v7UuiHyc5Y4ER8iNsWTQInJjnM23HvUUjBKRMLzko&#10;cbIk8ufhQCoEKg7tRHX/6K6JCbR7WGJSTNVJcayD+7vy62eZfIXPtIehE9ETLYPOQ9rQO53MeHFw&#10;pN0cdKqocR8B+w9dYmzRtvqA+nhrWiJcbzdkz9OMa90JlSHdLWTRdlg0Q+ksrCLDljG8t6iEg/V9&#10;qfibjrez+5ufvGTVJR0F9N2nfNurO0vEW7LlbAv/KtgEO2y2jHHzeLzOcJLp6TevMZw1jXk7Nyjt&#10;E4a0047oyiJe1tfUZ36H95U3wtgeprYhC9oO+hiTGa3T6wDT7KrmgmUAdBhtkjrHen5PWzN0Kfiw&#10;6ilYukIZh5rtko2B3js/U609Mop+ZGF2JxV3k9R2qnX/F6P1Sfkw3JY6FZ10+9FJLUKnZKqW8t3O&#10;5aGOODygeqbujhd+gHC2sbS0tDJmmVtpyJuZYDDTM67ogi7IwRQ1ZKvL1tsCDylMS8nabDbQQVGO&#10;zVLXM2RoWQBjGTCqZqKKhuEwk6VfMharroanldHFyLNyOAhrnnN5O02qNVNjBtJ/je1xLy5awPjo&#10;HdsQUoeZbMIPCXtq2bwzEJWTTNXUEfwBqAohyYJPtfyfrtOemV1XWlLyxjipZEF4bjaGbx9cu1sh&#10;f3599wjceQCMVyBjMd5Y97Cw7B+qeTBrMo0+7aX1ZFhsfLZdT1MylixJ9Roc2gux6Fw3dNapcx1o&#10;nchvLUVH93TA0ZKSksrqQ3qDXkwGa3F53gQBUfCjGT8lgXhGlExVr38Etao6O5Ln/e7tnPc/9/cg&#10;zz/Oj+HiYYICsaqYnmhdtJ1k6sbwOvONEmfMg4iRcLf2pjpX0027nKrg390vOFpvgeW7uoXsnuFZ&#10;namLnCqVZlGo7gxZYTxtjdkD6IK9LXljzA7f6xCqi532nGFGwnPYd3M0x82D5P2qgi+3AZC9NDD4&#10;CsrtQrejjQxaeaP3YBtOddF7H3pJFl9BMgzGZtZLHdDfZ/oebxL5nrXwHTWaN5LHOvSghab+m3dA&#10;9vP+TZfUiyIKutX2UDxR+D3Ox+6pM5ALOd0DANP2bTP5gq2E1qYs9+QLduVmu2Pnhzn0fIv2rurB&#10;728Lk8vQ0eVBSSCJZBiyreE1b7Q+Gr0hlv37BxvsfNIB6A2xnYhieizMKbBio0jWGgcccbmsHzzg&#10;DznnhwcPOQ63GGix/bjwiZLsKFsjmO6iYKlmMRF2C0CBB7wBYCccg2/6PDNE/L2NKWjL3FA5+6l6&#10;hBfQ3HvT3qNfRKDmV1gU6CKi1edbSoxYk8yBolRBOEvzDhyGs4fcdeoSt9Ro19YwJGHTPlCQvgBd&#10;BUkzwOw+aTRcOgAe05p7eIFVUH9Tu+cOo3nwFAjeuP2Yydjv37w19sTpkMsiV3kGXNQLfSi3RPEB&#10;A8al89v69NikcOHAh/Z9Y+fpY1dPsmV5lqu3aBiOFKqkeQ/QND8XbONr5/Y7r1KOngQ+NupndPD4&#10;MsQwqqYWFBhHJieBWgY2Z6N9uYYAaTRrTStWZnQl0/3y877J/aeVtT28c5b/+u2FgH2wjz7mH223&#10;EsDFGMiw6sG3mGHG/LbMLBgg7fHYCeMnPr09Hb0uVnoZZHILq2sIjh6VyHvkS8nriiyScfIvBihU&#10;RErGX8ZTGbRPSCdnEKXDwrdd3NTxu1ma4ODB8Ii8Y8VK7gCAbixQ+lidXBmJKltXVcs+Nv93SrsB&#10;pqbx3MNL37SvKSgtLuhFYYYcIzl66H9htXllpJ6GwNNC+5zfM8lv/t0AEDAL2UCYlZl9IrF1FhYp&#10;M8A1TUoVlAQtoEoLcBjcyJ5YW+llEFHawQDrdr1ljgStj5qV8jVMQBWNluc7RfEAosr6JDC/nnxt&#10;UkH+h/cppjVa0zKUVBTO8Hrqf/Bq80gdvAiKrjv7WGegOaLGB3zCd4EP11/Y80Gns6ApemXJ69WW&#10;Y7P3ylUhMcGq31GxjdSVCjoftwQ8viookSzp0iLRChmtZmD2R7BTsSP/ZvxBE/tuSUP9szIz+JCV&#10;syvURRXJ/FzDO3kmp0xZ2lrySnNWKBxNMB5YlP/94LhDIX2mcI+OHSnH1vEYF2aYBL+0eZeii6T1&#10;Bx2HoJUZXwUNZWTvMXqyyNiRHyRSPlqFH1a2zwEZh8PwCeXXpcVnxGXwhg2lgO3w7cHY+C75VeKr&#10;2X2Kh1n37tFkVNbqopuqi5zhjNDJwAwxlwpQdtYG2sO/wHOzD/a9Y+vpMHpKCAhBjY3oAgf0gGHD&#10;kXHYdnKTyMMTtq5e79cFvEpMevf+oon1AL6K0wOJKo7X2d9CVaktCrYpMiYjfOBxxXZG6oBo5+qg&#10;i0I7o4w93otC6odPA4mVmTWuC6tcFYGJmbk2vXt0ZoBbnHtAysJd+4I/eTpiSTYah3S9N59unLvH&#10;qiBvl1pI8sfURs38ozCfA+cq2zt5qAElfWdN6jhZYYESFlQ5P/gtVHG9ke0eTupHtnzaq7gyd7ZG&#10;t5vVF72QgnmNMOPvV/x/Fg7aqsazZ4J5MQF00K/sEN3U04TVdrQ6sNIZMkvJmk3eIHhviDSkCzIu&#10;9zehEBUzVU17q8aNWCngTWzobJg4Sz38dVXF4Olk30et0LmkyBxr8lI4sAXSgm74Hq3M7hNwkgAg&#10;j3hKbs30JbM99euQ2UDV+iJlQWkAGZmkQ/kB16+Hg/sXs5i8z58V6a9emW7uXDL16PSFM04ORKEY&#10;5zL/Dfo8ybTzgtLAzIoNXuSRWRSYE7E7kVew9pTpNWwIlKHyup3ojzDIrdOWJgHR+VqszVFQL7Qr&#10;ss+C+enHkRPRfTqKbQPRQ2eyAI1F+7S5VHGcLevDxaRm+jh5pbSqKrXGOLtCo7LaIBFvNrMdhhQH&#10;GkTI3r0W8TSXTSgrB43A0SZiYHhFb873XZ/BaA92DQ/Qdg+ahgp9c7uIfHpnV8egPabA65yDBOJa&#10;QtX2m1dRC6tvPkR/X/u64/M9nckqfNqu8D0wuCn747hgW7NsXSUN5lXr3tyWBQzHo2uNgM6oJmSy&#10;V77iGMzxLC2WY/Nk2WiP+MEcja3Z0y8BffMkMzNuHZLsNBCzcRjqetGDB2gQliZdQJ9/A1XnNj1C&#10;jPrB72ZbAD4Gv8Q+ezx0Prf1Es/u1GWJ1zNJa7sMjcuqLQGqrGpIY8ryimoUNLllUJZXQ6dThyCx&#10;402D2UGj/BT9ZnXnvw4YhXz5XMe5ePsdrrrx91AVMzoGM/ZgcAyFlrW/xfeX17bf7gMqnLY7/GCt&#10;bYQqjUbH7ns2LfXe3dfVGj3HaiEhI3ll0Dh9VgeD2g7b0I5OgseCLgCcmROP2TjcH3Pjb5ir9MC7&#10;yD0DovvF64EqD2UtyuDFfXykOwqb2OQnGUX+22dnrxo7+eslHK69JH2117ff4gPKXXQ1KKMnN+Y6&#10;8rB7dZmHvtR3nNJPOlUt0G6Bjvw73LqX/Up0zlJXbNceg5uHzmf0VZl8JQ2uhA7K3X97XWenEfd1&#10;Bzax7YqpW1yGuLy0rr0r1ZMDHcm+O+mDcMna4pYoTC06ieA9HcE9bXTQ7YNCjygYPxVvqEJ7q+Dx&#10;j/8fhRrPEMYjVRqLOrnFV4qzQBtTktAsXGSOjuHef5Nl0wzIU9avn0QAsPtIDqi/4yIAtGJT36dg&#10;SOV9Tn3/Qfa7tHkqntbH7MV6Mh6pshKFw4zZLkyd01zVOIWslNSntNdkPymp1whVcDVtHFk6Tks6&#10;A6NizQ8xehO8nXy9pxNlFoxRfwc3yPJPrFaa8hYWVlodpSRn+OzuyY+ifjbV2mZJFSw0FBtELIrH&#10;dCUrcys1OSuqJyt1Xx7XcSVVYAY2ZEmdK8lUdaaCDu+25d+bGRUAt3cqzM/DULzD+3t+0U0riSYs&#10;pA4jjwGGtxONe1+OcuhZDYOFPNzciHZdWZxXPHRoMb+j2T3gBstiqnCvZeS/AktJNxChZGkhTxnp&#10;jcvyKGZZlHrBiKumoYlBxaVWXUO1XX1DUJ1YhsqzwPrDt7lBOXfPdevxMGkDsIuVwrScb84qmioc&#10;RxV+R5Wm31ZuUCErcfOwNEZuKG7zXh70WrIeqERRpa/4ggoD0187fXnuNn6d9KIqRaBu+ICKL2oO&#10;0pHbq/74EsPTvriE2vaxE0OmVTbjIuS3kZ9vgj6Vv9hN7Wu0F4MnhHal3lV9p7I4F0O+LiC+W8ka&#10;0/wvaONFMFRpO7/6sHtV7ZnkNkKvefPEAoA5WSckEcXzGTnixfysmYIobZjgWNL+mq3EgTi7LJYN&#10;uB1rdUk/Og281Ofc5ntwnw+IJ0NTb8x5IYg9F9uURGmxjn8c3SC841RgyxTE/9S2xckoDyOzmAQo&#10;MXbrpzWevyiocrWu1FGtWRg/Cr2qsKcSDiLwYAgvoq3A9/UQbBLN7/FjQ5LXlUY5xQTWuQJprH5S&#10;7gh/dFiGOD2Z4/cySQNP7Bp0YdFOFdEiLK00iVMF03G4XUkNNtNgSEjeRsVaIniNYxARpLeR2IRk&#10;Dry5IJp09H0KemgsaGbA6R5yVaS38AXTpZ5e+eie0MMutqdPXZ42iWcerrxZEk51beWMuDJlzzoS&#10;uBc53t3qz4I9iuc7cSBZNcIMuVeaB8lzpV1OqTfGmveETZiZ34oPCfb39/P3ZPv6+3V3uiJx2MAD&#10;7aZB2jYpEtXb92X9/Pz9gXko+hvYrea0pa0wGXhJtg3VWXlDpITY3iVyeKYp37MyfYiw3MZBCW2n&#10;k/Fy1zviv9v4rN5cQwMnN31zx1JietQlYbjC2LlktePWR3Y2XFyMsqESM9T7SLr9CqXsV5oqH6ih&#10;cMkQDq9hquKqsw5RaZ9SSr9hQ65dJtKDmoeCF32bvrTmSFSzXpIc/RWkfvz8tNuIcT53GxLS3+pA&#10;7Ql1lb8yV7D7ImqgX5kJ4xQT2Ob2VhrKQM7JVhmbBvNMnkqa7zt2P2R5KbdH1rVmodYRi9b69oau&#10;mkBRzcjBgkr+iIHnz78EWGBJxnU2C1JOIlZ8zcFS4ZZgxHW0jkXHfUkcJed00OkZeqjpwr+rJH6+&#10;ntuhjQXW15ZUCKK4AKGQL2Fy3xU5o7elZbv70oNvZ7x98sxWeDWrNAO/QlDC4Rvdm2lHClWG/LgG&#10;duA1QQPaxinKivIme19wpmXG4ANk+CsJONZdLd8ye0iPMO8An+CINVdLcFGmkiSqzvhg/T7m+6LH&#10;B295KCgoy5UaC9q/I2dHfcxnCAWI2L6l3H65vogS7eDaP3ECzeufS95Y5BLclPsy1u1VZL4+Smz+&#10;dFAc9mKct6b8g+PnJpk5zPbIWYhtD709ZzY/EP7Qvb72VWKlg7s8si8BWn5GtECN6G+ymqp3fMeT&#10;ZqxT1Hspc2VQzN9jXUsSBIjY5LMV5OXlZNge4+SDCzetP/XtevM4ql6e9uhGtWedkx2wmGq8bdVM&#10;fL1Hlpwy8VCQ9Gjtxmh3ja49lemy8vIKSq+dBERx3vvw63zSlUiUtDs9hZaCw9AA4d20Jw6CVVpv&#10;mwDTr+0KFXO7WmQhx823c1A9Cm2XQ88LsBM+sY2c2fxC32ax+cwbLmwnFCi9BZc34WMjgbI2gjLm&#10;/qy0UG2Dbt2QEBYvkO02VY/qOSQAp0PAuPO4hW8qmh97dLlx2YuZzBBOQQUwuZRvidvTulzcbIVr&#10;I6f2tac/LzKkuuCUfxDGph7rKJDnRVKMF1I4kOaQxO/fO+st/5N6h6H+fiT4PyKfOdCEokQ8svIK&#10;lpqVVbXA94jPpVsFAEwz6PStGbJKU8jd6mpOf34XQSXICkkCN04Qo8gtIF2VzYO0LL7bbwgw7t2G&#10;f30D7Nqyjh9Flb0iBrc/+xO2p0qAyaVHskymrU8JPAlGLEUWy8qIrDPIKScG9m17ge/udnQOojYC&#10;xlbiMr/Y0/6xfIW33P0wvqwiASQzKLzaTpAs4YST4Mjx3FwY7tpxFa4fY/VDKoBGzZbZR8EUMAty&#10;2t0XnNX9zX64BkFWCVuH/6YZkdfJyQdCe8Aw5OqiIMGEupb9s+sKmBUJ9paAgvv8wXFSW54YS0Ki&#10;w/n4uNi42rKzEkeuMJMNcMA3ozYVTGoTvD/20dL3yPkjBvKSlONjYxNWqn+jOoi/+64jv1j1sz6C&#10;CvcsmirMTZqSxoE17n8P4FeZliVQIjbPtKXM0DReihGKUJXJcZe8slYefpXcbvaahRdu64GSXdeK&#10;WNrje4gdh7ULLBFzy7w1VKI6oKd3uMEX4vu2vBCE1Q+0WCqZASXbmNAUjxPOe4wudV8WcYDO60J0&#10;IbugoLCg1/CS/Pyip7oiKT7E8UWXidFg6X0NHMSDoLzZ7FIuW4vz8wvOtXlfRLZfUOQqvJjZgYxl&#10;wlDfQdwtCtFupc0VOHjoIf+CGTfUcQM1RNxO/gv4g3V/xkssRgcnW6F4ZmZNMwcnmaxnzolWebAL&#10;B+CpoEOeWEcKjZsQi5W+CCMq5huA1E4PKPMLeNw/xpj/MKfDDf4xq7kZk0pVYu/ngl3iyuQ3fPXr&#10;+Kye/CN/+elT+PLNvbB58nAP568md0iFvbLYtQSHyavisOiCe/liMGKsGbUCPS60cjSnAkSZLx33&#10;8ct1MeXfCwRgz4FoKS5SqVTVeMwizfYIav2C+fxcYGPjSWIHZV/X3EX/awKGjAdx4Vf4ZgVxY/hw&#10;7zw7sChtjQSLQ6bXdexBXHy2F3Vko1fsux1AtRUf+lhomOpnKfZyiGinkkUkevvXAGGRi3r4fhKG&#10;mThsjoRsfTLBxUlLdDxeigJLxcOjHY8Pdl57+OHSqQsl5MIZOBLXrrPGsQckHHQRNNgJ+78pqCMP&#10;YBJBqrSAUc7CxIt1gYK2E7Xf16GbRgjqx/TCn4pcVqNYTy9+VOAPXe5Gtq/t4SgRXDaKTGsOXmnF&#10;o6bq/rUuoJquq3LewS97STNdWOuRoZTdSuxduSbsk9PhrHAjjw26Q12ugcOi9akFQi/66I6ch8x0&#10;7ntl8MbrBN/I2qSRnUYBMv/e7x4B0i5i35p46HXJAwkRVgLbht90XcFz6oxT6zhytrDOaN7+Zpvg&#10;v5C6rgAYoCEw3AIw6248tX087LxbgxJ4jO3ZqxEWzNWW6NbQpi1JKmK6rL+4QSOb2e1FCY8w+re5&#10;DA4Xx+5EnnP6pXP7+bJAZvwQ/jqe/uyB8AoY1+2f3tKoks6B8Ei7ButsmQvfYlTXUXgz4iX+yQnk&#10;RVNCkSt1IcIF18BnDzdGnVvnb7bzzEFz490Hzy0WnySyzJjSjQLWC2q+NuSnSo1SEkm5c094Hmme&#10;l1tAVaaBSMKbN8p8g8hl/df8gMcvvtRGvcwWLe1Paij9RBNYdb2mNgqMqa8tUPCt41SHC03NjcqN&#10;9SfNcVGqTz6RwY8fPwfyR/CtGg7IEkBEg9xolqwWUAWHCtUL1MwlgjLF1QUqmRiQYKyjQuaiqrfF&#10;Imy/kqgVnZzl1Xd5vOtgGK++RNWXW88dJtY+dIZGxQd3kDMxJJs10panpirN6C8R9MtMpKeabEnW&#10;eXjdQtT4dViOGrkr2u9yKPg2gIxxitJRPIGsWxtUpzUoRNcDQkI6W7bv3CmQbhbYOcwk0K9LkLG4&#10;kNkMI2UyTdMho5Rv2WSrBR2oqXphPEHUP7HFie8hbHai0IuWzFWFHQ7PEsIVvUhsHKwLEArpDP1Y&#10;9BMURo+utcGh2S88XYXHc8rY4e8VfrjNEfPFU9o/NFg1T+FGcuOrghUlVZX+M77YjedArj35Sz8Y&#10;nuhgDqhfp76wkY/WjXLqSoYWyEAA1kVhw58QUme+7z9FGzzpNZK6F0djHVfp9+60dd+6rebI8wQq&#10;l+3tN9BJgTxmH72LXSh0NqNSsVy+jidbIc8spOmfay/a3sJDBiXJI7VfX+0QknxmjBwlWmVPD10E&#10;ak7sKV8nvKWHH98bGivZHUJWbhFVGZ6nBdYdshK8tO2Lc0TIhPNj0BUqGoPGyTsNPL04lTSV++an&#10;cIH7O14xtPScgqxRoMTQH6J/Vc/7i44Rd89b/bOj6zhs2U9RINiGju4aA7rcxYqXWQeecccMbuxU&#10;DLPla9gShXuLqALTPjY9Pz2+eoUJ07a1VaHVfkj4lFZVnUQm+8j2jsD6KXJxfkpNiX+vqKUXGjgq&#10;vZFxBMptFrqjAEhc8IoJ6ZX7UUgPgm7v1Iwt3Gy16XkZk4otvnr3ClRujH1Sp8dS1HWqvDQWJd+/&#10;E5yMREqXPdrdDdhbmFt5j9wUW+DHT6QZryhyNy83et9MO594WFuNoQYD0oPQdZdpxVRDWcO1xieX&#10;32bzT/EP9RLe7hjngwISrOjWmy+JuQrSW3Bx5TesKwBG510SM+XFXiwGh66A5gsl+XlJ6dTnB5+j&#10;xp0PRctPTG3IeYQe1h48VsBk7EX+xMo1h11me4IC7844jAyFObZ/40sjaCVllTSFlOsdxXSY0OmB&#10;o0TW479sGQeCVK9LImwjbPjUkN3qPHQxHV00PPP1IfV424I7jQ1Ad6apRsJSTi2ntrKOw6GlsgcP&#10;lZ+7d+nEyzMVVwUjt7yfyQlKRVp2agW6HI5SL9BZEwIOiMM+zBDfgGwBtIgDUUyKt7iCnO7Cjb7c&#10;YhO/xDKDJipRwV++YQEeVKAE8Ls6v/Pom/CywYCEUZZoB+B06cK/IPZKXXiF+6Jhk98JoJq+pSEl&#10;27wAxxbOFch1XTlUzBi999nqTTlZ2eeWXtfFujaNOSvxDg6YEIHs8dm1skbGRmp6pXM0Kke+ORXt&#10;mBapdG1YzWnQP+GsEjb90cGgNpuppmSqOi8SRDKItsJr131JC+YJ4yAlAlHYyt4VguN9o4Z3TjQl&#10;70Qj3T2nzBqjR5PLKnK8JbziBLhnijn7jRdoaJJCEuxPWKKR4/tYD5TZ/as7InraPqY1usKNLuxm&#10;VZvxrRmsj91Pi/MOrN8dr9IyqlomA9HM1vqNFceDtYHdSnJJyP9oOQF9/F68TP7ccBuBOQrCNYqd&#10;Os5ufAA+q4vdu+uddmh2aHvbOSCrIDe34IzcjUKqoaLNaqRe2RQy1M63cLm0SGOi2kpSvi2u0RRN&#10;oRnrVRu8MFZrXoc1fWwEAYF3VR+ih4koqCpnRiXkLsJO1xyPXki9r3U3p1mmwwzXYERjhaPQRpur&#10;S+W7aQqhA6SEtzVUaDEHoiDpPa/EefgOzhxRzaV+hvsYK1Vh3KWzyP5fO/jdPSpFmb878qTBI5se&#10;ySd1jzEo8VwRjrx72YFdkIqQPTrnojGKoe1ded5o4KlRLIqTFW61PdyQDKqB47avSBAmPZPGh62g&#10;qjZMj4pqagIjD0xgUOY91ecEL/M0uW/Vjnpxwwzwcm/Mfo30tvM1oCbFp5CValcnU4+lzl/fTgLu&#10;sIRrpFSpGvMi6FHPSspaK7tfMUFc5NU7zwNCi7Q0olqoW1Bzm6ZBZX5vAoXOyBBDwU0QLHCccSKN&#10;U8p8jOzQTw2gbAF18H5kNXza8TUsJD3yg/+BNV2chA6EZUDoZovTEfvDeNX2kjJWNkWpxdICVzyj&#10;IDZZ8nOFKF49p57H2aUj8ltLvCkmnYPeklEfN/2O3lvcZ/+9NUHL7v1LZibuvLfWz6tBosDLJsML&#10;URscbo4B6WX5AQa6S4w8aVK+FRyI5v2fk0/F8fbOWcjMRNQUl27uKcocSxbvGge4kHYr13RfXKRp&#10;0pEx7d7v6jjMB7kbRuYVqRwTzS2XPDZbX7a+nkjtcFScXXbhXqE9Wjr7oRJiR6a5h5zeRhvERKTy&#10;hsmdjwoDvZsK5F0oS/I7rw6ak+FRr1L4zCYdFrpei/X12IFYdXCT4JLKFcBg/y1XEzGp0blRQQoS&#10;I1V+QLd1VMGSjsB2jtBjJmyNG9izi0vUj2NxUnEFD7kW6V2U6PYLVWmGa+zpqkhAnHmgP+dHE25c&#10;d9fR+BfEmkDNLnQaa8j23aJZaCVVMK+9QpjlwMvFIkjV5t+c7KC3XqxBNc5saobArytkHZd5GmID&#10;iuvPuKgPO5IhOokVL6a4eHZiIqNvq6B16wohlj1UdtLDK1xNdSVFNRq6VllWUVjEcOnSSbz37+3Q&#10;xC7rT2ArqBC0p2Rd3oRvRYiB+kfXHxeqqispKKjSaCXlpSX5la4Dv6zdQAUFthxaTRUoGFoSpf46&#10;9Vt+XjnK3qihrtnG2KjJiVXQfcHCm1UuWgkH2d+E2yqNxdp0yshoQLP5Quu+ZGTmF+dV0KCcpoaO&#10;qY3m+lW7f4hak0pfq2aWLFw1Sl/8r3g0aYq73SLktv1luEgV568QQJKzc39je3tf8abOH7Cp7Gss&#10;Naj/RxJau67IFnZqTJT+u4ln3K1OwKv2yDYYpTNEuNlsUJ1fBR/YJP+th376WzrcswtDd0RaDT9F&#10;FYz3dZT8SxPcM97GG5CQDpuBMUrxd6YUhm8DyKusPOeTMCGizSBhksxm0C6ZrL1CYs6R5sj9Oapg&#10;9Ub9YDLzhlio+LeD0UpsyUxsk04WOKioswJJzXM2gMoVvtAHmWMfD2jT9aoEpOu22gQ2m9Je8vT9&#10;JFVIKZyuF3JZnC+e+2qsncMOak+bS4bQQjh97FDgERUBJgZQU5xrQFp3X84xcZ38Ruj0a4Rp6RpX&#10;hxPiX0mmCL9tvQwUyp/3J04pew5ywgE6Qqh+cyo2y3NAEHXu/d5+J2VvCgt8fUOxWLFww3PnqeSD&#10;fjpU+FDuvYvxOjbhPiqN46kqH5xIUh0XriRV1jVT4BeoQiGV9649VjO2dLfRo9Ng3dd38Z8zit1C&#10;/NA9Cwr2bU8gsa3osH7V8L75apP0yhnoCheyAjwe90IQYPU55vGTep02Fo7mbdgon1ZNRnLclwxa&#10;SBcfKSGAkij+JapQw9mvXyV+zmexaLxaro6lo52DiBW82msIzk6BLq52uRSBk/8uqLSbqofPhjSZ&#10;lAMoIZYAyj+8S3v3NY+Gkvpya1m6VvbOjtRk/yz8KlW435rC0kpAV1DSaHJ76MrU1xRyj/+62NFW&#10;HdKTqtVKTpFTIHP+bKNkn+hRXXFpBRewFFRUW3LXUjK9v4OqZnrgBjuvp14dO7LHr5sqlxX3vsuV&#10;19RiqbbfGP6zM9GCetIFys+WuK8nOBauGphqhcXldb8KK4GjcWaAxLtAP9spVe/XZ7u5kYPruguM&#10;gmnakFmOAiiY+ZWq/Ft3YEbKkxaM+U8W+XNUPUr4h48TL9mFkxHq6+M3vYCmks1/qNOVz54/ibjE&#10;an+MKu7SvgLZXZjn9s1g6fIVy5awatVyBegsffX4TxBEtvnHpMXlcUmCWLWk/m/OH76Je7O7ceiY&#10;E98Gzrzqde1Pjemfardi3mThtZssFVZl9bu3b97GcePpte4eFLiuSpJyc+sXpvLXhE2ztddYC3+t&#10;Bm4Lg7sJYwRGhLaOaUOVdZYlf6j3PzRXHzZsoe6XYPikCbK7J8THx8e1W50ABGHxyICrsOUXpkNS&#10;1T9DVc20oOB6QVJp+MoFFLZRVVdX11SHumpZGJ26qrKysup/Nr74M2T9GWlxvbuNOhflDVOxCXIl&#10;Cl2jnIbGB2Az+rV54zoH9dmXUlZSgww0kPbF56zkK0c/SfSfoaoyPb2GRuNUvNxtqN7FfH08EVrf&#10;FpHBuDJy7vZF2s6eB2zGsxGXyLLqTBsY9ScpEFvtD61XqtkDgUU3/NGPpdU4oig7BFPGwSpbi6M3&#10;evn+0W7/oMaExpB3KiTnal74PFBeo0xe0FEu5rDOh4wLu5jYohQmPz17f4YDBcLPzbi0Y/8QdBXb&#10;xVgOB7JnVVgBFvE2hwb3j/hplFtQ8Y9SdXrQxEnkwfhVj9U4bRM9ac8GAjn5GfT9ZVfE+RNbgHDL&#10;ivxJBl9rz2/9MvIEYfhmxrfP/+XfYh/vzyD4R+fqQwTDyUadURJ3X3MvqXSW9RnVWbm+4Fn0+1OC&#10;XEstG/tWlvqjVIHCK08zquFL6/daSpTnOEUTyMoDo4Be/EiZVmLb0uJ/liqMBbfCI7/PEoKH1hGk&#10;n1lRM3uUzK+ZWlpC2s+wbevqfGbPbqhwWakFIc6ta19M6T8/V+Bx58HCnwoBCufYbyRnjWnJVEgr&#10;8z+gKsOxTf96JPuwuKCx0y5/kJLvQBrKLXn/y7MtvYGzxn8LXckxrk0zi0qv3/oS/4O5QtnsNsZp&#10;qLOJek51Qe3gGX+eAf+c3aIxn6R9+l4N6lhyRnaSUzi0hLtaUOZ/MlctwOP3FvkzZ+Hfi2PrW/uP&#10;qtaP2f9Vjf/m6v9q5Fvfb2tkYMFxXr8WXKj5AYn08+qDJab7ax7tmy99G927aSmBEjduLkc0NAzl&#10;8nnQ+n0ewotAp7l7xILmqlJSf0jbhN/1AeRds9aC5HW102ucyIV5ugz4KQ80A8hKPs4XT2nr5OQ8&#10;U0yeFvSLti2dHtFykqn6HJtAeTAqd+FsIz9tapBcsbL3to811akbBkpMLdYa6iRTxQR8I+TfE/oc&#10;ak2zrSq74gGYcPtyOLjazM8UtqoxsnDLJDt8BWCD1b+5Xm7/c7X1CKCojYNg1I5O3c4GgbXN5chp&#10;bbMto4q2sl23KVKbPrNSYorO5uqfzGVMRO+Ycxh5ja5PSu2v+QItowp4PbtEZVGVBARoFP0jrbjg&#10;fTRAibUQ+FsDaTljW9pkC6kCrBZICvy7pq2H+nTQidzNZGzAM2Heuta3I1qjpVTx67BAdUO6kVqR&#10;7N085PJAv9dNFavj/4Ir/lxTAyTvwNV5gG9G0wPv+CnwONgtxKvmNCz7GtEsJ9XSMlG3kKqk7iOx&#10;2GV+HGDnFPGZRP3DAGenXi/RB/hPl3PJfmfvhV8Fd3p2PQZKJrrZBl4dEo7fvenlZD9WEGKBvl/s&#10;MpIcinc9wz/yByq/GPB9WLqgqhiUDAhP2++OsrPu9bNz2cUfpoSeTk79cQXenK6Pzvnauc6Ukg5d&#10;4rY9G3hSysVNoFYC37AY6gCZUlyxppBB5r7SQ5e5eR5gkAPYvoPCcg5E9w/U6GhHQL+/moFmQR2o&#10;08wFisMjAMiI9RVAgfztMwQxNMC/ub8fMF7CXDr4C4AXEN1rZKmgyjjR21tST7NCd1LrnYEtQxkF&#10;DW2RiHcL50oGyKNho9UzotNOs+LxL3at/2R0+a5vDg6MkwWXPw9z6nwiBHQ8eSzyYRRY+CnZiUzm&#10;fPyzUlT6tUooXG/u5oCc6degpyDnYAkE/NwVcoBbDWhKMlvMp+hzNgCvN2lTC8mRWpBtf+umTSoO&#10;KZQDyevSU3qAnZJ37JbN1R1gUArfEOTIjQQBPJgmDw6hcaYrfkHZMoECvjkGp5G/BT8LOKAIpcso&#10;KzKsagtw3oFpQDhXsDs5ypy2QHitGCkt/Fs8USg6DX5XAW3RjbRoOp7BcmPcY7IsuIOyGdCVMmG9&#10;FwhF9a8BlsQEUC2cK4q7uDQcmtkRpNeA2EozlLHI2bb8Bn7RgfzxgzqARAb3BXBDjVpjEZGTApDz&#10;CniiX3wWgCOIQx8zPgJhxh5sqabeIkM1kgkQjEY3bKJ56i7oCZll73y1PbqoFmxa9hq/xS1asTgS&#10;56pVVPGUcGIhXVBUAj4CO7Q5EY6IlxBaRkKsQWUa+U0TM1hhrQziRKAjQlUI7SFKJ3u3Stu6oYrg&#10;EyKOJBGLxCxgivNNkUnokkEQ6ouljx6itzgSj4F/1kMCtIoqKIdnQIlWlQdSALkrmwCS81Uaeqgo&#10;BZggeXyjqRTIq6F/qiJUtTP8mg7QbttJjAWtDKGO8cbOhXKgh28skZcavgNyyrRAjmDrkHZxtnVU&#10;sXFPsjKcUtRB/NJFi5Y9Q90jENmR6iEpqBn4BFED5MiRFRlVWVuQBngpwFf4jOI7DHXo52Hwf4wz&#10;B4k/BLgVTgG4iPpakgzyRRqS+LFVVCE7OWoM/4HF4PmipUsXPiAz6InMhXA0SbM6oOP2G41sW/AB&#10;FKY0LCugLAOqKBQrgIwwkw+NOsrhqmiDv4r6WvwWkd1CaB1VZKMkkjwQfGAfgr1zGiMttdsg8Aw8&#10;KdJqWFbaiogcEr4DUc+W6FiMpPoa0dK+WkdVLdbTark0Jk0FuAwfiWBU6I90kPs+OatiDprtdZ5U&#10;x4DghmWloQZKBFRpCB/zdUqyFQYIpvoSl+BA7DC2iioamVGljod+30MLFOP2Yk42VbNlmUhIoMWA&#10;Ja8CpRE2UlkVHYpT0kWWFWDrCAK2MoGr8MoTm5pAvOKYKtSCenKKn6pbKj+08NTIb4dWjiVeGZDX&#10;ROuCDMpcHLGziaIur4M4CZkE8B8VegnGB1PZAPbgXSYQSShCNwe3kPRDYdNvgKdQYKuCTGwxwVVp&#10;OqQ+wps5UEqq1oY+pM6V6MYgU4Oz1eYCdQVgBd6htVuVjjanxmKWbY7kIwBFKAEs0FCsR3YpkNdo&#10;7ALBjS8aomlSQsFnMqnu+S8ApfLggzlIxS2QKc8twC005fXfyS2jRSCNKlKICYAOcJzpI2DGAq6s&#10;tEMoq1+aDN7qRYHmjDZmtHPiS386rgAnY37eaDq925zNDxHdrcItwRLEA7mroTOVGg6DH7sAZT2q&#10;JgOD+rHf3Ufxal9p5LbVEpBG1YchQ4cOGRwjSOV85nDV2ZMgnAasxsN/tp6ZwnNrQITfXQfwZl31&#10;OzI+WqY/uHKs6vS2RlQpWXNElxVSWKeDZyHzZge+A0saHHaWbmB+atHENNxM2zAwed+xGdyukn+w&#10;Q5RcidqtwFaxNwaolMAklFMf6UugA85e9Z3kFhWUJYHXnn/ffATACRQrO6FfU2EhrQmdRApR7kcd&#10;tIi0Ra2cfwFa40vp3NEUQmQ6KbRc72GcbrCAvAphCCahz+kkOWroR2zqHQHO3IWIjZeEuMxiSTPK&#10;1fTy9PT0cA/VAv5+DEjzWm72QXPwesw/8j3Uq+SCNmEdgWMaTCbx52p2QnoisxMolRm8WcUlWAPI&#10;BnNL1ZdOJwJEL+g8fqK9SLjb4nq0MNuqWpWOa8ZRa9itE1azzNuVVLXf66kVbIXGrotKhVK3bc7o&#10;cb1FMAooh8C9k6RrTK2xs5N91vGEJpf6ukbINQxPNTpyCaCa2fQGevcrg39IPAWKACalMYj+8E0d&#10;t6FJSfNAvZO2rn5ogdVgR2I0QxSQFcFAtilRNclAjENA7Uei0G9DNgCrNUS1nirpAyWlRMIXESXw&#10;l1sT30Cr5+qX8bjDFXe2+uVmGzXwv6cqDgRKyW396xT+z6mqLm/TKGPYr5MgpoVWy8A/gsXvbvR/&#10;Ple/mwCx7f1H1f9kmH9LJ//N1W8Zxv9JI//N1f9kmH9LJ//N1W8Zxv9JI//N1f9kmH9LJ/8fe2Fp&#10;Kxp0MBUAAAAASUVORK5CYIJQSwECLQAUAAYACAAAACEAsYJntgoBAAATAgAAEwAAAAAAAAAAAAAA&#10;AAAAAAAAW0NvbnRlbnRfVHlwZXNdLnhtbFBLAQItABQABgAIAAAAIQA4/SH/1gAAAJQBAAALAAAA&#10;AAAAAAAAAAAAADsBAABfcmVscy8ucmVsc1BLAQItABQABgAIAAAAIQBco1fidgcAACMiAAAOAAAA&#10;AAAAAAAAAAAAADoCAABkcnMvZTJvRG9jLnhtbFBLAQItABQABgAIAAAAIQCqJg6+vAAAACEBAAAZ&#10;AAAAAAAAAAAAAAAAANwJAABkcnMvX3JlbHMvZTJvRG9jLnhtbC5yZWxzUEsBAi0AFAAGAAgAAAAh&#10;AIcOBTjhAAAACwEAAA8AAAAAAAAAAAAAAAAAzwoAAGRycy9kb3ducmV2LnhtbFBLAQItAAoAAAAA&#10;AAAAIQA5ADZd2k4AANpOAAAUAAAAAAAAAAAAAAAAAN0LAABkcnMvbWVkaWEvaW1hZ2UxLnBuZ1BL&#10;BQYAAAAABgAGAHwBAADpWg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6E7BB83" w14:textId="77777777" w:rsidR="00972841" w:rsidRDefault="001A05D8">
                        <w:pPr>
                          <w:jc w:val="right"/>
                          <w:rPr>
                            <w:b/>
                          </w:rPr>
                        </w:pPr>
                        <w:r>
                          <w:rPr>
                            <w:b/>
                          </w:rPr>
                          <w:t>MINISTERIO DE MINAS Y ENERGIA</w:t>
                        </w:r>
                      </w:p>
                      <w:p w14:paraId="43115FB7" w14:textId="77777777" w:rsidR="00972841" w:rsidRDefault="001A05D8">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ED12CE0" w14:textId="77777777" w:rsidR="00972841" w:rsidRDefault="001A05D8">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F50A6"/>
    <w:multiLevelType w:val="multilevel"/>
    <w:tmpl w:val="88A0DD5E"/>
    <w:lvl w:ilvl="0">
      <w:start w:val="1"/>
      <w:numFmt w:val="decimal"/>
      <w:lvlText w:val="Artículo %1."/>
      <w:lvlJc w:val="left"/>
      <w:pPr>
        <w:ind w:left="0" w:firstLine="0"/>
      </w:pPr>
      <w:rPr>
        <w:rFonts w:ascii="Arial" w:hAnsi="Arial" w:cs="Times New Roman" w:hint="default"/>
        <w:b/>
        <w:i w:val="0"/>
        <w:sz w:val="24"/>
      </w:rPr>
    </w:lvl>
    <w:lvl w:ilvl="1">
      <w:start w:val="1"/>
      <w:numFmt w:val="decimal"/>
      <w:lvlText w:val="%2."/>
      <w:lvlJc w:val="left"/>
      <w:pPr>
        <w:ind w:left="993" w:hanging="567"/>
      </w:pPr>
      <w:rPr>
        <w:rFonts w:ascii="Arial" w:hAnsi="Arial" w:cs="Times New Roman" w:hint="default"/>
        <w:b w:val="0"/>
        <w:i w:val="0"/>
        <w:sz w:val="24"/>
        <w:szCs w:val="24"/>
      </w:rPr>
    </w:lvl>
    <w:lvl w:ilvl="2">
      <w:start w:val="1"/>
      <w:numFmt w:val="decimal"/>
      <w:lvlText w:val="%2.%3."/>
      <w:lvlJc w:val="left"/>
      <w:pPr>
        <w:ind w:left="1080" w:hanging="360"/>
      </w:pPr>
      <w:rPr>
        <w:rFonts w:ascii="Arial" w:hAnsi="Arial" w:cs="Times New Roman" w:hint="default"/>
        <w:b w:val="0"/>
        <w:i w:val="0"/>
        <w:sz w:val="20"/>
        <w:szCs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8E7694C"/>
    <w:multiLevelType w:val="hybridMultilevel"/>
    <w:tmpl w:val="CB1A47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F02F8C"/>
    <w:multiLevelType w:val="hybridMultilevel"/>
    <w:tmpl w:val="7076E7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AF"/>
    <w:rsid w:val="00010B26"/>
    <w:rsid w:val="00030F2B"/>
    <w:rsid w:val="00041800"/>
    <w:rsid w:val="00047DF7"/>
    <w:rsid w:val="00082EF0"/>
    <w:rsid w:val="000902BF"/>
    <w:rsid w:val="00090C42"/>
    <w:rsid w:val="000A050C"/>
    <w:rsid w:val="000B4E5C"/>
    <w:rsid w:val="000D7E1E"/>
    <w:rsid w:val="00112BF9"/>
    <w:rsid w:val="0012007D"/>
    <w:rsid w:val="0012690D"/>
    <w:rsid w:val="00137809"/>
    <w:rsid w:val="00152EB4"/>
    <w:rsid w:val="00153AAC"/>
    <w:rsid w:val="00155CC4"/>
    <w:rsid w:val="00165E10"/>
    <w:rsid w:val="0019451F"/>
    <w:rsid w:val="00196EE5"/>
    <w:rsid w:val="001A05D8"/>
    <w:rsid w:val="001B00BC"/>
    <w:rsid w:val="001B40B4"/>
    <w:rsid w:val="001B435C"/>
    <w:rsid w:val="001B5416"/>
    <w:rsid w:val="001B7E4F"/>
    <w:rsid w:val="001D7E02"/>
    <w:rsid w:val="0023533C"/>
    <w:rsid w:val="002417C8"/>
    <w:rsid w:val="002755A4"/>
    <w:rsid w:val="002A0D52"/>
    <w:rsid w:val="002A3706"/>
    <w:rsid w:val="002A6BB5"/>
    <w:rsid w:val="002C04D8"/>
    <w:rsid w:val="002E0BA5"/>
    <w:rsid w:val="002F5A39"/>
    <w:rsid w:val="00301D8C"/>
    <w:rsid w:val="00310262"/>
    <w:rsid w:val="00324D00"/>
    <w:rsid w:val="00334AAF"/>
    <w:rsid w:val="00355BDB"/>
    <w:rsid w:val="00364EF4"/>
    <w:rsid w:val="00372BB4"/>
    <w:rsid w:val="003758A3"/>
    <w:rsid w:val="00392E4B"/>
    <w:rsid w:val="003A016A"/>
    <w:rsid w:val="003B5AC7"/>
    <w:rsid w:val="003C6D32"/>
    <w:rsid w:val="003F0514"/>
    <w:rsid w:val="00402F6D"/>
    <w:rsid w:val="004267CF"/>
    <w:rsid w:val="00442858"/>
    <w:rsid w:val="0044610A"/>
    <w:rsid w:val="004476A1"/>
    <w:rsid w:val="00460604"/>
    <w:rsid w:val="004679F9"/>
    <w:rsid w:val="0047691A"/>
    <w:rsid w:val="0049703E"/>
    <w:rsid w:val="0049788A"/>
    <w:rsid w:val="004F55CC"/>
    <w:rsid w:val="004F7103"/>
    <w:rsid w:val="005027A1"/>
    <w:rsid w:val="00524BAF"/>
    <w:rsid w:val="00531E82"/>
    <w:rsid w:val="00586704"/>
    <w:rsid w:val="005928DF"/>
    <w:rsid w:val="005B3513"/>
    <w:rsid w:val="005D15E8"/>
    <w:rsid w:val="005D1D39"/>
    <w:rsid w:val="005D3563"/>
    <w:rsid w:val="005D36AF"/>
    <w:rsid w:val="00611209"/>
    <w:rsid w:val="00621256"/>
    <w:rsid w:val="006360C5"/>
    <w:rsid w:val="00646BE5"/>
    <w:rsid w:val="00647A45"/>
    <w:rsid w:val="006806BB"/>
    <w:rsid w:val="00682682"/>
    <w:rsid w:val="006937C2"/>
    <w:rsid w:val="006A1AB3"/>
    <w:rsid w:val="006A6FB8"/>
    <w:rsid w:val="006B4475"/>
    <w:rsid w:val="006C4AB3"/>
    <w:rsid w:val="006C7659"/>
    <w:rsid w:val="006E2DAA"/>
    <w:rsid w:val="006F019E"/>
    <w:rsid w:val="006F2E63"/>
    <w:rsid w:val="007040D9"/>
    <w:rsid w:val="00706CCA"/>
    <w:rsid w:val="00714D99"/>
    <w:rsid w:val="00737B65"/>
    <w:rsid w:val="00747B39"/>
    <w:rsid w:val="0075157D"/>
    <w:rsid w:val="0078289B"/>
    <w:rsid w:val="00785255"/>
    <w:rsid w:val="007937D4"/>
    <w:rsid w:val="007A2868"/>
    <w:rsid w:val="007A7D38"/>
    <w:rsid w:val="007C4F47"/>
    <w:rsid w:val="007F0FB9"/>
    <w:rsid w:val="007F1394"/>
    <w:rsid w:val="00812DD8"/>
    <w:rsid w:val="008223FB"/>
    <w:rsid w:val="0083101A"/>
    <w:rsid w:val="00846F03"/>
    <w:rsid w:val="008615D8"/>
    <w:rsid w:val="008709D1"/>
    <w:rsid w:val="008761AC"/>
    <w:rsid w:val="00881651"/>
    <w:rsid w:val="00883C95"/>
    <w:rsid w:val="00884B7F"/>
    <w:rsid w:val="008A5B26"/>
    <w:rsid w:val="008A5B2E"/>
    <w:rsid w:val="008D5B3C"/>
    <w:rsid w:val="008E0E1C"/>
    <w:rsid w:val="008F78FF"/>
    <w:rsid w:val="00902170"/>
    <w:rsid w:val="00906147"/>
    <w:rsid w:val="009319F4"/>
    <w:rsid w:val="00932852"/>
    <w:rsid w:val="00951A7A"/>
    <w:rsid w:val="009520FD"/>
    <w:rsid w:val="0095398A"/>
    <w:rsid w:val="009717F8"/>
    <w:rsid w:val="00975322"/>
    <w:rsid w:val="00975DE9"/>
    <w:rsid w:val="00997988"/>
    <w:rsid w:val="009A4F44"/>
    <w:rsid w:val="009D1CC2"/>
    <w:rsid w:val="009D58AE"/>
    <w:rsid w:val="009D6CBB"/>
    <w:rsid w:val="009E1494"/>
    <w:rsid w:val="009E276D"/>
    <w:rsid w:val="009E6BC4"/>
    <w:rsid w:val="00A01C97"/>
    <w:rsid w:val="00A01F02"/>
    <w:rsid w:val="00A03FBD"/>
    <w:rsid w:val="00A568B5"/>
    <w:rsid w:val="00A6410E"/>
    <w:rsid w:val="00A66B07"/>
    <w:rsid w:val="00A75669"/>
    <w:rsid w:val="00A80B22"/>
    <w:rsid w:val="00A80C58"/>
    <w:rsid w:val="00AA5F13"/>
    <w:rsid w:val="00AC2C3C"/>
    <w:rsid w:val="00B01E25"/>
    <w:rsid w:val="00B06786"/>
    <w:rsid w:val="00B13B7A"/>
    <w:rsid w:val="00B469F0"/>
    <w:rsid w:val="00B46DAE"/>
    <w:rsid w:val="00B71DE8"/>
    <w:rsid w:val="00B731A6"/>
    <w:rsid w:val="00B9513C"/>
    <w:rsid w:val="00BD4C25"/>
    <w:rsid w:val="00BE1938"/>
    <w:rsid w:val="00BE37A7"/>
    <w:rsid w:val="00BF43F6"/>
    <w:rsid w:val="00C07AA6"/>
    <w:rsid w:val="00C163D1"/>
    <w:rsid w:val="00C36916"/>
    <w:rsid w:val="00C4494D"/>
    <w:rsid w:val="00C63811"/>
    <w:rsid w:val="00C66570"/>
    <w:rsid w:val="00C80355"/>
    <w:rsid w:val="00C81FCF"/>
    <w:rsid w:val="00C90F93"/>
    <w:rsid w:val="00C96385"/>
    <w:rsid w:val="00CA7B2C"/>
    <w:rsid w:val="00CC6803"/>
    <w:rsid w:val="00CF6C78"/>
    <w:rsid w:val="00D40780"/>
    <w:rsid w:val="00D41C33"/>
    <w:rsid w:val="00DA2CDB"/>
    <w:rsid w:val="00DA77BD"/>
    <w:rsid w:val="00DB2B44"/>
    <w:rsid w:val="00DD7C20"/>
    <w:rsid w:val="00DE39FC"/>
    <w:rsid w:val="00E21730"/>
    <w:rsid w:val="00E370A9"/>
    <w:rsid w:val="00E53ED9"/>
    <w:rsid w:val="00E56C16"/>
    <w:rsid w:val="00E615F6"/>
    <w:rsid w:val="00E62877"/>
    <w:rsid w:val="00E6315C"/>
    <w:rsid w:val="00E725AD"/>
    <w:rsid w:val="00E740DA"/>
    <w:rsid w:val="00E8246A"/>
    <w:rsid w:val="00E84335"/>
    <w:rsid w:val="00EA5174"/>
    <w:rsid w:val="00EA5E53"/>
    <w:rsid w:val="00EE7079"/>
    <w:rsid w:val="00F11945"/>
    <w:rsid w:val="00F1487D"/>
    <w:rsid w:val="00F24902"/>
    <w:rsid w:val="00F553D4"/>
    <w:rsid w:val="00F71820"/>
    <w:rsid w:val="00F7260B"/>
    <w:rsid w:val="00F74A8C"/>
    <w:rsid w:val="00F74D79"/>
    <w:rsid w:val="00F84B2D"/>
    <w:rsid w:val="00F92551"/>
    <w:rsid w:val="00FA4DCF"/>
    <w:rsid w:val="00FB3EBA"/>
    <w:rsid w:val="00FB4E03"/>
    <w:rsid w:val="00FC1350"/>
    <w:rsid w:val="00FD3D1D"/>
    <w:rsid w:val="00FF14C6"/>
    <w:rsid w:val="00FF7B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2685"/>
  <w15:docId w15:val="{E4A23B0C-A4F2-468B-961A-E9264C02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AF"/>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5D36AF"/>
    <w:pPr>
      <w:keepNext/>
      <w:jc w:val="center"/>
      <w:outlineLvl w:val="0"/>
    </w:pPr>
    <w:rPr>
      <w:rFonts w:ascii="Arial" w:hAnsi="Arial"/>
      <w:b/>
      <w:sz w:val="20"/>
    </w:rPr>
  </w:style>
  <w:style w:type="paragraph" w:styleId="Ttulo3">
    <w:name w:val="heading 3"/>
    <w:basedOn w:val="Normal"/>
    <w:next w:val="Normal"/>
    <w:link w:val="Ttulo3Car"/>
    <w:uiPriority w:val="9"/>
    <w:semiHidden/>
    <w:unhideWhenUsed/>
    <w:qFormat/>
    <w:rsid w:val="003C6D3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C6D3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C6D32"/>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36AF"/>
    <w:rPr>
      <w:rFonts w:ascii="Arial" w:eastAsia="MS Mincho" w:hAnsi="Arial" w:cs="Times New Roman"/>
      <w:b/>
      <w:sz w:val="20"/>
      <w:szCs w:val="24"/>
      <w:lang w:val="es-ES" w:eastAsia="es-ES"/>
    </w:rPr>
  </w:style>
  <w:style w:type="paragraph" w:styleId="Encabezado">
    <w:name w:val="header"/>
    <w:basedOn w:val="Normal"/>
    <w:link w:val="EncabezadoCar"/>
    <w:rsid w:val="005D36AF"/>
    <w:pPr>
      <w:tabs>
        <w:tab w:val="center" w:pos="4252"/>
        <w:tab w:val="right" w:pos="8504"/>
      </w:tabs>
    </w:pPr>
  </w:style>
  <w:style w:type="character" w:customStyle="1" w:styleId="EncabezadoCar">
    <w:name w:val="Encabezado Car"/>
    <w:basedOn w:val="Fuentedeprrafopredeter"/>
    <w:link w:val="Encabezado"/>
    <w:rsid w:val="005D36AF"/>
    <w:rPr>
      <w:rFonts w:ascii="Arial Narrow" w:eastAsia="MS Mincho" w:hAnsi="Arial Narrow" w:cs="Times New Roman"/>
      <w:sz w:val="24"/>
      <w:szCs w:val="24"/>
      <w:lang w:val="es-ES" w:eastAsia="es-ES"/>
    </w:rPr>
  </w:style>
  <w:style w:type="paragraph" w:styleId="Piedepgina">
    <w:name w:val="footer"/>
    <w:basedOn w:val="Normal"/>
    <w:link w:val="PiedepginaCar"/>
    <w:rsid w:val="005D36AF"/>
    <w:pPr>
      <w:tabs>
        <w:tab w:val="center" w:pos="4252"/>
        <w:tab w:val="right" w:pos="8504"/>
      </w:tabs>
    </w:pPr>
  </w:style>
  <w:style w:type="character" w:customStyle="1" w:styleId="PiedepginaCar">
    <w:name w:val="Pie de página Car"/>
    <w:basedOn w:val="Fuentedeprrafopredeter"/>
    <w:link w:val="Piedepgina"/>
    <w:rsid w:val="005D36AF"/>
    <w:rPr>
      <w:rFonts w:ascii="Arial Narrow" w:eastAsia="MS Mincho" w:hAnsi="Arial Narrow" w:cs="Times New Roman"/>
      <w:sz w:val="24"/>
      <w:szCs w:val="24"/>
      <w:lang w:val="es-ES" w:eastAsia="es-ES"/>
    </w:rPr>
  </w:style>
  <w:style w:type="character" w:styleId="Nmerodepgina">
    <w:name w:val="page number"/>
    <w:basedOn w:val="Fuentedeprrafopredeter"/>
    <w:rsid w:val="005D36AF"/>
  </w:style>
  <w:style w:type="character" w:styleId="nfasis">
    <w:name w:val="Emphasis"/>
    <w:qFormat/>
    <w:rsid w:val="005D36AF"/>
    <w:rPr>
      <w:b/>
      <w:bCs/>
      <w:i w:val="0"/>
      <w:iCs w:val="0"/>
    </w:rPr>
  </w:style>
  <w:style w:type="character" w:styleId="Refdecomentario">
    <w:name w:val="annotation reference"/>
    <w:basedOn w:val="Fuentedeprrafopredeter"/>
    <w:uiPriority w:val="99"/>
    <w:semiHidden/>
    <w:unhideWhenUsed/>
    <w:rsid w:val="0095398A"/>
    <w:rPr>
      <w:sz w:val="16"/>
      <w:szCs w:val="16"/>
    </w:rPr>
  </w:style>
  <w:style w:type="paragraph" w:styleId="Textocomentario">
    <w:name w:val="annotation text"/>
    <w:basedOn w:val="Normal"/>
    <w:link w:val="TextocomentarioCar"/>
    <w:uiPriority w:val="99"/>
    <w:semiHidden/>
    <w:unhideWhenUsed/>
    <w:rsid w:val="0095398A"/>
    <w:rPr>
      <w:sz w:val="20"/>
      <w:szCs w:val="20"/>
    </w:rPr>
  </w:style>
  <w:style w:type="character" w:customStyle="1" w:styleId="TextocomentarioCar">
    <w:name w:val="Texto comentario Car"/>
    <w:basedOn w:val="Fuentedeprrafopredeter"/>
    <w:link w:val="Textocomentario"/>
    <w:uiPriority w:val="99"/>
    <w:semiHidden/>
    <w:rsid w:val="0095398A"/>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5398A"/>
    <w:rPr>
      <w:b/>
      <w:bCs/>
    </w:rPr>
  </w:style>
  <w:style w:type="character" w:customStyle="1" w:styleId="AsuntodelcomentarioCar">
    <w:name w:val="Asunto del comentario Car"/>
    <w:basedOn w:val="TextocomentarioCar"/>
    <w:link w:val="Asuntodelcomentario"/>
    <w:uiPriority w:val="99"/>
    <w:semiHidden/>
    <w:rsid w:val="0095398A"/>
    <w:rPr>
      <w:rFonts w:ascii="Arial Narrow" w:eastAsia="MS Mincho"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9539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398A"/>
    <w:rPr>
      <w:rFonts w:ascii="Segoe UI" w:eastAsia="MS Mincho" w:hAnsi="Segoe UI" w:cs="Segoe UI"/>
      <w:sz w:val="18"/>
      <w:szCs w:val="18"/>
      <w:lang w:val="es-ES" w:eastAsia="es-ES"/>
    </w:rPr>
  </w:style>
  <w:style w:type="paragraph" w:styleId="Revisin">
    <w:name w:val="Revision"/>
    <w:hidden/>
    <w:uiPriority w:val="99"/>
    <w:semiHidden/>
    <w:rsid w:val="00812DD8"/>
    <w:pPr>
      <w:spacing w:after="0" w:line="240" w:lineRule="auto"/>
    </w:pPr>
    <w:rPr>
      <w:rFonts w:ascii="Arial Narrow" w:eastAsia="MS Mincho" w:hAnsi="Arial Narrow" w:cs="Times New Roman"/>
      <w:sz w:val="24"/>
      <w:szCs w:val="24"/>
      <w:lang w:val="es-ES" w:eastAsia="es-ES"/>
    </w:rPr>
  </w:style>
  <w:style w:type="character" w:customStyle="1" w:styleId="Ttulo3Car">
    <w:name w:val="Título 3 Car"/>
    <w:basedOn w:val="Fuentedeprrafopredeter"/>
    <w:link w:val="Ttulo3"/>
    <w:uiPriority w:val="9"/>
    <w:semiHidden/>
    <w:rsid w:val="003C6D3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3C6D32"/>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3C6D32"/>
    <w:rPr>
      <w:rFonts w:asciiTheme="majorHAnsi" w:eastAsiaTheme="majorEastAsia" w:hAnsiTheme="majorHAnsi" w:cstheme="majorBidi"/>
      <w:color w:val="243F60" w:themeColor="accent1" w:themeShade="7F"/>
      <w:sz w:val="24"/>
      <w:szCs w:val="24"/>
      <w:lang w:val="es-ES" w:eastAsia="es-ES"/>
    </w:rPr>
  </w:style>
  <w:style w:type="paragraph" w:styleId="Prrafodelista">
    <w:name w:val="List Paragraph"/>
    <w:basedOn w:val="Normal"/>
    <w:link w:val="PrrafodelistaCar"/>
    <w:uiPriority w:val="34"/>
    <w:qFormat/>
    <w:rsid w:val="003C6D32"/>
    <w:pPr>
      <w:ind w:left="708"/>
    </w:pPr>
    <w:rPr>
      <w:rFonts w:ascii="Times New Roman" w:eastAsia="Times New Roman" w:hAnsi="Times New Roman"/>
      <w:sz w:val="20"/>
      <w:szCs w:val="20"/>
      <w:lang w:val="es-CO" w:eastAsia="x-none"/>
    </w:rPr>
  </w:style>
  <w:style w:type="character" w:customStyle="1" w:styleId="PrrafodelistaCar">
    <w:name w:val="Párrafo de lista Car"/>
    <w:link w:val="Prrafodelista"/>
    <w:uiPriority w:val="34"/>
    <w:rsid w:val="003C6D32"/>
    <w:rPr>
      <w:rFonts w:ascii="Times New Roman" w:eastAsia="Times New Roman" w:hAnsi="Times New Roman" w:cs="Times New Roman"/>
      <w:sz w:val="20"/>
      <w:szCs w:val="20"/>
      <w:lang w:eastAsia="x-none"/>
    </w:rPr>
  </w:style>
  <w:style w:type="paragraph" w:styleId="NormalWeb">
    <w:name w:val="Normal (Web)"/>
    <w:basedOn w:val="Normal"/>
    <w:uiPriority w:val="99"/>
    <w:semiHidden/>
    <w:unhideWhenUsed/>
    <w:rsid w:val="00DD7C20"/>
    <w:pPr>
      <w:spacing w:before="100" w:beforeAutospacing="1" w:after="100" w:afterAutospacing="1"/>
    </w:pPr>
    <w:rPr>
      <w:rFonts w:ascii="Times New Roman" w:eastAsia="Times New Roman" w:hAnsi="Times New Roman"/>
      <w:lang w:val="es-CO" w:eastAsia="es-CO"/>
    </w:rPr>
  </w:style>
  <w:style w:type="character" w:customStyle="1" w:styleId="apple-converted-space">
    <w:name w:val="apple-converted-space"/>
    <w:basedOn w:val="Fuentedeprrafopredeter"/>
    <w:rsid w:val="00DD7C20"/>
  </w:style>
  <w:style w:type="character" w:styleId="Hipervnculo">
    <w:name w:val="Hyperlink"/>
    <w:basedOn w:val="Fuentedeprrafopredeter"/>
    <w:uiPriority w:val="99"/>
    <w:semiHidden/>
    <w:unhideWhenUsed/>
    <w:rsid w:val="00DD7C20"/>
    <w:rPr>
      <w:color w:val="0000FF"/>
      <w:u w:val="single"/>
    </w:rPr>
  </w:style>
  <w:style w:type="paragraph" w:customStyle="1" w:styleId="Default">
    <w:name w:val="Default"/>
    <w:rsid w:val="00883C95"/>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883C95"/>
    <w:rPr>
      <w:color w:val="auto"/>
    </w:rPr>
  </w:style>
  <w:style w:type="paragraph" w:customStyle="1" w:styleId="CM16">
    <w:name w:val="CM16"/>
    <w:basedOn w:val="Default"/>
    <w:next w:val="Default"/>
    <w:uiPriority w:val="99"/>
    <w:rsid w:val="00883C95"/>
    <w:rPr>
      <w:color w:val="auto"/>
    </w:rPr>
  </w:style>
  <w:style w:type="paragraph" w:customStyle="1" w:styleId="CM9">
    <w:name w:val="CM9"/>
    <w:basedOn w:val="Default"/>
    <w:next w:val="Default"/>
    <w:uiPriority w:val="99"/>
    <w:rsid w:val="00883C95"/>
    <w:rPr>
      <w:color w:val="auto"/>
    </w:rPr>
  </w:style>
  <w:style w:type="paragraph" w:styleId="Textoindependiente">
    <w:name w:val="Body Text"/>
    <w:basedOn w:val="Normal"/>
    <w:link w:val="TextoindependienteCar"/>
    <w:rsid w:val="009E6BC4"/>
    <w:pPr>
      <w:jc w:val="both"/>
    </w:pPr>
    <w:rPr>
      <w:rFonts w:ascii="Arial" w:eastAsia="Times New Roman" w:hAnsi="Arial"/>
      <w:szCs w:val="20"/>
      <w:lang w:val="es-ES_tradnl"/>
    </w:rPr>
  </w:style>
  <w:style w:type="character" w:customStyle="1" w:styleId="TextoindependienteCar">
    <w:name w:val="Texto independiente Car"/>
    <w:basedOn w:val="Fuentedeprrafopredeter"/>
    <w:link w:val="Textoindependiente"/>
    <w:rsid w:val="009E6BC4"/>
    <w:rPr>
      <w:rFonts w:ascii="Arial" w:eastAsia="Times New Roman" w:hAnsi="Arial" w:cs="Times New Roman"/>
      <w:sz w:val="24"/>
      <w:szCs w:val="20"/>
      <w:lang w:val="es-ES_tradnl" w:eastAsia="es-ES"/>
    </w:rPr>
  </w:style>
  <w:style w:type="paragraph" w:customStyle="1" w:styleId="oranav1enabled">
    <w:name w:val="oranav1enabled"/>
    <w:basedOn w:val="Normal"/>
    <w:rsid w:val="008A5B26"/>
    <w:pPr>
      <w:spacing w:before="100" w:beforeAutospacing="1" w:after="100" w:afterAutospacing="1"/>
    </w:pPr>
    <w:rPr>
      <w:rFonts w:ascii="Arial" w:eastAsia="Times New Roman" w:hAnsi="Arial" w:cs="Arial"/>
      <w:color w:val="003366"/>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71791">
      <w:bodyDiv w:val="1"/>
      <w:marLeft w:val="0"/>
      <w:marRight w:val="0"/>
      <w:marTop w:val="0"/>
      <w:marBottom w:val="0"/>
      <w:divBdr>
        <w:top w:val="none" w:sz="0" w:space="0" w:color="auto"/>
        <w:left w:val="none" w:sz="0" w:space="0" w:color="auto"/>
        <w:bottom w:val="none" w:sz="0" w:space="0" w:color="auto"/>
        <w:right w:val="none" w:sz="0" w:space="0" w:color="auto"/>
      </w:divBdr>
    </w:div>
    <w:div w:id="1064840282">
      <w:bodyDiv w:val="1"/>
      <w:marLeft w:val="0"/>
      <w:marRight w:val="0"/>
      <w:marTop w:val="0"/>
      <w:marBottom w:val="0"/>
      <w:divBdr>
        <w:top w:val="none" w:sz="0" w:space="0" w:color="auto"/>
        <w:left w:val="none" w:sz="0" w:space="0" w:color="auto"/>
        <w:bottom w:val="none" w:sz="0" w:space="0" w:color="auto"/>
        <w:right w:val="none" w:sz="0" w:space="0" w:color="auto"/>
      </w:divBdr>
    </w:div>
    <w:div w:id="1665861722">
      <w:bodyDiv w:val="1"/>
      <w:marLeft w:val="0"/>
      <w:marRight w:val="0"/>
      <w:marTop w:val="0"/>
      <w:marBottom w:val="0"/>
      <w:divBdr>
        <w:top w:val="none" w:sz="0" w:space="0" w:color="auto"/>
        <w:left w:val="none" w:sz="0" w:space="0" w:color="auto"/>
        <w:bottom w:val="none" w:sz="0" w:space="0" w:color="auto"/>
        <w:right w:val="none" w:sz="0" w:space="0" w:color="auto"/>
      </w:divBdr>
      <w:divsChild>
        <w:div w:id="367217271">
          <w:marLeft w:val="0"/>
          <w:marRight w:val="0"/>
          <w:marTop w:val="0"/>
          <w:marBottom w:val="0"/>
          <w:divBdr>
            <w:top w:val="none" w:sz="0" w:space="0" w:color="auto"/>
            <w:left w:val="none" w:sz="0" w:space="0" w:color="auto"/>
            <w:bottom w:val="none" w:sz="0" w:space="0" w:color="auto"/>
            <w:right w:val="none" w:sz="0" w:space="0" w:color="auto"/>
          </w:divBdr>
          <w:divsChild>
            <w:div w:id="1859536339">
              <w:marLeft w:val="0"/>
              <w:marRight w:val="0"/>
              <w:marTop w:val="0"/>
              <w:marBottom w:val="0"/>
              <w:divBdr>
                <w:top w:val="none" w:sz="0" w:space="0" w:color="auto"/>
                <w:left w:val="none" w:sz="0" w:space="0" w:color="auto"/>
                <w:bottom w:val="none" w:sz="0" w:space="0" w:color="auto"/>
                <w:right w:val="none" w:sz="0" w:space="0" w:color="auto"/>
              </w:divBdr>
              <w:divsChild>
                <w:div w:id="1872375140">
                  <w:marLeft w:val="0"/>
                  <w:marRight w:val="0"/>
                  <w:marTop w:val="0"/>
                  <w:marBottom w:val="0"/>
                  <w:divBdr>
                    <w:top w:val="none" w:sz="0" w:space="0" w:color="auto"/>
                    <w:left w:val="none" w:sz="0" w:space="0" w:color="auto"/>
                    <w:bottom w:val="none" w:sz="0" w:space="0" w:color="auto"/>
                    <w:right w:val="none" w:sz="0" w:space="0" w:color="auto"/>
                  </w:divBdr>
                  <w:divsChild>
                    <w:div w:id="271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6E21-97F7-4561-A606-96890C25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Belfredi Prieto Osorno.</dc:creator>
  <cp:lastModifiedBy>Alejandro Adolfo Argote Fuentes</cp:lastModifiedBy>
  <cp:revision>2</cp:revision>
  <cp:lastPrinted>2015-03-12T16:30:00Z</cp:lastPrinted>
  <dcterms:created xsi:type="dcterms:W3CDTF">2016-01-05T15:50:00Z</dcterms:created>
  <dcterms:modified xsi:type="dcterms:W3CDTF">2016-01-05T15:50:00Z</dcterms:modified>
</cp:coreProperties>
</file>