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97C72F" w14:textId="77777777" w:rsidR="009E033E" w:rsidRDefault="00B81C24">
      <w:pPr>
        <w:jc w:val="center"/>
        <w:rPr>
          <w:rFonts w:ascii="Arial" w:hAnsi="Arial"/>
          <w:sz w:val="20"/>
        </w:rPr>
      </w:pPr>
      <w:r>
        <w:rPr>
          <w:rFonts w:ascii="Arial" w:hAnsi="Arial"/>
          <w:sz w:val="20"/>
        </w:rPr>
        <w:tab/>
      </w:r>
    </w:p>
    <w:p w14:paraId="38C13CCD" w14:textId="77777777" w:rsidR="008D6385" w:rsidRDefault="008D6385">
      <w:pPr>
        <w:jc w:val="center"/>
        <w:rPr>
          <w:rFonts w:ascii="Arial" w:hAnsi="Arial"/>
          <w:sz w:val="20"/>
        </w:rPr>
      </w:pPr>
    </w:p>
    <w:p w14:paraId="68465F82" w14:textId="77777777" w:rsidR="009E033E" w:rsidRDefault="009E033E">
      <w:pPr>
        <w:pStyle w:val="Ttulo1"/>
      </w:pPr>
    </w:p>
    <w:p w14:paraId="6ECAF2AA" w14:textId="77777777" w:rsidR="009E033E" w:rsidRDefault="009E033E">
      <w:pPr>
        <w:pStyle w:val="Ttulo1"/>
      </w:pPr>
    </w:p>
    <w:p w14:paraId="7ACC47EF" w14:textId="77777777" w:rsidR="00B6709C" w:rsidRDefault="007C75D2" w:rsidP="00123777">
      <w:pPr>
        <w:pStyle w:val="Ttulo1"/>
        <w:jc w:val="left"/>
      </w:pPr>
      <w:r>
        <w:t xml:space="preserve">        </w:t>
      </w:r>
    </w:p>
    <w:p w14:paraId="09F0967C" w14:textId="77777777" w:rsidR="00AB272C" w:rsidRPr="00AB272C" w:rsidRDefault="00AB272C" w:rsidP="00AB272C"/>
    <w:p w14:paraId="6DC9D3DB" w14:textId="77777777" w:rsidR="00B37AA1" w:rsidRPr="00B37AA1" w:rsidRDefault="00B37AA1" w:rsidP="00B37AA1"/>
    <w:p w14:paraId="72D17D54" w14:textId="77777777" w:rsidR="009E033E" w:rsidRDefault="000728CD">
      <w:pPr>
        <w:jc w:val="center"/>
        <w:rPr>
          <w:rFonts w:ascii="Arial" w:hAnsi="Arial"/>
          <w:b/>
        </w:rPr>
      </w:pPr>
      <w:r w:rsidRPr="000728CD">
        <w:rPr>
          <w:rFonts w:ascii="Arial" w:hAnsi="Arial"/>
          <w:b/>
        </w:rPr>
        <w:t>RESOLUCIÓN NÚMERO</w:t>
      </w:r>
      <w:r w:rsidR="007C75D2">
        <w:rPr>
          <w:rFonts w:ascii="Arial" w:hAnsi="Arial"/>
          <w:b/>
        </w:rPr>
        <w:t xml:space="preserve">               </w:t>
      </w:r>
      <w:r w:rsidRPr="000728CD">
        <w:rPr>
          <w:rFonts w:ascii="Arial" w:hAnsi="Arial"/>
          <w:b/>
        </w:rPr>
        <w:t>DE</w:t>
      </w:r>
    </w:p>
    <w:p w14:paraId="69C1FA9F" w14:textId="77777777" w:rsidR="000728CD" w:rsidRDefault="000728CD">
      <w:pPr>
        <w:jc w:val="center"/>
        <w:rPr>
          <w:rFonts w:ascii="Arial" w:hAnsi="Arial"/>
          <w:b/>
        </w:rPr>
      </w:pPr>
    </w:p>
    <w:p w14:paraId="51B89062" w14:textId="77777777" w:rsidR="00B37AA1" w:rsidRDefault="00B37AA1">
      <w:pPr>
        <w:jc w:val="center"/>
        <w:rPr>
          <w:rFonts w:ascii="Arial" w:hAnsi="Arial"/>
          <w:b/>
        </w:rPr>
      </w:pPr>
    </w:p>
    <w:p w14:paraId="3087EBA6" w14:textId="77777777" w:rsidR="00AB272C" w:rsidRPr="000728CD" w:rsidRDefault="00AB272C">
      <w:pPr>
        <w:jc w:val="center"/>
        <w:rPr>
          <w:rFonts w:ascii="Arial" w:hAnsi="Arial"/>
          <w:b/>
        </w:rPr>
      </w:pPr>
    </w:p>
    <w:p w14:paraId="6968164B" w14:textId="77777777" w:rsidR="009E033E" w:rsidRDefault="009E033E">
      <w:pPr>
        <w:jc w:val="center"/>
        <w:rPr>
          <w:rFonts w:ascii="Arial" w:hAnsi="Arial"/>
          <w:sz w:val="22"/>
        </w:rPr>
      </w:pPr>
      <w:r>
        <w:rPr>
          <w:rFonts w:ascii="Arial" w:hAnsi="Arial"/>
          <w:sz w:val="22"/>
        </w:rPr>
        <w:t xml:space="preserve"> (</w:t>
      </w:r>
      <w:r w:rsidR="007C75D2">
        <w:rPr>
          <w:rFonts w:ascii="Arial" w:hAnsi="Arial"/>
          <w:sz w:val="22"/>
        </w:rPr>
        <w:t xml:space="preserve">              </w:t>
      </w:r>
      <w:r w:rsidR="003545BE">
        <w:rPr>
          <w:rFonts w:ascii="Arial" w:hAnsi="Arial"/>
          <w:sz w:val="22"/>
        </w:rPr>
        <w:t xml:space="preserve">     </w:t>
      </w:r>
      <w:r w:rsidR="007C75D2">
        <w:rPr>
          <w:rFonts w:ascii="Arial" w:hAnsi="Arial"/>
          <w:sz w:val="22"/>
        </w:rPr>
        <w:t xml:space="preserve">              </w:t>
      </w:r>
      <w:r>
        <w:rPr>
          <w:rFonts w:ascii="Arial" w:hAnsi="Arial"/>
          <w:sz w:val="22"/>
        </w:rPr>
        <w:t>)</w:t>
      </w:r>
    </w:p>
    <w:p w14:paraId="592C3707" w14:textId="77777777" w:rsidR="00B37AA1" w:rsidRDefault="00B37AA1" w:rsidP="007344E0">
      <w:pPr>
        <w:jc w:val="center"/>
        <w:rPr>
          <w:rFonts w:ascii="Arial" w:hAnsi="Arial"/>
        </w:rPr>
      </w:pPr>
    </w:p>
    <w:p w14:paraId="1047E415" w14:textId="77777777" w:rsidR="00B37AA1" w:rsidRDefault="00B37AA1" w:rsidP="007344E0">
      <w:pPr>
        <w:jc w:val="center"/>
        <w:rPr>
          <w:rFonts w:ascii="Arial" w:hAnsi="Arial"/>
        </w:rPr>
      </w:pPr>
    </w:p>
    <w:p w14:paraId="3105B99E" w14:textId="77777777" w:rsidR="00AB272C" w:rsidRDefault="00AB272C" w:rsidP="007344E0">
      <w:pPr>
        <w:jc w:val="center"/>
        <w:rPr>
          <w:rFonts w:ascii="Arial" w:hAnsi="Arial"/>
        </w:rPr>
      </w:pPr>
    </w:p>
    <w:p w14:paraId="43AEC0E2" w14:textId="25402DC9" w:rsidR="000728CD" w:rsidRPr="007549D1" w:rsidRDefault="000728CD" w:rsidP="007344E0">
      <w:pPr>
        <w:jc w:val="center"/>
        <w:rPr>
          <w:rFonts w:ascii="Arial" w:hAnsi="Arial"/>
        </w:rPr>
      </w:pPr>
      <w:r w:rsidRPr="007549D1">
        <w:rPr>
          <w:rFonts w:ascii="Arial" w:hAnsi="Arial"/>
        </w:rPr>
        <w:t xml:space="preserve">Por la cual </w:t>
      </w:r>
      <w:r w:rsidR="00CF43FB" w:rsidRPr="007549D1">
        <w:rPr>
          <w:rFonts w:ascii="Arial" w:hAnsi="Arial"/>
        </w:rPr>
        <w:t xml:space="preserve">se </w:t>
      </w:r>
      <w:r w:rsidR="00C46277">
        <w:rPr>
          <w:rFonts w:ascii="Arial" w:hAnsi="Arial"/>
        </w:rPr>
        <w:t>modifica la resolución 4 1301 de 2015</w:t>
      </w:r>
      <w:r w:rsidR="006F0DDE">
        <w:rPr>
          <w:rFonts w:ascii="Arial" w:hAnsi="Arial"/>
        </w:rPr>
        <w:t>, mediante la cual se establecen medidas para el abastecimiento de gas natural para la demanda desatendida del sector industrial en los departamentos de Atlántico y Bolívar y de la generación térmica con gas natural</w:t>
      </w:r>
    </w:p>
    <w:p w14:paraId="222A79D1" w14:textId="77777777" w:rsidR="000728CD" w:rsidRDefault="000728CD" w:rsidP="000728CD">
      <w:pPr>
        <w:jc w:val="both"/>
        <w:rPr>
          <w:rFonts w:ascii="Arial" w:hAnsi="Arial"/>
          <w:sz w:val="20"/>
          <w:szCs w:val="20"/>
        </w:rPr>
      </w:pPr>
    </w:p>
    <w:p w14:paraId="529006FD" w14:textId="77777777" w:rsidR="00AB272C" w:rsidRDefault="00AB272C" w:rsidP="000728CD">
      <w:pPr>
        <w:jc w:val="both"/>
        <w:rPr>
          <w:rFonts w:ascii="Arial" w:hAnsi="Arial"/>
          <w:sz w:val="20"/>
          <w:szCs w:val="20"/>
        </w:rPr>
      </w:pPr>
    </w:p>
    <w:p w14:paraId="7A68FD5C" w14:textId="77777777" w:rsidR="00AB272C" w:rsidRDefault="00AB272C" w:rsidP="000728CD">
      <w:pPr>
        <w:jc w:val="both"/>
        <w:rPr>
          <w:rFonts w:ascii="Arial" w:hAnsi="Arial"/>
          <w:sz w:val="20"/>
          <w:szCs w:val="20"/>
        </w:rPr>
      </w:pPr>
    </w:p>
    <w:p w14:paraId="28CCB061" w14:textId="77777777" w:rsidR="006F0DDE" w:rsidRDefault="00CF43FB" w:rsidP="000728CD">
      <w:pPr>
        <w:jc w:val="center"/>
        <w:rPr>
          <w:rFonts w:ascii="Arial" w:hAnsi="Arial"/>
          <w:b/>
        </w:rPr>
      </w:pPr>
      <w:r>
        <w:rPr>
          <w:rFonts w:ascii="Arial" w:hAnsi="Arial"/>
          <w:b/>
        </w:rPr>
        <w:t xml:space="preserve">EL </w:t>
      </w:r>
      <w:r w:rsidR="006F0DDE">
        <w:rPr>
          <w:rFonts w:ascii="Arial" w:hAnsi="Arial"/>
          <w:b/>
        </w:rPr>
        <w:t>VICEMINISTRO DE ENERGÍA, ENCARGADO DE LAS FUNCIONES</w:t>
      </w:r>
    </w:p>
    <w:p w14:paraId="4F9739C0" w14:textId="77777777" w:rsidR="000728CD" w:rsidRDefault="006F0DDE" w:rsidP="000728CD">
      <w:pPr>
        <w:jc w:val="center"/>
        <w:rPr>
          <w:rFonts w:ascii="Arial" w:hAnsi="Arial"/>
          <w:b/>
        </w:rPr>
      </w:pPr>
      <w:r>
        <w:rPr>
          <w:rFonts w:ascii="Arial" w:hAnsi="Arial"/>
          <w:b/>
        </w:rPr>
        <w:t xml:space="preserve">DEL DESPACHO DEL </w:t>
      </w:r>
      <w:r w:rsidR="00CF43FB">
        <w:rPr>
          <w:rFonts w:ascii="Arial" w:hAnsi="Arial"/>
          <w:b/>
        </w:rPr>
        <w:t>MINISTRO DE MINAS Y ENERGÍA</w:t>
      </w:r>
    </w:p>
    <w:p w14:paraId="778F63A6" w14:textId="77777777" w:rsidR="00B37AA1" w:rsidRDefault="00B37AA1" w:rsidP="000728CD">
      <w:pPr>
        <w:jc w:val="center"/>
        <w:rPr>
          <w:rFonts w:ascii="Arial" w:hAnsi="Arial"/>
        </w:rPr>
      </w:pPr>
    </w:p>
    <w:p w14:paraId="2BC39688" w14:textId="2A294426" w:rsidR="000728CD" w:rsidRDefault="00CF43FB" w:rsidP="000728CD">
      <w:pPr>
        <w:jc w:val="center"/>
        <w:rPr>
          <w:rFonts w:ascii="Arial" w:hAnsi="Arial"/>
        </w:rPr>
      </w:pPr>
      <w:r>
        <w:rPr>
          <w:rFonts w:ascii="Arial" w:hAnsi="Arial"/>
        </w:rPr>
        <w:t>En ejercicio de sus facultades legales y en especial la</w:t>
      </w:r>
      <w:r w:rsidR="009A1155">
        <w:rPr>
          <w:rFonts w:ascii="Arial" w:hAnsi="Arial"/>
        </w:rPr>
        <w:t xml:space="preserve">s conferidas en </w:t>
      </w:r>
      <w:r w:rsidR="00A255A3">
        <w:rPr>
          <w:rFonts w:ascii="Arial" w:hAnsi="Arial"/>
        </w:rPr>
        <w:t>el</w:t>
      </w:r>
      <w:r w:rsidR="009A1155">
        <w:rPr>
          <w:rFonts w:ascii="Arial" w:hAnsi="Arial"/>
        </w:rPr>
        <w:t xml:space="preserve"> numeral 5 del Artículo 2º</w:t>
      </w:r>
      <w:r w:rsidR="00A255A3">
        <w:rPr>
          <w:rFonts w:ascii="Arial" w:hAnsi="Arial"/>
        </w:rPr>
        <w:t xml:space="preserve">, </w:t>
      </w:r>
      <w:r w:rsidR="009A1155">
        <w:rPr>
          <w:rFonts w:ascii="Arial" w:hAnsi="Arial"/>
        </w:rPr>
        <w:t>el numeral 1º del Artículo 5º del Decreto 381 de 2012</w:t>
      </w:r>
      <w:r w:rsidR="006F0DDE">
        <w:rPr>
          <w:rFonts w:ascii="Arial" w:hAnsi="Arial"/>
        </w:rPr>
        <w:t>,</w:t>
      </w:r>
      <w:r w:rsidR="0047105B">
        <w:rPr>
          <w:rFonts w:ascii="Arial" w:hAnsi="Arial"/>
        </w:rPr>
        <w:t xml:space="preserve"> </w:t>
      </w:r>
      <w:r w:rsidR="00A255A3">
        <w:rPr>
          <w:rFonts w:ascii="Arial" w:hAnsi="Arial"/>
        </w:rPr>
        <w:t>l</w:t>
      </w:r>
      <w:r w:rsidR="0047105B">
        <w:rPr>
          <w:rFonts w:ascii="Arial" w:hAnsi="Arial"/>
        </w:rPr>
        <w:t>os</w:t>
      </w:r>
      <w:r w:rsidR="00BC2A4C">
        <w:rPr>
          <w:rFonts w:ascii="Arial" w:hAnsi="Arial"/>
        </w:rPr>
        <w:t xml:space="preserve"> Artículo</w:t>
      </w:r>
      <w:r w:rsidR="0047105B">
        <w:rPr>
          <w:rFonts w:ascii="Arial" w:hAnsi="Arial"/>
        </w:rPr>
        <w:t>s</w:t>
      </w:r>
      <w:r w:rsidR="00BC2A4C">
        <w:rPr>
          <w:rFonts w:ascii="Arial" w:hAnsi="Arial"/>
        </w:rPr>
        <w:t xml:space="preserve"> </w:t>
      </w:r>
      <w:r w:rsidR="0047105B">
        <w:rPr>
          <w:rFonts w:ascii="Arial" w:hAnsi="Arial"/>
        </w:rPr>
        <w:t xml:space="preserve">2.2.2.1.4, </w:t>
      </w:r>
      <w:r w:rsidR="007476AF">
        <w:rPr>
          <w:rFonts w:ascii="Arial" w:hAnsi="Arial"/>
        </w:rPr>
        <w:t>2.2.2.2.4</w:t>
      </w:r>
      <w:r w:rsidR="0047105B">
        <w:rPr>
          <w:rFonts w:ascii="Arial" w:hAnsi="Arial"/>
        </w:rPr>
        <w:t xml:space="preserve"> y 2.2.2.2.24</w:t>
      </w:r>
      <w:r w:rsidR="007476AF" w:rsidRPr="000D3EBD">
        <w:rPr>
          <w:rFonts w:ascii="Arial" w:hAnsi="Arial"/>
        </w:rPr>
        <w:t xml:space="preserve"> del Decreto </w:t>
      </w:r>
      <w:r w:rsidR="007476AF">
        <w:rPr>
          <w:rFonts w:ascii="Arial" w:hAnsi="Arial"/>
        </w:rPr>
        <w:t>1073 de 2015</w:t>
      </w:r>
      <w:r w:rsidR="006F0DDE">
        <w:rPr>
          <w:rFonts w:ascii="Arial" w:hAnsi="Arial"/>
        </w:rPr>
        <w:t>, el Decreto 2514 de 2015</w:t>
      </w:r>
      <w:r>
        <w:rPr>
          <w:rFonts w:ascii="Arial" w:hAnsi="Arial"/>
        </w:rPr>
        <w:t>; y,</w:t>
      </w:r>
    </w:p>
    <w:p w14:paraId="0972B32E" w14:textId="77777777" w:rsidR="000728CD" w:rsidRDefault="000728CD" w:rsidP="000728CD">
      <w:pPr>
        <w:jc w:val="center"/>
        <w:rPr>
          <w:rFonts w:ascii="Arial" w:hAnsi="Arial"/>
        </w:rPr>
      </w:pPr>
    </w:p>
    <w:p w14:paraId="3DEBB168" w14:textId="77777777" w:rsidR="000728CD" w:rsidRDefault="000728CD" w:rsidP="000728CD">
      <w:pPr>
        <w:jc w:val="center"/>
        <w:rPr>
          <w:rFonts w:ascii="Arial" w:hAnsi="Arial"/>
          <w:b/>
        </w:rPr>
      </w:pPr>
      <w:r>
        <w:rPr>
          <w:rFonts w:ascii="Arial" w:hAnsi="Arial"/>
          <w:b/>
        </w:rPr>
        <w:t>CONSIDERANDO</w:t>
      </w:r>
    </w:p>
    <w:p w14:paraId="5C129B4B" w14:textId="77777777" w:rsidR="00AB272C" w:rsidRDefault="00AB272C" w:rsidP="000728CD">
      <w:pPr>
        <w:jc w:val="both"/>
        <w:rPr>
          <w:rFonts w:ascii="Arial" w:hAnsi="Arial"/>
        </w:rPr>
      </w:pPr>
    </w:p>
    <w:p w14:paraId="50DC6A0E" w14:textId="0C282E44" w:rsidR="00C46277" w:rsidRDefault="009A1155" w:rsidP="000728CD">
      <w:pPr>
        <w:jc w:val="both"/>
        <w:rPr>
          <w:rFonts w:ascii="Arial" w:hAnsi="Arial"/>
        </w:rPr>
      </w:pPr>
      <w:r w:rsidRPr="00D47BDC">
        <w:rPr>
          <w:rFonts w:ascii="Arial" w:hAnsi="Arial"/>
        </w:rPr>
        <w:t>Que</w:t>
      </w:r>
      <w:r w:rsidR="00C46277">
        <w:rPr>
          <w:rFonts w:ascii="Arial" w:hAnsi="Arial"/>
        </w:rPr>
        <w:t xml:space="preserve"> mediante la resolución 4 1301 del 30 de noviembre de 2015</w:t>
      </w:r>
      <w:r w:rsidR="003143EE">
        <w:rPr>
          <w:rFonts w:ascii="Arial" w:hAnsi="Arial"/>
        </w:rPr>
        <w:t xml:space="preserve"> el Ministerio de Minas y Energía estableció medidas para abastecer la demanda desatendida del sector industrial en los departamentos de Atlántico y Bolívar y de la generación térmica con gas natural</w:t>
      </w:r>
      <w:r w:rsidR="00C46277">
        <w:rPr>
          <w:rFonts w:ascii="Arial" w:hAnsi="Arial"/>
        </w:rPr>
        <w:t>.</w:t>
      </w:r>
    </w:p>
    <w:p w14:paraId="32DD84D0" w14:textId="77777777" w:rsidR="003143EE" w:rsidRDefault="003143EE" w:rsidP="000728CD">
      <w:pPr>
        <w:jc w:val="both"/>
        <w:rPr>
          <w:rFonts w:ascii="Arial" w:hAnsi="Arial"/>
        </w:rPr>
      </w:pPr>
    </w:p>
    <w:p w14:paraId="773CDE59" w14:textId="3885B2DB" w:rsidR="003143EE" w:rsidRDefault="003143EE" w:rsidP="000728CD">
      <w:pPr>
        <w:jc w:val="both"/>
        <w:rPr>
          <w:rFonts w:ascii="Arial" w:hAnsi="Arial"/>
        </w:rPr>
      </w:pPr>
      <w:r>
        <w:rPr>
          <w:rFonts w:ascii="Arial" w:hAnsi="Arial"/>
        </w:rPr>
        <w:t xml:space="preserve">Que Ecopetrol mediante comunicación </w:t>
      </w:r>
      <w:r w:rsidR="006F0DDE">
        <w:rPr>
          <w:rFonts w:ascii="Arial" w:hAnsi="Arial"/>
        </w:rPr>
        <w:t xml:space="preserve">radicada en el Ministerio de Minas y Energía el </w:t>
      </w:r>
      <w:r>
        <w:rPr>
          <w:rFonts w:ascii="Arial" w:hAnsi="Arial"/>
        </w:rPr>
        <w:t xml:space="preserve">24 de diciembre de 2015 </w:t>
      </w:r>
      <w:r w:rsidR="006F0DDE">
        <w:rPr>
          <w:rFonts w:ascii="Arial" w:hAnsi="Arial"/>
        </w:rPr>
        <w:t xml:space="preserve">con el número </w:t>
      </w:r>
      <w:proofErr w:type="spellStart"/>
      <w:r w:rsidR="006F0DDE">
        <w:rPr>
          <w:rFonts w:ascii="Arial" w:hAnsi="Arial"/>
        </w:rPr>
        <w:t>xxxxxx</w:t>
      </w:r>
      <w:proofErr w:type="spellEnd"/>
      <w:r w:rsidR="006F0DDE">
        <w:rPr>
          <w:rFonts w:ascii="Arial" w:hAnsi="Arial"/>
        </w:rPr>
        <w:t xml:space="preserve"> </w:t>
      </w:r>
      <w:r>
        <w:rPr>
          <w:rFonts w:ascii="Arial" w:hAnsi="Arial"/>
        </w:rPr>
        <w:t>solicitó ampliar la posibilidad de poder negociar libremente el gas liberado de los posibles excedentes que tenga la refinería de Cartagena durante su proceso de estabilización.</w:t>
      </w:r>
    </w:p>
    <w:p w14:paraId="752B04C6" w14:textId="77777777" w:rsidR="003143EE" w:rsidRDefault="003143EE" w:rsidP="000728CD">
      <w:pPr>
        <w:jc w:val="both"/>
        <w:rPr>
          <w:rFonts w:ascii="Arial" w:hAnsi="Arial"/>
        </w:rPr>
      </w:pPr>
    </w:p>
    <w:p w14:paraId="0E63174B" w14:textId="261BD45B" w:rsidR="003143EE" w:rsidRDefault="003143EE" w:rsidP="000728CD">
      <w:pPr>
        <w:jc w:val="both"/>
        <w:rPr>
          <w:rFonts w:ascii="Arial" w:hAnsi="Arial"/>
        </w:rPr>
      </w:pPr>
      <w:r>
        <w:rPr>
          <w:rFonts w:ascii="Arial" w:hAnsi="Arial"/>
        </w:rPr>
        <w:t xml:space="preserve">Que para poder cumplir con el orden de priorización en la demanda de gas natural establecido en la resolución 4 1301 del 30 de noviembre de 2015 se considera necesario que el gas natural </w:t>
      </w:r>
      <w:r w:rsidR="007F5C7C">
        <w:rPr>
          <w:rFonts w:ascii="Arial" w:hAnsi="Arial"/>
        </w:rPr>
        <w:t>liberado por efecto de una reducción de la demanda propia de los productores comercializadores se pueda negociar libremente.</w:t>
      </w:r>
    </w:p>
    <w:p w14:paraId="0A81595D" w14:textId="77777777" w:rsidR="00120979" w:rsidRDefault="00120979" w:rsidP="000728CD">
      <w:pPr>
        <w:jc w:val="both"/>
        <w:rPr>
          <w:rFonts w:ascii="Arial" w:hAnsi="Arial"/>
        </w:rPr>
      </w:pPr>
    </w:p>
    <w:p w14:paraId="1F4DF258" w14:textId="77777777" w:rsidR="00C47E7E" w:rsidRDefault="00C47E7E" w:rsidP="000728CD">
      <w:pPr>
        <w:jc w:val="both"/>
        <w:rPr>
          <w:rFonts w:ascii="Arial" w:hAnsi="Arial"/>
        </w:rPr>
      </w:pPr>
      <w:r>
        <w:rPr>
          <w:rFonts w:ascii="Arial" w:hAnsi="Arial"/>
        </w:rPr>
        <w:t xml:space="preserve">Que de acuerdo con lo establecido en el artículo 2.2.2.30.4 del Decreto 1074 de 2015, el presente acto administrativo no se somete a consideración de la Superintendencia de Industria y Comercio, en razón a que su finalidad es garantizar la seguridad en el suministro del servicio público esencial domiciliario </w:t>
      </w:r>
      <w:r>
        <w:rPr>
          <w:rFonts w:ascii="Arial" w:hAnsi="Arial"/>
        </w:rPr>
        <w:lastRenderedPageBreak/>
        <w:t>de energía eléctrica y gas combustible en los departamentos de Atlántico y Bolívar y de la generación térmica con gas natural.</w:t>
      </w:r>
    </w:p>
    <w:p w14:paraId="0C56DE3B" w14:textId="77777777" w:rsidR="00C47E7E" w:rsidRDefault="00C47E7E" w:rsidP="000728CD">
      <w:pPr>
        <w:jc w:val="both"/>
        <w:rPr>
          <w:rFonts w:ascii="Arial" w:hAnsi="Arial"/>
        </w:rPr>
      </w:pPr>
    </w:p>
    <w:p w14:paraId="7B98431D" w14:textId="77777777" w:rsidR="00C47E7E" w:rsidRDefault="00C47E7E" w:rsidP="000728CD">
      <w:pPr>
        <w:jc w:val="both"/>
        <w:rPr>
          <w:rFonts w:ascii="Arial" w:hAnsi="Arial"/>
        </w:rPr>
      </w:pPr>
      <w:r>
        <w:rPr>
          <w:rFonts w:ascii="Arial" w:hAnsi="Arial"/>
        </w:rPr>
        <w:t>Que el presente proyecto fue sometido a la publicidad de que trata el numeral 8 del artículo 8 de la Ley 1437 de 2011 durante los días xx y xx de diciembre de 2015</w:t>
      </w:r>
    </w:p>
    <w:p w14:paraId="1B53ACE5" w14:textId="77777777" w:rsidR="00C47E7E" w:rsidRDefault="00C47E7E" w:rsidP="000728CD">
      <w:pPr>
        <w:jc w:val="both"/>
        <w:rPr>
          <w:rFonts w:ascii="Arial" w:hAnsi="Arial"/>
        </w:rPr>
      </w:pPr>
    </w:p>
    <w:p w14:paraId="03DA394C" w14:textId="77777777" w:rsidR="00AB272C" w:rsidRDefault="000728CD" w:rsidP="000728CD">
      <w:pPr>
        <w:jc w:val="both"/>
        <w:rPr>
          <w:rFonts w:ascii="Arial" w:hAnsi="Arial"/>
        </w:rPr>
      </w:pPr>
      <w:r>
        <w:rPr>
          <w:rFonts w:ascii="Arial" w:hAnsi="Arial"/>
        </w:rPr>
        <w:t xml:space="preserve">Que </w:t>
      </w:r>
      <w:r w:rsidR="007549D1">
        <w:rPr>
          <w:rFonts w:ascii="Arial" w:hAnsi="Arial"/>
        </w:rPr>
        <w:t xml:space="preserve">en </w:t>
      </w:r>
      <w:r w:rsidR="00FF2C65">
        <w:rPr>
          <w:rFonts w:ascii="Arial" w:hAnsi="Arial"/>
        </w:rPr>
        <w:t>mérito de lo expuesto</w:t>
      </w:r>
      <w:r>
        <w:rPr>
          <w:rFonts w:ascii="Arial" w:hAnsi="Arial"/>
        </w:rPr>
        <w:t>,</w:t>
      </w:r>
    </w:p>
    <w:p w14:paraId="30E82B2E" w14:textId="77777777" w:rsidR="00AB272C" w:rsidRDefault="00AB272C" w:rsidP="000728CD">
      <w:pPr>
        <w:jc w:val="both"/>
        <w:rPr>
          <w:rFonts w:ascii="Arial" w:hAnsi="Arial"/>
        </w:rPr>
      </w:pPr>
    </w:p>
    <w:p w14:paraId="55CD5BE7" w14:textId="77777777" w:rsidR="00A73812" w:rsidRPr="009C2460" w:rsidRDefault="000728CD" w:rsidP="009C2460">
      <w:pPr>
        <w:jc w:val="center"/>
        <w:rPr>
          <w:rFonts w:ascii="Arial" w:hAnsi="Arial"/>
          <w:b/>
        </w:rPr>
      </w:pPr>
      <w:r>
        <w:rPr>
          <w:rFonts w:ascii="Arial" w:hAnsi="Arial"/>
          <w:b/>
        </w:rPr>
        <w:t>RESUELVE</w:t>
      </w:r>
    </w:p>
    <w:p w14:paraId="424B7EBD" w14:textId="77777777" w:rsidR="001955C1" w:rsidRDefault="001955C1" w:rsidP="001955C1">
      <w:pPr>
        <w:jc w:val="both"/>
        <w:rPr>
          <w:rFonts w:ascii="Arial" w:hAnsi="Arial" w:cs="Arial"/>
          <w:b/>
        </w:rPr>
      </w:pPr>
    </w:p>
    <w:p w14:paraId="6549FFFC" w14:textId="3796224E" w:rsidR="003143EE" w:rsidRDefault="001955C1" w:rsidP="001955C1">
      <w:pPr>
        <w:jc w:val="both"/>
        <w:rPr>
          <w:rFonts w:ascii="Arial" w:hAnsi="Arial"/>
        </w:rPr>
      </w:pPr>
      <w:r>
        <w:rPr>
          <w:rFonts w:ascii="Arial" w:hAnsi="Arial" w:cs="Arial"/>
          <w:b/>
        </w:rPr>
        <w:t xml:space="preserve">Artículo </w:t>
      </w:r>
      <w:r w:rsidR="00396F96">
        <w:rPr>
          <w:rFonts w:ascii="Arial" w:hAnsi="Arial" w:cs="Arial"/>
          <w:b/>
        </w:rPr>
        <w:t>1</w:t>
      </w:r>
      <w:r w:rsidRPr="001955C1">
        <w:rPr>
          <w:rFonts w:ascii="Arial" w:hAnsi="Arial" w:cs="Arial"/>
          <w:b/>
        </w:rPr>
        <w:t>.</w:t>
      </w:r>
      <w:r>
        <w:rPr>
          <w:rFonts w:ascii="Arial" w:hAnsi="Arial" w:cs="Arial"/>
          <w:b/>
        </w:rPr>
        <w:t xml:space="preserve"> </w:t>
      </w:r>
      <w:r w:rsidR="003143EE">
        <w:rPr>
          <w:rFonts w:ascii="Arial" w:hAnsi="Arial"/>
        </w:rPr>
        <w:t xml:space="preserve">El </w:t>
      </w:r>
      <w:r w:rsidR="003143EE" w:rsidRPr="003143EE">
        <w:rPr>
          <w:rFonts w:ascii="Arial" w:hAnsi="Arial" w:cs="Arial"/>
        </w:rPr>
        <w:t>Artículo 2 de la</w:t>
      </w:r>
      <w:r w:rsidR="003143EE">
        <w:rPr>
          <w:rFonts w:ascii="Arial" w:hAnsi="Arial" w:cs="Arial"/>
          <w:b/>
        </w:rPr>
        <w:t xml:space="preserve"> </w:t>
      </w:r>
      <w:r w:rsidR="003143EE" w:rsidRPr="003143EE">
        <w:rPr>
          <w:rFonts w:ascii="Arial" w:hAnsi="Arial" w:cs="Arial"/>
        </w:rPr>
        <w:t xml:space="preserve">resolución </w:t>
      </w:r>
      <w:r w:rsidR="003143EE" w:rsidRPr="003143EE">
        <w:rPr>
          <w:rFonts w:ascii="Arial" w:hAnsi="Arial"/>
        </w:rPr>
        <w:t>4 1301 del 30 de noviembre de 2015</w:t>
      </w:r>
      <w:r w:rsidR="003143EE">
        <w:rPr>
          <w:rFonts w:ascii="Arial" w:hAnsi="Arial"/>
        </w:rPr>
        <w:t xml:space="preserve"> quedará así:</w:t>
      </w:r>
    </w:p>
    <w:p w14:paraId="62EE52E4" w14:textId="77777777" w:rsidR="00396F96" w:rsidRPr="001955C1" w:rsidRDefault="00396F96" w:rsidP="001955C1">
      <w:pPr>
        <w:rPr>
          <w:rFonts w:ascii="Arial" w:hAnsi="Arial" w:cs="Arial"/>
        </w:rPr>
      </w:pPr>
    </w:p>
    <w:p w14:paraId="6BEEE7B1" w14:textId="4B9FA0DF" w:rsidR="00DE4318" w:rsidRPr="003143EE" w:rsidRDefault="00396F96" w:rsidP="003143EE">
      <w:pPr>
        <w:ind w:left="709" w:right="448"/>
        <w:jc w:val="both"/>
        <w:rPr>
          <w:rFonts w:ascii="Arial" w:hAnsi="Arial"/>
          <w:i/>
          <w:sz w:val="20"/>
        </w:rPr>
      </w:pPr>
      <w:r w:rsidRPr="003143EE">
        <w:rPr>
          <w:rFonts w:ascii="Arial" w:hAnsi="Arial" w:cs="Arial"/>
          <w:b/>
          <w:i/>
          <w:sz w:val="20"/>
        </w:rPr>
        <w:t xml:space="preserve">Artículo 2. </w:t>
      </w:r>
      <w:r w:rsidRPr="003143EE">
        <w:rPr>
          <w:rFonts w:ascii="Arial" w:hAnsi="Arial"/>
          <w:b/>
          <w:i/>
          <w:sz w:val="20"/>
        </w:rPr>
        <w:t xml:space="preserve">Comercialización de gas natural proveniente de </w:t>
      </w:r>
      <w:r w:rsidR="009C2460" w:rsidRPr="003143EE">
        <w:rPr>
          <w:rFonts w:ascii="Arial" w:hAnsi="Arial"/>
          <w:b/>
          <w:i/>
          <w:sz w:val="20"/>
        </w:rPr>
        <w:t>nuevo</w:t>
      </w:r>
      <w:r w:rsidRPr="003143EE">
        <w:rPr>
          <w:rFonts w:ascii="Arial" w:hAnsi="Arial"/>
          <w:b/>
          <w:i/>
          <w:sz w:val="20"/>
        </w:rPr>
        <w:t xml:space="preserve">s </w:t>
      </w:r>
      <w:r w:rsidR="009C2460" w:rsidRPr="003143EE">
        <w:rPr>
          <w:rFonts w:ascii="Arial" w:hAnsi="Arial"/>
          <w:b/>
          <w:i/>
          <w:sz w:val="20"/>
        </w:rPr>
        <w:t>campos</w:t>
      </w:r>
      <w:r w:rsidR="00125A1B" w:rsidRPr="003143EE">
        <w:rPr>
          <w:rFonts w:ascii="Arial" w:hAnsi="Arial"/>
          <w:b/>
          <w:i/>
          <w:sz w:val="20"/>
        </w:rPr>
        <w:t xml:space="preserve"> o</w:t>
      </w:r>
      <w:r w:rsidRPr="003143EE">
        <w:rPr>
          <w:rFonts w:ascii="Arial" w:hAnsi="Arial"/>
          <w:b/>
          <w:i/>
          <w:sz w:val="20"/>
        </w:rPr>
        <w:t xml:space="preserve"> campos actuales que incrementen su producción. </w:t>
      </w:r>
      <w:r w:rsidR="00375277" w:rsidRPr="003143EE">
        <w:rPr>
          <w:rFonts w:ascii="Arial" w:hAnsi="Arial"/>
          <w:i/>
          <w:sz w:val="20"/>
        </w:rPr>
        <w:t>Durante el periodo de Racionamiento Programado declarado mediante la Resolución 90456 de 2014 del Ministerio de Minas y Energía</w:t>
      </w:r>
      <w:r w:rsidRPr="003143EE">
        <w:rPr>
          <w:rFonts w:ascii="Arial" w:hAnsi="Arial"/>
          <w:i/>
          <w:sz w:val="20"/>
        </w:rPr>
        <w:t>, el gas natural que</w:t>
      </w:r>
      <w:r w:rsidR="005D7F39">
        <w:rPr>
          <w:rFonts w:ascii="Arial" w:hAnsi="Arial"/>
          <w:i/>
          <w:sz w:val="20"/>
        </w:rPr>
        <w:t xml:space="preserve"> </w:t>
      </w:r>
      <w:r w:rsidR="005D7F39" w:rsidRPr="003143EE">
        <w:rPr>
          <w:rFonts w:ascii="Arial" w:hAnsi="Arial"/>
          <w:i/>
          <w:sz w:val="20"/>
        </w:rPr>
        <w:t>sea liberado por efecto de una reducción en su consumo propio esperado</w:t>
      </w:r>
      <w:r w:rsidR="00251387">
        <w:rPr>
          <w:rFonts w:ascii="Arial" w:hAnsi="Arial"/>
          <w:i/>
          <w:sz w:val="20"/>
        </w:rPr>
        <w:t xml:space="preserve"> del productor</w:t>
      </w:r>
      <w:r w:rsidR="005D7F39" w:rsidRPr="003143EE">
        <w:rPr>
          <w:rFonts w:ascii="Arial" w:hAnsi="Arial"/>
          <w:i/>
          <w:sz w:val="20"/>
        </w:rPr>
        <w:t>,</w:t>
      </w:r>
      <w:r w:rsidRPr="003143EE">
        <w:rPr>
          <w:rFonts w:ascii="Arial" w:hAnsi="Arial"/>
          <w:i/>
          <w:sz w:val="20"/>
        </w:rPr>
        <w:t xml:space="preserve"> </w:t>
      </w:r>
      <w:r w:rsidR="005D7F39">
        <w:rPr>
          <w:rFonts w:ascii="Arial" w:hAnsi="Arial"/>
          <w:i/>
          <w:sz w:val="20"/>
        </w:rPr>
        <w:t xml:space="preserve">que </w:t>
      </w:r>
      <w:r w:rsidRPr="003143EE">
        <w:rPr>
          <w:rFonts w:ascii="Arial" w:hAnsi="Arial"/>
          <w:i/>
          <w:sz w:val="20"/>
        </w:rPr>
        <w:t>provenga de campos que aumenten su producción,</w:t>
      </w:r>
      <w:r w:rsidR="005D7F39">
        <w:rPr>
          <w:rFonts w:ascii="Arial" w:hAnsi="Arial"/>
          <w:i/>
          <w:sz w:val="20"/>
        </w:rPr>
        <w:t xml:space="preserve"> </w:t>
      </w:r>
      <w:r w:rsidR="00DC36EB" w:rsidRPr="003143EE">
        <w:rPr>
          <w:rFonts w:ascii="Arial" w:hAnsi="Arial"/>
          <w:i/>
          <w:sz w:val="20"/>
        </w:rPr>
        <w:t>o que</w:t>
      </w:r>
      <w:r w:rsidRPr="003143EE">
        <w:rPr>
          <w:rFonts w:ascii="Arial" w:hAnsi="Arial"/>
          <w:i/>
          <w:sz w:val="20"/>
        </w:rPr>
        <w:t xml:space="preserve"> durante dicho período se les declare el inicio de su operación comercial,</w:t>
      </w:r>
      <w:r w:rsidR="00DE4318" w:rsidRPr="003143EE">
        <w:rPr>
          <w:rFonts w:ascii="Arial" w:hAnsi="Arial"/>
          <w:i/>
          <w:sz w:val="20"/>
        </w:rPr>
        <w:t xml:space="preserve"> y</w:t>
      </w:r>
      <w:r w:rsidRPr="003143EE">
        <w:rPr>
          <w:rFonts w:ascii="Arial" w:hAnsi="Arial"/>
          <w:i/>
          <w:sz w:val="20"/>
        </w:rPr>
        <w:t xml:space="preserve"> que no haya sido previamente </w:t>
      </w:r>
      <w:r w:rsidR="00375277" w:rsidRPr="003143EE">
        <w:rPr>
          <w:rFonts w:ascii="Arial" w:hAnsi="Arial"/>
          <w:i/>
          <w:sz w:val="20"/>
        </w:rPr>
        <w:t>comprometido mediante contratos</w:t>
      </w:r>
      <w:r w:rsidR="00DC36EB" w:rsidRPr="003143EE">
        <w:rPr>
          <w:rFonts w:ascii="Arial" w:hAnsi="Arial"/>
          <w:i/>
          <w:sz w:val="20"/>
        </w:rPr>
        <w:t xml:space="preserve"> con garantía de suministro sin interrupciones</w:t>
      </w:r>
      <w:r w:rsidRPr="003143EE">
        <w:rPr>
          <w:rFonts w:ascii="Arial" w:hAnsi="Arial"/>
          <w:i/>
          <w:sz w:val="20"/>
        </w:rPr>
        <w:t>, podrá ser comercializado</w:t>
      </w:r>
      <w:r w:rsidR="00125A1B" w:rsidRPr="003143EE">
        <w:rPr>
          <w:rFonts w:ascii="Arial" w:hAnsi="Arial"/>
          <w:i/>
          <w:sz w:val="20"/>
        </w:rPr>
        <w:t xml:space="preserve"> libremente por los productores o</w:t>
      </w:r>
      <w:r w:rsidRPr="003143EE">
        <w:rPr>
          <w:rFonts w:ascii="Arial" w:hAnsi="Arial"/>
          <w:i/>
          <w:sz w:val="20"/>
        </w:rPr>
        <w:t xml:space="preserve"> productores-comercializadores. </w:t>
      </w:r>
    </w:p>
    <w:p w14:paraId="473B5C99" w14:textId="77777777" w:rsidR="00125A1B" w:rsidRPr="003143EE" w:rsidRDefault="00125A1B" w:rsidP="003143EE">
      <w:pPr>
        <w:ind w:left="709" w:right="448"/>
        <w:jc w:val="both"/>
        <w:rPr>
          <w:rFonts w:ascii="Arial" w:hAnsi="Arial"/>
          <w:i/>
          <w:sz w:val="20"/>
        </w:rPr>
      </w:pPr>
    </w:p>
    <w:p w14:paraId="4B5C379E" w14:textId="77777777" w:rsidR="00DE4318" w:rsidRDefault="00DC36EB" w:rsidP="003143EE">
      <w:pPr>
        <w:ind w:left="709" w:right="448"/>
        <w:jc w:val="both"/>
        <w:rPr>
          <w:rFonts w:ascii="Arial" w:hAnsi="Arial"/>
          <w:i/>
          <w:sz w:val="20"/>
        </w:rPr>
      </w:pPr>
      <w:r w:rsidRPr="003143EE">
        <w:rPr>
          <w:rFonts w:ascii="Arial" w:hAnsi="Arial"/>
          <w:i/>
          <w:sz w:val="20"/>
        </w:rPr>
        <w:t>Los productores o productores-comercializadores también podrán comercializar libremente el gas natural de campos de producción localizados en la región Caribe, cuando se trate de cantidades de gas natural liberadas por la sustitución de la fuente de suministro y cuando las nuevas cantidades comprometidas tengan como destino demanda industrial en los departamentos de Atlántico y Bolívar.</w:t>
      </w:r>
    </w:p>
    <w:p w14:paraId="14CF1861" w14:textId="77777777" w:rsidR="002108C9" w:rsidRDefault="002108C9" w:rsidP="003143EE">
      <w:pPr>
        <w:ind w:left="709" w:right="448"/>
        <w:jc w:val="both"/>
        <w:rPr>
          <w:rFonts w:ascii="Arial" w:hAnsi="Arial"/>
          <w:i/>
          <w:sz w:val="20"/>
        </w:rPr>
      </w:pPr>
    </w:p>
    <w:p w14:paraId="67E704D2" w14:textId="238527FC" w:rsidR="002108C9" w:rsidRDefault="002108C9" w:rsidP="003143EE">
      <w:pPr>
        <w:ind w:left="709" w:right="448"/>
        <w:jc w:val="both"/>
        <w:rPr>
          <w:rFonts w:ascii="Arial" w:hAnsi="Arial"/>
        </w:rPr>
      </w:pPr>
      <w:r w:rsidRPr="00F07C2C">
        <w:rPr>
          <w:rFonts w:ascii="Arial" w:hAnsi="Arial"/>
          <w:b/>
          <w:i/>
          <w:sz w:val="20"/>
        </w:rPr>
        <w:t>Parágrafo.</w:t>
      </w:r>
      <w:r>
        <w:rPr>
          <w:rFonts w:ascii="Arial" w:hAnsi="Arial"/>
          <w:i/>
          <w:sz w:val="20"/>
        </w:rPr>
        <w:t xml:space="preserve"> Las condiciones de los contratos que resulten de estas operaciones comerciales serán acordadas de manera libre por las partes, sin que el término de duración de dichos contratos se extienda más allá del 31 de mayo de 2016.</w:t>
      </w:r>
    </w:p>
    <w:p w14:paraId="2BCE80AA" w14:textId="77777777" w:rsidR="00DC36EB" w:rsidRDefault="00DC36EB" w:rsidP="00396F96">
      <w:pPr>
        <w:jc w:val="both"/>
        <w:rPr>
          <w:rFonts w:ascii="Arial" w:hAnsi="Arial"/>
        </w:rPr>
      </w:pPr>
    </w:p>
    <w:p w14:paraId="01DC2812" w14:textId="302D48AA" w:rsidR="000728CD" w:rsidRDefault="000728CD" w:rsidP="000728CD">
      <w:pPr>
        <w:jc w:val="both"/>
        <w:rPr>
          <w:rFonts w:ascii="Arial" w:hAnsi="Arial"/>
        </w:rPr>
      </w:pPr>
      <w:r w:rsidRPr="0012512F">
        <w:rPr>
          <w:rFonts w:ascii="Arial" w:hAnsi="Arial"/>
          <w:b/>
        </w:rPr>
        <w:t xml:space="preserve">Artículo </w:t>
      </w:r>
      <w:r w:rsidR="003143EE">
        <w:rPr>
          <w:rFonts w:ascii="Arial" w:hAnsi="Arial"/>
          <w:b/>
        </w:rPr>
        <w:t>2</w:t>
      </w:r>
      <w:r w:rsidRPr="0012512F">
        <w:rPr>
          <w:rFonts w:ascii="Arial" w:hAnsi="Arial"/>
          <w:b/>
        </w:rPr>
        <w:t>.</w:t>
      </w:r>
      <w:r w:rsidR="00F52161">
        <w:rPr>
          <w:rFonts w:ascii="Arial" w:hAnsi="Arial"/>
          <w:b/>
        </w:rPr>
        <w:t xml:space="preserve"> </w:t>
      </w:r>
      <w:r w:rsidRPr="0012512F">
        <w:rPr>
          <w:rFonts w:ascii="Arial" w:hAnsi="Arial"/>
        </w:rPr>
        <w:t xml:space="preserve">La presente resolución rige a partir de la fecha de su </w:t>
      </w:r>
      <w:r w:rsidR="00A749CC">
        <w:rPr>
          <w:rFonts w:ascii="Arial" w:hAnsi="Arial"/>
        </w:rPr>
        <w:t>publicación en el Diario Oficial</w:t>
      </w:r>
      <w:r w:rsidR="0012512F" w:rsidRPr="0012512F">
        <w:rPr>
          <w:rFonts w:ascii="Arial" w:hAnsi="Arial"/>
        </w:rPr>
        <w:t>.</w:t>
      </w:r>
    </w:p>
    <w:p w14:paraId="75F9DA88" w14:textId="77777777" w:rsidR="000728CD" w:rsidRDefault="000728CD" w:rsidP="000728CD">
      <w:pPr>
        <w:jc w:val="both"/>
        <w:rPr>
          <w:rFonts w:ascii="Arial" w:hAnsi="Arial"/>
        </w:rPr>
      </w:pPr>
    </w:p>
    <w:p w14:paraId="13FFE65A" w14:textId="77777777" w:rsidR="000728CD" w:rsidRDefault="00A749CC" w:rsidP="0012512F">
      <w:pPr>
        <w:jc w:val="center"/>
        <w:rPr>
          <w:rFonts w:ascii="Arial" w:hAnsi="Arial"/>
        </w:rPr>
      </w:pPr>
      <w:r>
        <w:rPr>
          <w:rFonts w:ascii="Arial" w:hAnsi="Arial"/>
          <w:b/>
        </w:rPr>
        <w:t xml:space="preserve">PUBLÍQUESE </w:t>
      </w:r>
      <w:r w:rsidR="00833A4D" w:rsidRPr="0012512F">
        <w:rPr>
          <w:rFonts w:ascii="Arial" w:hAnsi="Arial"/>
          <w:b/>
        </w:rPr>
        <w:t xml:space="preserve">Y CÚMPLASE </w:t>
      </w:r>
    </w:p>
    <w:p w14:paraId="5B34C98F" w14:textId="77777777" w:rsidR="00133319" w:rsidRPr="007344E0" w:rsidRDefault="00833A4D" w:rsidP="00B81C24">
      <w:pPr>
        <w:jc w:val="center"/>
        <w:rPr>
          <w:rFonts w:ascii="Arial" w:hAnsi="Arial" w:cs="Arial"/>
        </w:rPr>
      </w:pPr>
      <w:r w:rsidRPr="007344E0">
        <w:rPr>
          <w:rFonts w:ascii="Arial" w:hAnsi="Arial" w:cs="Arial"/>
        </w:rPr>
        <w:t>Dad</w:t>
      </w:r>
      <w:r w:rsidR="00A749CC">
        <w:rPr>
          <w:rFonts w:ascii="Arial" w:hAnsi="Arial" w:cs="Arial"/>
        </w:rPr>
        <w:t>a</w:t>
      </w:r>
      <w:r w:rsidRPr="007344E0">
        <w:rPr>
          <w:rFonts w:ascii="Arial" w:hAnsi="Arial" w:cs="Arial"/>
        </w:rPr>
        <w:t xml:space="preserve"> en Bogotá</w:t>
      </w:r>
      <w:r w:rsidR="00A749CC">
        <w:rPr>
          <w:rFonts w:ascii="Arial" w:hAnsi="Arial" w:cs="Arial"/>
        </w:rPr>
        <w:t>,</w:t>
      </w:r>
      <w:r w:rsidRPr="007344E0">
        <w:rPr>
          <w:rFonts w:ascii="Arial" w:hAnsi="Arial" w:cs="Arial"/>
        </w:rPr>
        <w:t xml:space="preserve"> D.C.</w:t>
      </w:r>
      <w:r w:rsidR="00A749CC">
        <w:rPr>
          <w:rFonts w:ascii="Arial" w:hAnsi="Arial" w:cs="Arial"/>
        </w:rPr>
        <w:t>,</w:t>
      </w:r>
      <w:r w:rsidRPr="007344E0">
        <w:rPr>
          <w:rFonts w:ascii="Arial" w:hAnsi="Arial" w:cs="Arial"/>
        </w:rPr>
        <w:t xml:space="preserve"> a los </w:t>
      </w:r>
    </w:p>
    <w:p w14:paraId="13255C00" w14:textId="77777777" w:rsidR="00AC2B9E" w:rsidRDefault="00AC2B9E" w:rsidP="00133319">
      <w:pPr>
        <w:tabs>
          <w:tab w:val="left" w:pos="-1440"/>
          <w:tab w:val="left" w:pos="-720"/>
          <w:tab w:val="left" w:pos="0"/>
          <w:tab w:val="left" w:pos="4320"/>
        </w:tabs>
        <w:suppressAutoHyphens/>
        <w:jc w:val="center"/>
        <w:rPr>
          <w:rFonts w:ascii="Arial" w:hAnsi="Arial"/>
          <w:spacing w:val="-3"/>
          <w:sz w:val="22"/>
          <w:szCs w:val="22"/>
        </w:rPr>
      </w:pPr>
    </w:p>
    <w:p w14:paraId="1B4738CE" w14:textId="77777777" w:rsidR="00833A4D" w:rsidRDefault="00833A4D" w:rsidP="00133319">
      <w:pPr>
        <w:tabs>
          <w:tab w:val="left" w:pos="-1440"/>
          <w:tab w:val="left" w:pos="-720"/>
          <w:tab w:val="left" w:pos="0"/>
          <w:tab w:val="left" w:pos="4320"/>
        </w:tabs>
        <w:suppressAutoHyphens/>
        <w:jc w:val="center"/>
        <w:rPr>
          <w:rFonts w:ascii="Arial" w:hAnsi="Arial"/>
          <w:spacing w:val="-3"/>
          <w:sz w:val="22"/>
          <w:szCs w:val="22"/>
        </w:rPr>
      </w:pPr>
    </w:p>
    <w:p w14:paraId="165AF148" w14:textId="77777777" w:rsidR="00833A4D" w:rsidRDefault="00833A4D" w:rsidP="00133319">
      <w:pPr>
        <w:tabs>
          <w:tab w:val="left" w:pos="-1440"/>
          <w:tab w:val="left" w:pos="-720"/>
          <w:tab w:val="left" w:pos="0"/>
          <w:tab w:val="left" w:pos="4320"/>
        </w:tabs>
        <w:suppressAutoHyphens/>
        <w:jc w:val="center"/>
        <w:rPr>
          <w:rFonts w:ascii="Arial" w:hAnsi="Arial"/>
          <w:spacing w:val="-3"/>
          <w:sz w:val="22"/>
          <w:szCs w:val="22"/>
        </w:rPr>
      </w:pPr>
    </w:p>
    <w:p w14:paraId="4F420767" w14:textId="77777777" w:rsidR="00833A4D" w:rsidRDefault="00833A4D" w:rsidP="00133319">
      <w:pPr>
        <w:tabs>
          <w:tab w:val="left" w:pos="-1440"/>
          <w:tab w:val="left" w:pos="-720"/>
          <w:tab w:val="left" w:pos="0"/>
          <w:tab w:val="left" w:pos="4320"/>
        </w:tabs>
        <w:suppressAutoHyphens/>
        <w:jc w:val="center"/>
        <w:rPr>
          <w:rFonts w:ascii="Arial" w:hAnsi="Arial"/>
          <w:spacing w:val="-3"/>
          <w:sz w:val="22"/>
          <w:szCs w:val="22"/>
        </w:rPr>
      </w:pPr>
    </w:p>
    <w:p w14:paraId="02A2AFF6" w14:textId="77777777" w:rsidR="00B27167" w:rsidRDefault="00B27167" w:rsidP="00133319">
      <w:pPr>
        <w:tabs>
          <w:tab w:val="left" w:pos="-1440"/>
          <w:tab w:val="left" w:pos="-720"/>
          <w:tab w:val="left" w:pos="0"/>
          <w:tab w:val="left" w:pos="4320"/>
        </w:tabs>
        <w:suppressAutoHyphens/>
        <w:jc w:val="center"/>
        <w:rPr>
          <w:rFonts w:ascii="Arial" w:hAnsi="Arial"/>
          <w:spacing w:val="-3"/>
          <w:sz w:val="22"/>
          <w:szCs w:val="22"/>
        </w:rPr>
      </w:pPr>
      <w:bookmarkStart w:id="0" w:name="_GoBack"/>
      <w:bookmarkEnd w:id="0"/>
    </w:p>
    <w:p w14:paraId="3322CF3D" w14:textId="77777777" w:rsidR="00833A4D" w:rsidRDefault="00833A4D" w:rsidP="00133319">
      <w:pPr>
        <w:tabs>
          <w:tab w:val="left" w:pos="-1440"/>
          <w:tab w:val="left" w:pos="-720"/>
          <w:tab w:val="left" w:pos="0"/>
          <w:tab w:val="left" w:pos="4320"/>
        </w:tabs>
        <w:suppressAutoHyphens/>
        <w:jc w:val="center"/>
        <w:rPr>
          <w:rFonts w:ascii="Arial" w:hAnsi="Arial"/>
          <w:spacing w:val="-3"/>
          <w:sz w:val="22"/>
          <w:szCs w:val="22"/>
        </w:rPr>
      </w:pPr>
    </w:p>
    <w:p w14:paraId="59752250" w14:textId="77777777" w:rsidR="00833A4D" w:rsidRPr="00AB272C" w:rsidRDefault="003143EE" w:rsidP="00133319">
      <w:pPr>
        <w:tabs>
          <w:tab w:val="left" w:pos="-1440"/>
          <w:tab w:val="left" w:pos="-720"/>
          <w:tab w:val="left" w:pos="0"/>
          <w:tab w:val="left" w:pos="4320"/>
        </w:tabs>
        <w:suppressAutoHyphens/>
        <w:jc w:val="center"/>
        <w:rPr>
          <w:rFonts w:ascii="Arial" w:hAnsi="Arial"/>
          <w:b/>
          <w:spacing w:val="-3"/>
        </w:rPr>
      </w:pPr>
      <w:r>
        <w:rPr>
          <w:rFonts w:ascii="Arial" w:hAnsi="Arial"/>
          <w:b/>
          <w:spacing w:val="-3"/>
        </w:rPr>
        <w:t>CARLOS FERNANDO ERASO CALERO</w:t>
      </w:r>
    </w:p>
    <w:p w14:paraId="7DB23804" w14:textId="77777777" w:rsidR="00C47E7E" w:rsidRDefault="00C47E7E" w:rsidP="001955C1">
      <w:pPr>
        <w:ind w:right="51"/>
        <w:jc w:val="center"/>
        <w:rPr>
          <w:rFonts w:ascii="Arial" w:hAnsi="Arial" w:cs="Arial"/>
        </w:rPr>
      </w:pPr>
      <w:r>
        <w:rPr>
          <w:rFonts w:ascii="Arial" w:hAnsi="Arial" w:cs="Arial"/>
        </w:rPr>
        <w:t xml:space="preserve">Viceministro de Energía, encargado de las funciones </w:t>
      </w:r>
    </w:p>
    <w:p w14:paraId="391BF34E" w14:textId="5DD7BAB1" w:rsidR="00833A4D" w:rsidRPr="001955C1" w:rsidRDefault="00C47E7E" w:rsidP="001955C1">
      <w:pPr>
        <w:ind w:right="51"/>
        <w:jc w:val="center"/>
        <w:rPr>
          <w:rFonts w:ascii="Arial" w:hAnsi="Arial" w:cs="Arial"/>
        </w:rPr>
      </w:pPr>
      <w:proofErr w:type="gramStart"/>
      <w:r>
        <w:rPr>
          <w:rFonts w:ascii="Arial" w:hAnsi="Arial" w:cs="Arial"/>
        </w:rPr>
        <w:t>del</w:t>
      </w:r>
      <w:proofErr w:type="gramEnd"/>
      <w:r>
        <w:rPr>
          <w:rFonts w:ascii="Arial" w:hAnsi="Arial" w:cs="Arial"/>
        </w:rPr>
        <w:t xml:space="preserve"> Despacho </w:t>
      </w:r>
      <w:r w:rsidR="00A749CC">
        <w:rPr>
          <w:rFonts w:ascii="Arial" w:hAnsi="Arial" w:cs="Arial"/>
        </w:rPr>
        <w:t>Ministro de Minas y Energía</w:t>
      </w:r>
      <w:r w:rsidR="003143EE">
        <w:rPr>
          <w:rFonts w:ascii="Arial" w:hAnsi="Arial" w:cs="Arial"/>
        </w:rPr>
        <w:t xml:space="preserve"> </w:t>
      </w:r>
    </w:p>
    <w:p w14:paraId="0051C8F0" w14:textId="77777777" w:rsidR="002B61FB" w:rsidRDefault="002B61FB" w:rsidP="00133319">
      <w:pPr>
        <w:tabs>
          <w:tab w:val="left" w:pos="-1440"/>
          <w:tab w:val="left" w:pos="-720"/>
          <w:tab w:val="left" w:pos="0"/>
          <w:tab w:val="left" w:pos="4320"/>
        </w:tabs>
        <w:suppressAutoHyphens/>
        <w:jc w:val="center"/>
        <w:rPr>
          <w:rFonts w:ascii="Arial" w:hAnsi="Arial"/>
          <w:spacing w:val="-3"/>
          <w:sz w:val="22"/>
          <w:szCs w:val="22"/>
        </w:rPr>
      </w:pPr>
    </w:p>
    <w:p w14:paraId="3D67F7C5" w14:textId="77777777" w:rsidR="00B27167" w:rsidRDefault="00B27167" w:rsidP="00833A4D">
      <w:pPr>
        <w:jc w:val="both"/>
        <w:rPr>
          <w:rFonts w:ascii="Arial" w:hAnsi="Arial"/>
          <w:sz w:val="16"/>
          <w:szCs w:val="16"/>
        </w:rPr>
      </w:pPr>
    </w:p>
    <w:p w14:paraId="58990D5E" w14:textId="77777777" w:rsidR="00B27167" w:rsidRDefault="00B27167" w:rsidP="00833A4D">
      <w:pPr>
        <w:jc w:val="both"/>
        <w:rPr>
          <w:rFonts w:ascii="Arial" w:hAnsi="Arial"/>
          <w:sz w:val="16"/>
          <w:szCs w:val="16"/>
        </w:rPr>
      </w:pPr>
    </w:p>
    <w:p w14:paraId="5C7E118F" w14:textId="77777777" w:rsidR="002B61FB" w:rsidRPr="00B27167" w:rsidRDefault="00833A4D" w:rsidP="00833A4D">
      <w:pPr>
        <w:jc w:val="both"/>
        <w:rPr>
          <w:rFonts w:ascii="Arial" w:hAnsi="Arial"/>
          <w:sz w:val="14"/>
          <w:szCs w:val="16"/>
        </w:rPr>
      </w:pPr>
      <w:r w:rsidRPr="00B27167">
        <w:rPr>
          <w:rFonts w:ascii="Arial" w:hAnsi="Arial"/>
          <w:sz w:val="14"/>
          <w:szCs w:val="16"/>
        </w:rPr>
        <w:t>Elaboró:</w:t>
      </w:r>
      <w:r w:rsidR="007C75D2" w:rsidRPr="00B27167">
        <w:rPr>
          <w:rFonts w:ascii="Arial" w:hAnsi="Arial"/>
          <w:sz w:val="14"/>
          <w:szCs w:val="16"/>
        </w:rPr>
        <w:t xml:space="preserve"> </w:t>
      </w:r>
      <w:r w:rsidR="002B61FB" w:rsidRPr="00B27167">
        <w:rPr>
          <w:rFonts w:ascii="Arial" w:hAnsi="Arial"/>
          <w:sz w:val="14"/>
          <w:szCs w:val="16"/>
        </w:rPr>
        <w:tab/>
      </w:r>
      <w:r w:rsidR="001A6B2C" w:rsidRPr="00B27167">
        <w:rPr>
          <w:rFonts w:ascii="Arial" w:hAnsi="Arial"/>
          <w:sz w:val="14"/>
          <w:szCs w:val="16"/>
        </w:rPr>
        <w:t xml:space="preserve">Omar Serrano Sánchez </w:t>
      </w:r>
    </w:p>
    <w:p w14:paraId="6B748C04" w14:textId="77777777" w:rsidR="00833A4D" w:rsidRPr="00B27167" w:rsidRDefault="00833A4D" w:rsidP="002B61FB">
      <w:pPr>
        <w:ind w:left="705" w:hanging="705"/>
        <w:jc w:val="both"/>
        <w:rPr>
          <w:rFonts w:ascii="Arial" w:hAnsi="Arial"/>
          <w:sz w:val="14"/>
          <w:szCs w:val="16"/>
        </w:rPr>
      </w:pPr>
      <w:r w:rsidRPr="00B27167">
        <w:rPr>
          <w:rFonts w:ascii="Arial" w:hAnsi="Arial"/>
          <w:sz w:val="14"/>
          <w:szCs w:val="16"/>
        </w:rPr>
        <w:t>Revis</w:t>
      </w:r>
      <w:r w:rsidR="00A749CC" w:rsidRPr="00B27167">
        <w:rPr>
          <w:rFonts w:ascii="Arial" w:hAnsi="Arial"/>
          <w:sz w:val="14"/>
          <w:szCs w:val="16"/>
        </w:rPr>
        <w:t>ó</w:t>
      </w:r>
      <w:r w:rsidRPr="00B27167">
        <w:rPr>
          <w:rFonts w:ascii="Arial" w:hAnsi="Arial"/>
          <w:sz w:val="14"/>
          <w:szCs w:val="16"/>
        </w:rPr>
        <w:t>:</w:t>
      </w:r>
      <w:r w:rsidR="007C75D2" w:rsidRPr="00B27167">
        <w:rPr>
          <w:rFonts w:ascii="Arial" w:hAnsi="Arial"/>
          <w:sz w:val="14"/>
          <w:szCs w:val="16"/>
        </w:rPr>
        <w:t xml:space="preserve"> </w:t>
      </w:r>
      <w:r w:rsidR="002B61FB" w:rsidRPr="00B27167">
        <w:rPr>
          <w:rFonts w:ascii="Arial" w:hAnsi="Arial"/>
          <w:sz w:val="14"/>
          <w:szCs w:val="16"/>
        </w:rPr>
        <w:tab/>
        <w:t xml:space="preserve">Omar Serrano Sánchez </w:t>
      </w:r>
      <w:r w:rsidR="006A6A67" w:rsidRPr="00B27167">
        <w:rPr>
          <w:rFonts w:ascii="Arial" w:hAnsi="Arial"/>
          <w:sz w:val="14"/>
          <w:szCs w:val="16"/>
        </w:rPr>
        <w:t xml:space="preserve">/ </w:t>
      </w:r>
      <w:r w:rsidR="007F5C7C" w:rsidRPr="00B27167">
        <w:rPr>
          <w:rFonts w:ascii="Arial" w:hAnsi="Arial"/>
          <w:sz w:val="14"/>
          <w:szCs w:val="16"/>
        </w:rPr>
        <w:t xml:space="preserve">Yolanda </w:t>
      </w:r>
      <w:r w:rsidR="005D7F39" w:rsidRPr="00B27167">
        <w:rPr>
          <w:rFonts w:ascii="Arial" w:hAnsi="Arial"/>
          <w:sz w:val="14"/>
          <w:szCs w:val="16"/>
        </w:rPr>
        <w:t>Patiño</w:t>
      </w:r>
      <w:r w:rsidR="00404468" w:rsidRPr="00B27167">
        <w:rPr>
          <w:rFonts w:ascii="Arial" w:hAnsi="Arial"/>
          <w:sz w:val="14"/>
          <w:szCs w:val="16"/>
        </w:rPr>
        <w:t xml:space="preserve"> Chacón</w:t>
      </w:r>
    </w:p>
    <w:p w14:paraId="712C52F6" w14:textId="77777777" w:rsidR="008626F4" w:rsidRPr="00B27167" w:rsidRDefault="00833A4D" w:rsidP="001955C1">
      <w:pPr>
        <w:jc w:val="both"/>
        <w:rPr>
          <w:rFonts w:ascii="Arial" w:hAnsi="Arial"/>
          <w:sz w:val="14"/>
          <w:szCs w:val="16"/>
        </w:rPr>
      </w:pPr>
      <w:r w:rsidRPr="00B27167">
        <w:rPr>
          <w:rFonts w:ascii="Arial" w:hAnsi="Arial"/>
          <w:sz w:val="14"/>
          <w:szCs w:val="16"/>
        </w:rPr>
        <w:t>Aprobó</w:t>
      </w:r>
      <w:r w:rsidR="002B61FB" w:rsidRPr="00B27167">
        <w:rPr>
          <w:rFonts w:ascii="Arial" w:hAnsi="Arial"/>
          <w:sz w:val="14"/>
          <w:szCs w:val="16"/>
        </w:rPr>
        <w:t>:</w:t>
      </w:r>
      <w:r w:rsidR="007C75D2" w:rsidRPr="00B27167">
        <w:rPr>
          <w:rFonts w:ascii="Arial" w:hAnsi="Arial"/>
          <w:sz w:val="14"/>
          <w:szCs w:val="16"/>
        </w:rPr>
        <w:t xml:space="preserve"> </w:t>
      </w:r>
      <w:r w:rsidR="002B61FB" w:rsidRPr="00B27167">
        <w:rPr>
          <w:rFonts w:ascii="Arial" w:hAnsi="Arial"/>
          <w:sz w:val="14"/>
          <w:szCs w:val="16"/>
        </w:rPr>
        <w:tab/>
      </w:r>
      <w:r w:rsidR="007F5C7C" w:rsidRPr="00B27167">
        <w:rPr>
          <w:rFonts w:ascii="Arial" w:hAnsi="Arial"/>
          <w:sz w:val="14"/>
          <w:szCs w:val="16"/>
        </w:rPr>
        <w:t xml:space="preserve">Carlos Fernando </w:t>
      </w:r>
      <w:proofErr w:type="spellStart"/>
      <w:r w:rsidR="007F5C7C" w:rsidRPr="00B27167">
        <w:rPr>
          <w:rFonts w:ascii="Arial" w:hAnsi="Arial"/>
          <w:sz w:val="14"/>
          <w:szCs w:val="16"/>
        </w:rPr>
        <w:t>Eraso</w:t>
      </w:r>
      <w:proofErr w:type="spellEnd"/>
      <w:r w:rsidR="007F5C7C" w:rsidRPr="00B27167">
        <w:rPr>
          <w:rFonts w:ascii="Arial" w:hAnsi="Arial"/>
          <w:sz w:val="14"/>
          <w:szCs w:val="16"/>
        </w:rPr>
        <w:t xml:space="preserve"> Calero</w:t>
      </w:r>
    </w:p>
    <w:sectPr w:rsidR="008626F4" w:rsidRPr="00B27167" w:rsidSect="00465FB0">
      <w:headerReference w:type="default" r:id="rId9"/>
      <w:footerReference w:type="default" r:id="rId10"/>
      <w:headerReference w:type="first" r:id="rId11"/>
      <w:pgSz w:w="12242" w:h="20163" w:code="5"/>
      <w:pgMar w:top="2835" w:right="1304" w:bottom="2835" w:left="2268" w:header="1304" w:footer="556"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572695" w15:done="0"/>
  <w15:commentEx w15:paraId="5E6F8D9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DA8510" w14:textId="77777777" w:rsidR="00982981" w:rsidRDefault="00982981">
      <w:r>
        <w:separator/>
      </w:r>
    </w:p>
  </w:endnote>
  <w:endnote w:type="continuationSeparator" w:id="0">
    <w:p w14:paraId="7B1B72E2" w14:textId="77777777" w:rsidR="00982981" w:rsidRDefault="00982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Omega">
    <w:altName w:val="Cambri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70FF9" w14:textId="77777777" w:rsidR="00EC03CE" w:rsidRDefault="00EC03CE">
    <w:pPr>
      <w:pStyle w:val="Piedepgina"/>
    </w:pPr>
  </w:p>
  <w:p w14:paraId="5D3C8F6F" w14:textId="77777777" w:rsidR="00EC03CE" w:rsidRDefault="00EC03C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7F507" w14:textId="77777777" w:rsidR="00982981" w:rsidRDefault="00982981">
      <w:r>
        <w:separator/>
      </w:r>
    </w:p>
  </w:footnote>
  <w:footnote w:type="continuationSeparator" w:id="0">
    <w:p w14:paraId="08D46854" w14:textId="77777777" w:rsidR="00982981" w:rsidRDefault="00982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7C930" w14:textId="77777777" w:rsidR="00EC03CE" w:rsidRDefault="00EC03CE">
    <w:pPr>
      <w:pStyle w:val="Encabezado"/>
      <w:rPr>
        <w:rStyle w:val="Nmerodepgina"/>
        <w:b/>
        <w:sz w:val="20"/>
      </w:rPr>
    </w:pPr>
    <w:r>
      <w:rPr>
        <w:b/>
        <w:sz w:val="20"/>
        <w:lang w:val="es-ES_tradnl"/>
      </w:rPr>
      <w:t>RESOLUCION No.</w:t>
    </w:r>
    <w:r w:rsidR="007C75D2">
      <w:rPr>
        <w:b/>
        <w:sz w:val="20"/>
        <w:lang w:val="es-ES_tradnl"/>
      </w:rPr>
      <w:t xml:space="preserve">                            </w:t>
    </w:r>
    <w:r>
      <w:rPr>
        <w:b/>
        <w:sz w:val="20"/>
        <w:lang w:val="es-ES_tradnl"/>
      </w:rPr>
      <w:t>DE</w:t>
    </w:r>
    <w:r w:rsidR="007C75D2">
      <w:rPr>
        <w:b/>
        <w:sz w:val="20"/>
        <w:lang w:val="es-ES_tradnl"/>
      </w:rPr>
      <w:t xml:space="preserve">                                   </w:t>
    </w:r>
    <w:r>
      <w:rPr>
        <w:b/>
        <w:sz w:val="20"/>
        <w:lang w:val="es-ES_tradnl"/>
      </w:rPr>
      <w:t xml:space="preserve"> </w:t>
    </w:r>
    <w:r w:rsidR="00487FA4">
      <w:rPr>
        <w:b/>
        <w:sz w:val="20"/>
        <w:lang w:val="es-ES_tradnl"/>
      </w:rPr>
      <w:t xml:space="preserve">                                                             </w:t>
    </w:r>
    <w:r>
      <w:rPr>
        <w:b/>
        <w:sz w:val="20"/>
        <w:lang w:val="es-ES_tradnl"/>
      </w:rPr>
      <w:t xml:space="preserve">Hoja No. </w:t>
    </w:r>
    <w:r>
      <w:rPr>
        <w:rStyle w:val="Nmerodepgina"/>
        <w:b/>
        <w:sz w:val="20"/>
      </w:rPr>
      <w:fldChar w:fldCharType="begin"/>
    </w:r>
    <w:r>
      <w:rPr>
        <w:rStyle w:val="Nmerodepgina"/>
        <w:b/>
        <w:sz w:val="20"/>
      </w:rPr>
      <w:instrText xml:space="preserve"> PAGE </w:instrText>
    </w:r>
    <w:r>
      <w:rPr>
        <w:rStyle w:val="Nmerodepgina"/>
        <w:b/>
        <w:sz w:val="20"/>
      </w:rPr>
      <w:fldChar w:fldCharType="separate"/>
    </w:r>
    <w:r w:rsidR="00B27167">
      <w:rPr>
        <w:rStyle w:val="Nmerodepgina"/>
        <w:b/>
        <w:noProof/>
        <w:sz w:val="20"/>
      </w:rPr>
      <w:t>2</w:t>
    </w:r>
    <w:r>
      <w:rPr>
        <w:rStyle w:val="Nmerodepgina"/>
        <w:b/>
        <w:sz w:val="20"/>
      </w:rPr>
      <w:fldChar w:fldCharType="end"/>
    </w:r>
    <w:r>
      <w:rPr>
        <w:rStyle w:val="Nmerodepgina"/>
        <w:b/>
        <w:sz w:val="20"/>
      </w:rPr>
      <w:t xml:space="preserve"> de </w:t>
    </w:r>
    <w:r w:rsidR="003D3603">
      <w:rPr>
        <w:rStyle w:val="Nmerodepgina"/>
        <w:b/>
        <w:sz w:val="20"/>
      </w:rPr>
      <w:fldChar w:fldCharType="begin"/>
    </w:r>
    <w:r w:rsidR="003D3603">
      <w:rPr>
        <w:rStyle w:val="Nmerodepgina"/>
        <w:b/>
        <w:sz w:val="20"/>
      </w:rPr>
      <w:instrText xml:space="preserve"> NUMPAGES   \* MERGEFORMAT </w:instrText>
    </w:r>
    <w:r w:rsidR="003D3603">
      <w:rPr>
        <w:rStyle w:val="Nmerodepgina"/>
        <w:b/>
        <w:sz w:val="20"/>
      </w:rPr>
      <w:fldChar w:fldCharType="separate"/>
    </w:r>
    <w:r w:rsidR="00B27167">
      <w:rPr>
        <w:rStyle w:val="Nmerodepgina"/>
        <w:b/>
        <w:noProof/>
        <w:sz w:val="20"/>
      </w:rPr>
      <w:t>2</w:t>
    </w:r>
    <w:r w:rsidR="003D3603">
      <w:rPr>
        <w:rStyle w:val="Nmerodepgina"/>
        <w:b/>
        <w:sz w:val="20"/>
      </w:rPr>
      <w:fldChar w:fldCharType="end"/>
    </w:r>
  </w:p>
  <w:p w14:paraId="169E1467" w14:textId="77777777" w:rsidR="00EC03CE" w:rsidRDefault="009E7EF9">
    <w:pPr>
      <w:pStyle w:val="Encabezado"/>
      <w:jc w:val="center"/>
      <w:rPr>
        <w:rStyle w:val="Nmerodepgina"/>
        <w:sz w:val="20"/>
      </w:rPr>
    </w:pPr>
    <w:r>
      <w:rPr>
        <w:noProof/>
        <w:lang w:val="es-CO" w:eastAsia="es-CO"/>
      </w:rPr>
      <mc:AlternateContent>
        <mc:Choice Requires="wpg">
          <w:drawing>
            <wp:anchor distT="0" distB="0" distL="114300" distR="114300" simplePos="0" relativeHeight="251658240" behindDoc="0" locked="0" layoutInCell="0" allowOverlap="1" wp14:anchorId="15C1EA8C" wp14:editId="4B4FB1FC">
              <wp:simplePos x="0" y="0"/>
              <wp:positionH relativeFrom="column">
                <wp:posOffset>-298450</wp:posOffset>
              </wp:positionH>
              <wp:positionV relativeFrom="paragraph">
                <wp:posOffset>32385</wp:posOffset>
              </wp:positionV>
              <wp:extent cx="5943600" cy="10097135"/>
              <wp:effectExtent l="0" t="0" r="0" b="0"/>
              <wp:wrapNone/>
              <wp:docPr id="1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97135"/>
                        <a:chOff x="1906" y="2794"/>
                        <a:chExt cx="9515" cy="14637"/>
                      </a:xfrm>
                    </wpg:grpSpPr>
                    <wps:wsp>
                      <wps:cNvPr id="12" name="Line 2"/>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Freeform 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 name="Line 4"/>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5"/>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B3772CB" id="Group 1" o:spid="_x0000_s1026" style="position:absolute;margin-left:-23.5pt;margin-top:2.55pt;width:468pt;height:795.05pt;z-index:251658240"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" o:allowincell="f">
              <v:line id="Line 2"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shape id="Freeform 3"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KwcEA&#10;AADbAAAADwAAAGRycy9kb3ducmV2LnhtbERPTWvCQBC9F/oflhF6azaxRDS6ShFa4q2NwfOYHZNg&#10;djbsbjX9991Cobd5vM/Z7CYziBs531tWkCUpCOLG6p5bBfXx7XkJwgdkjYNlUvBNHnbbx4cNFtre&#10;+ZNuVWhFDGFfoIIuhLGQ0jcdGfSJHYkjd7HOYIjQtVI7vMdwM8h5mi6kwZ5jQ4cj7TtqrtWXUeDK&#10;RfZ+yFxq6tN5VX1kh1yec6WeZtPrGkSgKfyL/9yljvNf4P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hisHBAAAA2wAAAA8AAAAAAAAAAAAAAAAAmAIAAGRycy9kb3du&#10;cmV2LnhtbFBLBQYAAAAABAAEAPUAAACGAwAAAAA=&#10;" path="m,l2760,e" strokeweight="1.5pt">
                <v:path arrowok="t" o:connecttype="custom" o:connectlocs="0,0;9515,0" o:connectangles="0,0"/>
              </v:shape>
              <v:line id="Line 4"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line id="Line 5"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39sIAAADbAAAADwAAAGRycy9kb3ducmV2LnhtbERPS2vCQBC+F/oflin0VjdaLC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K39sIAAADbAAAADwAAAAAAAAAAAAAA&#10;AAChAgAAZHJzL2Rvd25yZXYueG1sUEsFBgAAAAAEAAQA+QAAAJADAAAAAA==&#10;" strokeweight="1.5pt"/>
            </v:group>
          </w:pict>
        </mc:Fallback>
      </mc:AlternateContent>
    </w:r>
  </w:p>
  <w:p w14:paraId="49815E5A" w14:textId="77777777" w:rsidR="00C47E7E" w:rsidRPr="002108C9" w:rsidRDefault="00EC03CE" w:rsidP="00C47E7E">
    <w:pPr>
      <w:jc w:val="center"/>
      <w:rPr>
        <w:rFonts w:ascii="Arial" w:hAnsi="Arial"/>
        <w:sz w:val="20"/>
        <w:szCs w:val="20"/>
      </w:rPr>
    </w:pPr>
    <w:r w:rsidRPr="00111489">
      <w:rPr>
        <w:rFonts w:ascii="Arial" w:hAnsi="Arial" w:cs="Arial"/>
        <w:sz w:val="19"/>
        <w:szCs w:val="19"/>
        <w:lang w:val="es-CO"/>
      </w:rPr>
      <w:t xml:space="preserve">Continuación de la Resolución </w:t>
    </w:r>
    <w:r w:rsidRPr="002108C9">
      <w:rPr>
        <w:rFonts w:ascii="Arial" w:hAnsi="Arial" w:cs="Arial"/>
        <w:i/>
        <w:sz w:val="20"/>
        <w:szCs w:val="20"/>
        <w:lang w:val="es-CO"/>
      </w:rPr>
      <w:t>“</w:t>
    </w:r>
    <w:r w:rsidR="00C47E7E" w:rsidRPr="002108C9">
      <w:rPr>
        <w:rFonts w:ascii="Arial" w:hAnsi="Arial"/>
        <w:sz w:val="20"/>
        <w:szCs w:val="20"/>
      </w:rPr>
      <w:t>Por la cual se modifica la resolución 4 1301 de 2015, mediante la cual se establecen medidas para el abastecimiento de gas natural para la demanda desatendida del sector industrial en los departamentos de Atlántico y Bolívar y de la generación térmica con gas natural”</w:t>
    </w:r>
  </w:p>
  <w:p w14:paraId="030D7F9C" w14:textId="77777777" w:rsidR="00C47E7E" w:rsidRDefault="00C47E7E" w:rsidP="00C47E7E">
    <w:pPr>
      <w:jc w:val="both"/>
      <w:rPr>
        <w:rFonts w:ascii="Arial" w:hAnsi="Arial"/>
        <w:sz w:val="20"/>
        <w:szCs w:val="20"/>
      </w:rPr>
    </w:pPr>
  </w:p>
  <w:p w14:paraId="70DA6EF5" w14:textId="77777777" w:rsidR="00EC03CE" w:rsidRPr="00775BF7" w:rsidRDefault="00EC03CE" w:rsidP="00775BF7">
    <w:pPr>
      <w:pStyle w:val="Textoindependiente"/>
      <w:jc w:val="center"/>
      <w:rPr>
        <w:rFonts w:ascii="Arial" w:hAnsi="Arial" w:cs="Arial"/>
        <w:sz w:val="20"/>
        <w:szCs w:val="20"/>
        <w:lang w:val="es-C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EA3C5" w14:textId="77777777" w:rsidR="00EC03CE" w:rsidRDefault="009E7EF9">
    <w:pPr>
      <w:pStyle w:val="Encabezado"/>
    </w:pPr>
    <w:r>
      <w:rPr>
        <w:noProof/>
        <w:lang w:val="es-CO" w:eastAsia="es-CO"/>
      </w:rPr>
      <mc:AlternateContent>
        <mc:Choice Requires="wpg">
          <w:drawing>
            <wp:anchor distT="0" distB="0" distL="114300" distR="114300" simplePos="0" relativeHeight="251657216" behindDoc="1" locked="0" layoutInCell="0" allowOverlap="1" wp14:anchorId="4B6BE212" wp14:editId="04CC97FF">
              <wp:simplePos x="0" y="0"/>
              <wp:positionH relativeFrom="column">
                <wp:posOffset>-303530</wp:posOffset>
              </wp:positionH>
              <wp:positionV relativeFrom="paragraph">
                <wp:posOffset>187960</wp:posOffset>
              </wp:positionV>
              <wp:extent cx="5943600" cy="10048240"/>
              <wp:effectExtent l="0" t="0" r="0" b="0"/>
              <wp:wrapNone/>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48240"/>
                        <a:chOff x="1864" y="1600"/>
                        <a:chExt cx="9360" cy="15163"/>
                      </a:xfrm>
                    </wpg:grpSpPr>
                    <wpg:grpSp>
                      <wpg:cNvPr id="2" name="Group 7"/>
                      <wpg:cNvGrpSpPr>
                        <a:grpSpLocks/>
                      </wpg:cNvGrpSpPr>
                      <wpg:grpSpPr bwMode="auto">
                        <a:xfrm>
                          <a:off x="1864" y="1600"/>
                          <a:ext cx="9360" cy="15163"/>
                          <a:chOff x="1906" y="2794"/>
                          <a:chExt cx="9515" cy="14637"/>
                        </a:xfrm>
                      </wpg:grpSpPr>
                      <wps:wsp>
                        <wps:cNvPr id="3" name="Line 8"/>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Freeform 9"/>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Line 10"/>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1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 name="Group 12"/>
                      <wpg:cNvGrpSpPr>
                        <a:grpSpLocks/>
                      </wpg:cNvGrpSpPr>
                      <wpg:grpSpPr bwMode="auto">
                        <a:xfrm>
                          <a:off x="4608" y="1728"/>
                          <a:ext cx="4140" cy="2220"/>
                          <a:chOff x="4582" y="1215"/>
                          <a:chExt cx="4140" cy="2220"/>
                        </a:xfrm>
                      </wpg:grpSpPr>
                      <pic:pic xmlns:pic="http://schemas.openxmlformats.org/drawingml/2006/picture">
                        <pic:nvPicPr>
                          <pic:cNvPr id="8" name="Picture 13"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14"/>
                        <wps:cNvSpPr txBox="1">
                          <a:spLocks noChangeArrowheads="1"/>
                        </wps:cNvSpPr>
                        <wps:spPr bwMode="auto">
                          <a:xfrm>
                            <a:off x="4582" y="2895"/>
                            <a:ext cx="41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FC1BE" w14:textId="77777777" w:rsidR="00EC03CE" w:rsidRDefault="00EC03CE">
                              <w:pPr>
                                <w:jc w:val="right"/>
                                <w:rPr>
                                  <w:b/>
                                </w:rPr>
                              </w:pPr>
                              <w:r>
                                <w:rPr>
                                  <w:b/>
                                </w:rPr>
                                <w:t>MINISTERIO DE MINAS Y ENERGIA</w:t>
                              </w:r>
                            </w:p>
                            <w:p w14:paraId="03E86108" w14:textId="77777777" w:rsidR="00EC03CE" w:rsidRDefault="00EC03CE">
                              <w:pPr>
                                <w:jc w:val="right"/>
                                <w:rPr>
                                  <w:b/>
                                </w:rPr>
                              </w:pPr>
                              <w:r>
                                <w:rPr>
                                  <w:b/>
                                </w:rPr>
                                <w:t xml:space="preserve"> </w:t>
                              </w:r>
                            </w:p>
                          </w:txbxContent>
                        </wps:txbx>
                        <wps:bodyPr rot="0" vert="horz" wrap="square" lIns="91440" tIns="45720" rIns="91440" bIns="45720" anchor="t" anchorCtr="0" upright="1">
                          <a:noAutofit/>
                        </wps:bodyPr>
                      </wps:wsp>
                      <wps:wsp>
                        <wps:cNvPr id="10" name="Text Box 15"/>
                        <wps:cNvSpPr txBox="1">
                          <a:spLocks noChangeArrowheads="1"/>
                        </wps:cNvSpPr>
                        <wps:spPr bwMode="auto">
                          <a:xfrm>
                            <a:off x="5302" y="1215"/>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7A40A" w14:textId="77777777" w:rsidR="00EC03CE" w:rsidRDefault="00EC03CE">
                              <w:pPr>
                                <w:jc w:val="center"/>
                                <w:rPr>
                                  <w:sz w:val="20"/>
                                  <w:lang w:val="es-ES_tradnl"/>
                                </w:rPr>
                              </w:pPr>
                              <w:r>
                                <w:rPr>
                                  <w:b/>
                                  <w:sz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16" o:spid="_x0000_s1026" style="position:absolute;margin-left:-23.9pt;margin-top:14.8pt;width:468pt;height:791.2pt;z-index:-251659264" coordorigin="1864,1600" coordsize="9360,1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" o:allowincell="f">
              <v:group id="Group 7" o:spid="_x0000_s1027" style="position:absolute;left:1864;top:1600;width:9360;height:15163" coordorigin="1906,2794" coordsize="9515,14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8" o:spid="_x0000_s1028"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V0oMMAAADaAAAADwAAAGRycy9kb3ducmV2LnhtbESPT2vCQBTE74LfYXmCN91YoUjqRkrB&#10;Kt4ai9DbI/vyp8m+jbsbjd++Wyj0OMzMb5jtbjSduJHzjWUFq2UCgriwuuFKwed5v9iA8AFZY2eZ&#10;FDzIwy6bTraYanvnD7rloRIRwj5FBXUIfSqlL2oy6Je2J45eaZ3BEKWrpHZ4j3DTyackeZYGG44L&#10;Nfb0VlPR5oNRcBly/vpu967D4f1wKC/X1q9PSs1n4+sLiEBj+A//tY9awRp+r8QbI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FdKDDAAAA2gAAAA8AAAAAAAAAAAAA&#10;AAAAoQIAAGRycy9kb3ducmV2LnhtbFBLBQYAAAAABAAEAPkAAACRAwAAAAA=&#10;" strokeweight="1.5pt"/>
                <v:shape id="Freeform 9" o:spid="_x0000_s1029"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8R2cEA&#10;AADaAAAADwAAAGRycy9kb3ducmV2LnhtbESPQYvCMBSE7wv+h/CEva1pRUWrUURQ9LZbxfOzebbF&#10;5qUkUbv/3ggLexxm5htmsepMIx7kfG1ZQTpIQBAXVtdcKjgdt19TED4ga2wsk4Jf8rBa9j4WmGn7&#10;5B965KEUEcI+QwVVCG0mpS8qMugHtiWO3tU6gyFKV0rt8BnhppHDJJlIgzXHhQpb2lRU3PK7UeD2&#10;k3R3SF1iTufLLP9OD2N5GSv12e/WcxCBuvAf/mvvtYIR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EdnBAAAA2gAAAA8AAAAAAAAAAAAAAAAAmAIAAGRycy9kb3du&#10;cmV2LnhtbFBLBQYAAAAABAAEAPUAAACGAwAAAAA=&#10;" path="m,l2760,e" strokeweight="1.5pt">
                  <v:path arrowok="t" o:connecttype="custom" o:connectlocs="0,0;9515,0" o:connectangles="0,0"/>
                </v:shape>
                <v:line id="Line 10" o:spid="_x0000_s1030"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11" o:spid="_x0000_s1031"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group>
              <v:group id="Group 12" o:spid="_x0000_s1032" style="position:absolute;left:4608;top:1728;width:4140;height:2220" coordorigin="4582,1215" coordsize="4140,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3" type="#_x0000_t75" alt="escudo linea papeleria" style="position:absolute;left:6162;top:1598;width:1020;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KsGjBAAAA2gAAAA8AAABkcnMvZG93bnJldi54bWxEj8FuwjAMhu+TeIfISNxGSiUGKgSENoG6&#10;4woPYDWmrWic0gQoPP18mLSj9fv/7G+9HVyr7tSHxrOB2TQBRVx623Bl4HTcvy9BhYhssfVMBp4U&#10;YLsZva0xs/7BP3QvYqUEwiFDA3WMXaZ1KGtyGKa+I5bs7HuHUca+0rbHh8Bdq9Mk+dAOG5YLNXb0&#10;WVN5KW5OKN/54poeissrnQ+LHbX+K597YybjYbcCFWmI/8t/7dwakF9FRTRAb3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4KsGjBAAAA2gAAAA8AAAAAAAAAAAAAAAAAnwIA&#10;AGRycy9kb3ducmV2LnhtbFBLBQYAAAAABAAEAPcAAACNAwAAAAA=&#10;">
                  <v:imagedata r:id="rId2" o:title="escudo linea papeleria"/>
                </v:shape>
                <v:shapetype id="_x0000_t202" coordsize="21600,21600" o:spt="202" path="m,l,21600r21600,l21600,xe">
                  <v:stroke joinstyle="miter"/>
                  <v:path gradientshapeok="t" o:connecttype="rect"/>
                </v:shapetype>
                <v:shape id="Text Box 14" o:spid="_x0000_s1034" type="#_x0000_t202" style="position:absolute;left:4582;top:2895;width:4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EC03CE" w:rsidRDefault="00EC03CE">
                        <w:pPr>
                          <w:jc w:val="right"/>
                          <w:rPr>
                            <w:b/>
                          </w:rPr>
                        </w:pPr>
                        <w:r>
                          <w:rPr>
                            <w:b/>
                          </w:rPr>
                          <w:t>MINISTERIO DE MINAS Y ENERGIA</w:t>
                        </w:r>
                      </w:p>
                      <w:p w:rsidR="00EC03CE" w:rsidRDefault="00EC03CE">
                        <w:pPr>
                          <w:jc w:val="right"/>
                          <w:rPr>
                            <w:b/>
                          </w:rPr>
                        </w:pPr>
                        <w:r>
                          <w:rPr>
                            <w:b/>
                          </w:rPr>
                          <w:t xml:space="preserve"> </w:t>
                        </w:r>
                      </w:p>
                    </w:txbxContent>
                  </v:textbox>
                </v:shape>
                <v:shape id="Text Box 15" o:spid="_x0000_s1035" type="#_x0000_t202" style="position:absolute;left:5302;top:121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EC03CE" w:rsidRDefault="00EC03CE">
                        <w:pPr>
                          <w:jc w:val="center"/>
                          <w:rPr>
                            <w:sz w:val="20"/>
                            <w:lang w:val="es-ES_tradnl"/>
                          </w:rPr>
                        </w:pPr>
                        <w:r>
                          <w:rPr>
                            <w:b/>
                            <w:sz w:val="20"/>
                            <w:lang w:val="es-ES_tradnl"/>
                          </w:rPr>
                          <w:t>República de Colombia</w:t>
                        </w:r>
                      </w:p>
                    </w:txbxContent>
                  </v:textbox>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55A4A"/>
    <w:multiLevelType w:val="multilevel"/>
    <w:tmpl w:val="13F04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4240BC"/>
    <w:multiLevelType w:val="hybridMultilevel"/>
    <w:tmpl w:val="E30AA70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6957760"/>
    <w:multiLevelType w:val="hybridMultilevel"/>
    <w:tmpl w:val="E30AA70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88D7C0F"/>
    <w:multiLevelType w:val="hybridMultilevel"/>
    <w:tmpl w:val="85C42A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5028545D"/>
    <w:multiLevelType w:val="hybridMultilevel"/>
    <w:tmpl w:val="8E806216"/>
    <w:lvl w:ilvl="0" w:tplc="240A001B">
      <w:start w:val="1"/>
      <w:numFmt w:val="lowerRoman"/>
      <w:lvlText w:val="%1."/>
      <w:lvlJc w:val="right"/>
      <w:pPr>
        <w:ind w:left="1069" w:hanging="360"/>
      </w:pPr>
    </w:lvl>
    <w:lvl w:ilvl="1" w:tplc="240A0019">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5">
    <w:nsid w:val="52EC011D"/>
    <w:multiLevelType w:val="hybridMultilevel"/>
    <w:tmpl w:val="C7F0BF92"/>
    <w:lvl w:ilvl="0" w:tplc="52FC02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F103312"/>
    <w:multiLevelType w:val="hybridMultilevel"/>
    <w:tmpl w:val="0EFADB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5"/>
  </w:num>
  <w:num w:numId="5">
    <w:abstractNumId w:val="2"/>
  </w:num>
  <w:num w:numId="6">
    <w:abstractNumId w:val="4"/>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olanda Patino Chacon">
    <w15:presenceInfo w15:providerId="AD" w15:userId="S-1-5-21-2732958385-1553597709-645026296-1214"/>
  </w15:person>
  <w15:person w15:author="Omar Orlando Serrano Sanchez">
    <w15:presenceInfo w15:providerId="AD" w15:userId="S-1-5-21-2732958385-1553597709-645026296-43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style="mso-position-vertical-relative:line"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385"/>
    <w:rsid w:val="000168FA"/>
    <w:rsid w:val="000539C3"/>
    <w:rsid w:val="00055413"/>
    <w:rsid w:val="00060DC5"/>
    <w:rsid w:val="00062863"/>
    <w:rsid w:val="000728CD"/>
    <w:rsid w:val="000D3EBD"/>
    <w:rsid w:val="000E535C"/>
    <w:rsid w:val="000F55CC"/>
    <w:rsid w:val="000F7088"/>
    <w:rsid w:val="000F7858"/>
    <w:rsid w:val="0010156F"/>
    <w:rsid w:val="00111489"/>
    <w:rsid w:val="00116132"/>
    <w:rsid w:val="00117967"/>
    <w:rsid w:val="00120979"/>
    <w:rsid w:val="00123777"/>
    <w:rsid w:val="0012512F"/>
    <w:rsid w:val="00125A1B"/>
    <w:rsid w:val="00133319"/>
    <w:rsid w:val="0013375E"/>
    <w:rsid w:val="00135DD7"/>
    <w:rsid w:val="00146AF9"/>
    <w:rsid w:val="001542A0"/>
    <w:rsid w:val="0016358C"/>
    <w:rsid w:val="00176B90"/>
    <w:rsid w:val="001955C1"/>
    <w:rsid w:val="00195801"/>
    <w:rsid w:val="00196F2D"/>
    <w:rsid w:val="001A6B2C"/>
    <w:rsid w:val="001B12EE"/>
    <w:rsid w:val="001C289B"/>
    <w:rsid w:val="001E4824"/>
    <w:rsid w:val="001F1431"/>
    <w:rsid w:val="002108C9"/>
    <w:rsid w:val="0023152B"/>
    <w:rsid w:val="002408A4"/>
    <w:rsid w:val="00251387"/>
    <w:rsid w:val="00257BC8"/>
    <w:rsid w:val="0026488A"/>
    <w:rsid w:val="00270421"/>
    <w:rsid w:val="0027417D"/>
    <w:rsid w:val="0028564C"/>
    <w:rsid w:val="00286E3E"/>
    <w:rsid w:val="002945EC"/>
    <w:rsid w:val="002B61FB"/>
    <w:rsid w:val="002C4C45"/>
    <w:rsid w:val="002F25C6"/>
    <w:rsid w:val="002F4173"/>
    <w:rsid w:val="00302022"/>
    <w:rsid w:val="00311CB5"/>
    <w:rsid w:val="003143EE"/>
    <w:rsid w:val="00332F94"/>
    <w:rsid w:val="003545BE"/>
    <w:rsid w:val="0035752E"/>
    <w:rsid w:val="00375277"/>
    <w:rsid w:val="00392D9E"/>
    <w:rsid w:val="00396F96"/>
    <w:rsid w:val="003A2AFE"/>
    <w:rsid w:val="003D2CD5"/>
    <w:rsid w:val="003D3603"/>
    <w:rsid w:val="003E2A76"/>
    <w:rsid w:val="003E70AD"/>
    <w:rsid w:val="004000CC"/>
    <w:rsid w:val="00404468"/>
    <w:rsid w:val="004217E9"/>
    <w:rsid w:val="00430B8B"/>
    <w:rsid w:val="00432D5B"/>
    <w:rsid w:val="004441C7"/>
    <w:rsid w:val="0046504C"/>
    <w:rsid w:val="00465FB0"/>
    <w:rsid w:val="0047105B"/>
    <w:rsid w:val="00472723"/>
    <w:rsid w:val="0048178D"/>
    <w:rsid w:val="00487FA4"/>
    <w:rsid w:val="004E1C01"/>
    <w:rsid w:val="005116B2"/>
    <w:rsid w:val="005344F0"/>
    <w:rsid w:val="0056348E"/>
    <w:rsid w:val="00567447"/>
    <w:rsid w:val="005829FD"/>
    <w:rsid w:val="00586F7D"/>
    <w:rsid w:val="00590792"/>
    <w:rsid w:val="005B4E0C"/>
    <w:rsid w:val="005D2C57"/>
    <w:rsid w:val="005D7F39"/>
    <w:rsid w:val="005E6A4E"/>
    <w:rsid w:val="00602682"/>
    <w:rsid w:val="006028E5"/>
    <w:rsid w:val="00605680"/>
    <w:rsid w:val="0061497A"/>
    <w:rsid w:val="0061780A"/>
    <w:rsid w:val="00617DC5"/>
    <w:rsid w:val="00617EBE"/>
    <w:rsid w:val="0062466F"/>
    <w:rsid w:val="00651EB6"/>
    <w:rsid w:val="006570D0"/>
    <w:rsid w:val="00671869"/>
    <w:rsid w:val="00681820"/>
    <w:rsid w:val="00692C6D"/>
    <w:rsid w:val="006A6A67"/>
    <w:rsid w:val="006E743E"/>
    <w:rsid w:val="006E7E25"/>
    <w:rsid w:val="006F0DDE"/>
    <w:rsid w:val="007344E0"/>
    <w:rsid w:val="007426E9"/>
    <w:rsid w:val="007476AF"/>
    <w:rsid w:val="007549D1"/>
    <w:rsid w:val="00764946"/>
    <w:rsid w:val="007754D5"/>
    <w:rsid w:val="00775BF7"/>
    <w:rsid w:val="00780906"/>
    <w:rsid w:val="00790355"/>
    <w:rsid w:val="007935B6"/>
    <w:rsid w:val="007C75D2"/>
    <w:rsid w:val="007C7E7E"/>
    <w:rsid w:val="007F5C7C"/>
    <w:rsid w:val="00807D4D"/>
    <w:rsid w:val="00821794"/>
    <w:rsid w:val="00826E51"/>
    <w:rsid w:val="00832246"/>
    <w:rsid w:val="00833A4D"/>
    <w:rsid w:val="0083495A"/>
    <w:rsid w:val="008626F4"/>
    <w:rsid w:val="00880CE8"/>
    <w:rsid w:val="00897EE1"/>
    <w:rsid w:val="008A401D"/>
    <w:rsid w:val="008B6884"/>
    <w:rsid w:val="008D6385"/>
    <w:rsid w:val="00907DC0"/>
    <w:rsid w:val="0091253A"/>
    <w:rsid w:val="0093776D"/>
    <w:rsid w:val="0095786B"/>
    <w:rsid w:val="00981F01"/>
    <w:rsid w:val="00982981"/>
    <w:rsid w:val="009A1155"/>
    <w:rsid w:val="009A48D1"/>
    <w:rsid w:val="009C2460"/>
    <w:rsid w:val="009C6142"/>
    <w:rsid w:val="009E033E"/>
    <w:rsid w:val="009E7EF9"/>
    <w:rsid w:val="009F7C49"/>
    <w:rsid w:val="00A255A3"/>
    <w:rsid w:val="00A27BE4"/>
    <w:rsid w:val="00A41CB5"/>
    <w:rsid w:val="00A668F5"/>
    <w:rsid w:val="00A675C2"/>
    <w:rsid w:val="00A73812"/>
    <w:rsid w:val="00A749CC"/>
    <w:rsid w:val="00A90C73"/>
    <w:rsid w:val="00AA2E5A"/>
    <w:rsid w:val="00AA30FD"/>
    <w:rsid w:val="00AB02AF"/>
    <w:rsid w:val="00AB272C"/>
    <w:rsid w:val="00AC2B9E"/>
    <w:rsid w:val="00AD710A"/>
    <w:rsid w:val="00AE1AA0"/>
    <w:rsid w:val="00AE4B8B"/>
    <w:rsid w:val="00B01C93"/>
    <w:rsid w:val="00B0768C"/>
    <w:rsid w:val="00B12E77"/>
    <w:rsid w:val="00B134B0"/>
    <w:rsid w:val="00B27167"/>
    <w:rsid w:val="00B37AA1"/>
    <w:rsid w:val="00B569F5"/>
    <w:rsid w:val="00B6709C"/>
    <w:rsid w:val="00B72846"/>
    <w:rsid w:val="00B81C24"/>
    <w:rsid w:val="00BC2A4C"/>
    <w:rsid w:val="00BE2D72"/>
    <w:rsid w:val="00BF511A"/>
    <w:rsid w:val="00BF744F"/>
    <w:rsid w:val="00BF76FE"/>
    <w:rsid w:val="00C46277"/>
    <w:rsid w:val="00C47E7E"/>
    <w:rsid w:val="00C51161"/>
    <w:rsid w:val="00C5716C"/>
    <w:rsid w:val="00C840FD"/>
    <w:rsid w:val="00CA57F0"/>
    <w:rsid w:val="00CC258E"/>
    <w:rsid w:val="00CF0F4D"/>
    <w:rsid w:val="00CF43FB"/>
    <w:rsid w:val="00D01A01"/>
    <w:rsid w:val="00D16FA2"/>
    <w:rsid w:val="00D2136B"/>
    <w:rsid w:val="00D33E51"/>
    <w:rsid w:val="00D47BDC"/>
    <w:rsid w:val="00D676D5"/>
    <w:rsid w:val="00D67B84"/>
    <w:rsid w:val="00D70D73"/>
    <w:rsid w:val="00D85F28"/>
    <w:rsid w:val="00DA041C"/>
    <w:rsid w:val="00DA7F9C"/>
    <w:rsid w:val="00DB40A7"/>
    <w:rsid w:val="00DB771F"/>
    <w:rsid w:val="00DC36EB"/>
    <w:rsid w:val="00DC3FAB"/>
    <w:rsid w:val="00DE0963"/>
    <w:rsid w:val="00DE4318"/>
    <w:rsid w:val="00E36E62"/>
    <w:rsid w:val="00E5415C"/>
    <w:rsid w:val="00E901FE"/>
    <w:rsid w:val="00EC03CE"/>
    <w:rsid w:val="00EC4630"/>
    <w:rsid w:val="00EE2EA8"/>
    <w:rsid w:val="00EE5F0F"/>
    <w:rsid w:val="00EF0BB8"/>
    <w:rsid w:val="00F00C38"/>
    <w:rsid w:val="00F07C2C"/>
    <w:rsid w:val="00F1154F"/>
    <w:rsid w:val="00F242EB"/>
    <w:rsid w:val="00F52161"/>
    <w:rsid w:val="00F87C3C"/>
    <w:rsid w:val="00F964A4"/>
    <w:rsid w:val="00FB37A2"/>
    <w:rsid w:val="00FD795B"/>
    <w:rsid w:val="00FF2C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o:allowoverlap="f" fill="f" fillcolor="white" stroke="f">
      <v:fill color="white" on="f"/>
      <v:stroke on="f"/>
    </o:shapedefaults>
    <o:shapelayout v:ext="edit">
      <o:idmap v:ext="edit" data="1"/>
    </o:shapelayout>
  </w:shapeDefaults>
  <w:decimalSymbol w:val=","/>
  <w:listSeparator w:val=","/>
  <w14:docId w14:val="4CBAD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BC8"/>
    <w:rPr>
      <w:rFonts w:ascii="Arial Narrow" w:eastAsia="MS Mincho" w:hAnsi="Arial Narrow"/>
      <w:sz w:val="24"/>
      <w:szCs w:val="24"/>
      <w:lang w:val="es-ES" w:eastAsia="es-ES"/>
    </w:rPr>
  </w:style>
  <w:style w:type="paragraph" w:styleId="Ttulo1">
    <w:name w:val="heading 1"/>
    <w:basedOn w:val="Normal"/>
    <w:next w:val="Normal"/>
    <w:qFormat/>
    <w:pPr>
      <w:keepNext/>
      <w:jc w:val="center"/>
      <w:outlineLvl w:val="0"/>
    </w:pPr>
    <w:rPr>
      <w:rFonts w:ascii="Arial" w:hAnsi="Arial"/>
      <w:b/>
      <w:sz w:val="20"/>
    </w:rPr>
  </w:style>
  <w:style w:type="paragraph" w:styleId="Ttulo2">
    <w:name w:val="heading 2"/>
    <w:basedOn w:val="Normal"/>
    <w:next w:val="Normal"/>
    <w:qFormat/>
    <w:rsid w:val="00133319"/>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9F7C49"/>
    <w:pPr>
      <w:keepNext/>
      <w:spacing w:before="240" w:after="60"/>
      <w:outlineLvl w:val="2"/>
    </w:pPr>
    <w:rPr>
      <w:rFonts w:ascii="Arial" w:hAnsi="Arial" w:cs="Arial"/>
      <w:b/>
      <w:bCs/>
      <w:sz w:val="26"/>
      <w:szCs w:val="26"/>
    </w:rPr>
  </w:style>
  <w:style w:type="paragraph" w:styleId="Ttulo4">
    <w:name w:val="heading 4"/>
    <w:basedOn w:val="Normal"/>
    <w:next w:val="Normal"/>
    <w:qFormat/>
    <w:pPr>
      <w:keepNext/>
      <w:widowControl w:val="0"/>
      <w:tabs>
        <w:tab w:val="center" w:pos="4626"/>
        <w:tab w:val="left" w:pos="6969"/>
      </w:tabs>
      <w:jc w:val="both"/>
      <w:outlineLvl w:val="3"/>
    </w:pPr>
    <w:rPr>
      <w:rFonts w:ascii="Bookman Old Style" w:eastAsia="Times New Roman" w:hAnsi="Bookman Old Style"/>
      <w:snapToGrid w:val="0"/>
      <w:sz w:val="30"/>
      <w:lang w:val="es-ES_tradnl"/>
    </w:rPr>
  </w:style>
  <w:style w:type="paragraph" w:styleId="Ttulo5">
    <w:name w:val="heading 5"/>
    <w:basedOn w:val="Normal"/>
    <w:next w:val="Normal"/>
    <w:qFormat/>
    <w:pPr>
      <w:keepNext/>
      <w:jc w:val="both"/>
      <w:outlineLvl w:val="4"/>
    </w:pPr>
    <w:rPr>
      <w:rFonts w:ascii="Arial" w:eastAsia="Times New Roman" w:hAnsi="Arial"/>
      <w:b/>
      <w:sz w:val="20"/>
      <w:szCs w:val="20"/>
    </w:rPr>
  </w:style>
  <w:style w:type="paragraph" w:styleId="Ttulo6">
    <w:name w:val="heading 6"/>
    <w:basedOn w:val="Normal"/>
    <w:next w:val="Normal"/>
    <w:qFormat/>
    <w:rsid w:val="009F7C49"/>
    <w:pPr>
      <w:spacing w:before="240" w:after="60"/>
      <w:outlineLvl w:val="5"/>
    </w:pPr>
    <w:rPr>
      <w:rFonts w:ascii="Times New Roman" w:hAnsi="Times New Roman"/>
      <w:b/>
      <w:bCs/>
      <w:sz w:val="22"/>
      <w:szCs w:val="22"/>
    </w:rPr>
  </w:style>
  <w:style w:type="paragraph" w:styleId="Ttulo7">
    <w:name w:val="heading 7"/>
    <w:basedOn w:val="Normal"/>
    <w:next w:val="Normal"/>
    <w:qFormat/>
    <w:pPr>
      <w:keepNext/>
      <w:widowControl w:val="0"/>
      <w:jc w:val="center"/>
      <w:outlineLvl w:val="6"/>
    </w:pPr>
    <w:rPr>
      <w:rFonts w:ascii="CG Omega" w:eastAsia="Times New Roman" w:hAnsi="CG Omega"/>
      <w:snapToGrid w:val="0"/>
      <w:sz w:val="20"/>
      <w:lang w:val="en-US"/>
    </w:rPr>
  </w:style>
  <w:style w:type="paragraph" w:styleId="Ttulo8">
    <w:name w:val="heading 8"/>
    <w:basedOn w:val="Normal"/>
    <w:next w:val="Normal"/>
    <w:qFormat/>
    <w:pPr>
      <w:keepNext/>
      <w:widowControl w:val="0"/>
      <w:jc w:val="center"/>
      <w:outlineLvl w:val="7"/>
    </w:pPr>
    <w:rPr>
      <w:rFonts w:ascii="CG Omega" w:eastAsia="Times New Roman" w:hAnsi="CG Omega"/>
      <w:b/>
      <w:i/>
      <w:snapToGrid w:val="0"/>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NormalWeb">
    <w:name w:val="Normal (Web)"/>
    <w:basedOn w:val="Normal"/>
    <w:pPr>
      <w:spacing w:before="100" w:beforeAutospacing="1" w:after="100" w:afterAutospacing="1"/>
    </w:pPr>
    <w:rPr>
      <w:rFonts w:eastAsia="Times New Roman"/>
      <w:color w:val="000000"/>
      <w:lang w:val="en-US" w:eastAsia="en-US"/>
    </w:rPr>
  </w:style>
  <w:style w:type="paragraph" w:styleId="Textoindependiente3">
    <w:name w:val="Body Text 3"/>
    <w:basedOn w:val="Normal"/>
    <w:pPr>
      <w:widowControl w:val="0"/>
    </w:pPr>
    <w:rPr>
      <w:rFonts w:ascii="CG Omega" w:eastAsia="Times New Roman" w:hAnsi="CG Omega"/>
      <w:b/>
      <w:snapToGrid w:val="0"/>
      <w:sz w:val="20"/>
      <w:lang w:val="en-US"/>
    </w:rPr>
  </w:style>
  <w:style w:type="character" w:styleId="Nmerodepgina">
    <w:name w:val="page number"/>
    <w:basedOn w:val="Fuentedeprrafopredeter"/>
  </w:style>
  <w:style w:type="paragraph" w:styleId="Textodeglobo">
    <w:name w:val="Balloon Text"/>
    <w:basedOn w:val="Normal"/>
    <w:semiHidden/>
    <w:rPr>
      <w:rFonts w:ascii="Tahoma" w:hAnsi="Tahoma" w:cs="MS Mincho"/>
      <w:sz w:val="16"/>
      <w:szCs w:val="16"/>
    </w:rPr>
  </w:style>
  <w:style w:type="paragraph" w:styleId="Textoindependiente2">
    <w:name w:val="Body Text 2"/>
    <w:basedOn w:val="Normal"/>
    <w:pPr>
      <w:jc w:val="both"/>
    </w:pPr>
    <w:rPr>
      <w:rFonts w:ascii="Arial" w:eastAsia="Times New Roman" w:hAnsi="Arial"/>
      <w:szCs w:val="20"/>
    </w:rPr>
  </w:style>
  <w:style w:type="paragraph" w:styleId="Textoindependiente">
    <w:name w:val="Body Text"/>
    <w:basedOn w:val="Normal"/>
    <w:pPr>
      <w:spacing w:after="120"/>
    </w:pPr>
  </w:style>
  <w:style w:type="paragraph" w:styleId="Ttulo">
    <w:name w:val="Title"/>
    <w:basedOn w:val="Normal"/>
    <w:qFormat/>
    <w:pPr>
      <w:spacing w:before="240" w:after="60"/>
      <w:jc w:val="center"/>
      <w:outlineLvl w:val="0"/>
    </w:pPr>
    <w:rPr>
      <w:rFonts w:ascii="Arial" w:hAnsi="Arial"/>
      <w:b/>
      <w:kern w:val="28"/>
      <w:sz w:val="32"/>
    </w:rPr>
  </w:style>
  <w:style w:type="paragraph" w:styleId="Subttulo">
    <w:name w:val="Subtitle"/>
    <w:basedOn w:val="Normal"/>
    <w:qFormat/>
    <w:pPr>
      <w:spacing w:after="60"/>
      <w:jc w:val="center"/>
      <w:outlineLvl w:val="1"/>
    </w:pPr>
    <w:rPr>
      <w:rFonts w:ascii="Arial" w:hAnsi="Arial"/>
    </w:rPr>
  </w:style>
  <w:style w:type="paragraph" w:styleId="Sangradetextonormal">
    <w:name w:val="Body Text Indent"/>
    <w:basedOn w:val="Normal"/>
    <w:rsid w:val="009F7C49"/>
    <w:pPr>
      <w:spacing w:after="120"/>
      <w:ind w:left="283"/>
    </w:pPr>
  </w:style>
  <w:style w:type="paragraph" w:customStyle="1" w:styleId="Textodenotaalfinal">
    <w:name w:val="Texto de nota al final"/>
    <w:basedOn w:val="Normal"/>
    <w:rsid w:val="00133319"/>
    <w:pPr>
      <w:widowControl w:val="0"/>
    </w:pPr>
    <w:rPr>
      <w:rFonts w:ascii="Courier New" w:eastAsia="Times New Roman" w:hAnsi="Courier New"/>
      <w:szCs w:val="20"/>
      <w:lang w:val="es-ES_tradnl"/>
    </w:rPr>
  </w:style>
  <w:style w:type="table" w:styleId="Tablaconcuadrcula">
    <w:name w:val="Table Grid"/>
    <w:basedOn w:val="Tablanormal"/>
    <w:uiPriority w:val="39"/>
    <w:rsid w:val="00135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302022"/>
    <w:rPr>
      <w:sz w:val="16"/>
      <w:szCs w:val="16"/>
    </w:rPr>
  </w:style>
  <w:style w:type="paragraph" w:styleId="Textocomentario">
    <w:name w:val="annotation text"/>
    <w:basedOn w:val="Normal"/>
    <w:link w:val="TextocomentarioCar"/>
    <w:rsid w:val="00302022"/>
    <w:rPr>
      <w:sz w:val="20"/>
      <w:szCs w:val="20"/>
    </w:rPr>
  </w:style>
  <w:style w:type="character" w:customStyle="1" w:styleId="TextocomentarioCar">
    <w:name w:val="Texto comentario Car"/>
    <w:link w:val="Textocomentario"/>
    <w:rsid w:val="00302022"/>
    <w:rPr>
      <w:rFonts w:ascii="Arial Narrow" w:eastAsia="MS Mincho" w:hAnsi="Arial Narrow"/>
      <w:lang w:val="es-ES" w:eastAsia="es-ES"/>
    </w:rPr>
  </w:style>
  <w:style w:type="paragraph" w:styleId="Asuntodelcomentario">
    <w:name w:val="annotation subject"/>
    <w:basedOn w:val="Textocomentario"/>
    <w:next w:val="Textocomentario"/>
    <w:link w:val="AsuntodelcomentarioCar"/>
    <w:rsid w:val="00302022"/>
    <w:rPr>
      <w:b/>
      <w:bCs/>
    </w:rPr>
  </w:style>
  <w:style w:type="character" w:customStyle="1" w:styleId="AsuntodelcomentarioCar">
    <w:name w:val="Asunto del comentario Car"/>
    <w:link w:val="Asuntodelcomentario"/>
    <w:rsid w:val="00302022"/>
    <w:rPr>
      <w:rFonts w:ascii="Arial Narrow" w:eastAsia="MS Mincho" w:hAnsi="Arial Narrow"/>
      <w:b/>
      <w:bCs/>
      <w:lang w:val="es-ES" w:eastAsia="es-ES"/>
    </w:rPr>
  </w:style>
  <w:style w:type="paragraph" w:styleId="Revisin">
    <w:name w:val="Revision"/>
    <w:hidden/>
    <w:uiPriority w:val="99"/>
    <w:semiHidden/>
    <w:rsid w:val="004E1C01"/>
    <w:rPr>
      <w:rFonts w:ascii="Arial Narrow" w:eastAsia="MS Mincho" w:hAnsi="Arial Narrow"/>
      <w:sz w:val="24"/>
      <w:szCs w:val="24"/>
      <w:lang w:val="es-ES" w:eastAsia="es-ES"/>
    </w:rPr>
  </w:style>
  <w:style w:type="character" w:styleId="Hipervnculo">
    <w:name w:val="Hyperlink"/>
    <w:rsid w:val="000539C3"/>
    <w:rPr>
      <w:color w:val="0000FF"/>
      <w:u w:val="single"/>
    </w:rPr>
  </w:style>
  <w:style w:type="character" w:customStyle="1" w:styleId="apple-converted-space">
    <w:name w:val="apple-converted-space"/>
    <w:rsid w:val="007C75D2"/>
  </w:style>
  <w:style w:type="paragraph" w:styleId="Prrafodelista">
    <w:name w:val="List Paragraph"/>
    <w:basedOn w:val="Normal"/>
    <w:uiPriority w:val="34"/>
    <w:qFormat/>
    <w:rsid w:val="001955C1"/>
    <w:pPr>
      <w:spacing w:after="160" w:line="259"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BC8"/>
    <w:rPr>
      <w:rFonts w:ascii="Arial Narrow" w:eastAsia="MS Mincho" w:hAnsi="Arial Narrow"/>
      <w:sz w:val="24"/>
      <w:szCs w:val="24"/>
      <w:lang w:val="es-ES" w:eastAsia="es-ES"/>
    </w:rPr>
  </w:style>
  <w:style w:type="paragraph" w:styleId="Ttulo1">
    <w:name w:val="heading 1"/>
    <w:basedOn w:val="Normal"/>
    <w:next w:val="Normal"/>
    <w:qFormat/>
    <w:pPr>
      <w:keepNext/>
      <w:jc w:val="center"/>
      <w:outlineLvl w:val="0"/>
    </w:pPr>
    <w:rPr>
      <w:rFonts w:ascii="Arial" w:hAnsi="Arial"/>
      <w:b/>
      <w:sz w:val="20"/>
    </w:rPr>
  </w:style>
  <w:style w:type="paragraph" w:styleId="Ttulo2">
    <w:name w:val="heading 2"/>
    <w:basedOn w:val="Normal"/>
    <w:next w:val="Normal"/>
    <w:qFormat/>
    <w:rsid w:val="00133319"/>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9F7C49"/>
    <w:pPr>
      <w:keepNext/>
      <w:spacing w:before="240" w:after="60"/>
      <w:outlineLvl w:val="2"/>
    </w:pPr>
    <w:rPr>
      <w:rFonts w:ascii="Arial" w:hAnsi="Arial" w:cs="Arial"/>
      <w:b/>
      <w:bCs/>
      <w:sz w:val="26"/>
      <w:szCs w:val="26"/>
    </w:rPr>
  </w:style>
  <w:style w:type="paragraph" w:styleId="Ttulo4">
    <w:name w:val="heading 4"/>
    <w:basedOn w:val="Normal"/>
    <w:next w:val="Normal"/>
    <w:qFormat/>
    <w:pPr>
      <w:keepNext/>
      <w:widowControl w:val="0"/>
      <w:tabs>
        <w:tab w:val="center" w:pos="4626"/>
        <w:tab w:val="left" w:pos="6969"/>
      </w:tabs>
      <w:jc w:val="both"/>
      <w:outlineLvl w:val="3"/>
    </w:pPr>
    <w:rPr>
      <w:rFonts w:ascii="Bookman Old Style" w:eastAsia="Times New Roman" w:hAnsi="Bookman Old Style"/>
      <w:snapToGrid w:val="0"/>
      <w:sz w:val="30"/>
      <w:lang w:val="es-ES_tradnl"/>
    </w:rPr>
  </w:style>
  <w:style w:type="paragraph" w:styleId="Ttulo5">
    <w:name w:val="heading 5"/>
    <w:basedOn w:val="Normal"/>
    <w:next w:val="Normal"/>
    <w:qFormat/>
    <w:pPr>
      <w:keepNext/>
      <w:jc w:val="both"/>
      <w:outlineLvl w:val="4"/>
    </w:pPr>
    <w:rPr>
      <w:rFonts w:ascii="Arial" w:eastAsia="Times New Roman" w:hAnsi="Arial"/>
      <w:b/>
      <w:sz w:val="20"/>
      <w:szCs w:val="20"/>
    </w:rPr>
  </w:style>
  <w:style w:type="paragraph" w:styleId="Ttulo6">
    <w:name w:val="heading 6"/>
    <w:basedOn w:val="Normal"/>
    <w:next w:val="Normal"/>
    <w:qFormat/>
    <w:rsid w:val="009F7C49"/>
    <w:pPr>
      <w:spacing w:before="240" w:after="60"/>
      <w:outlineLvl w:val="5"/>
    </w:pPr>
    <w:rPr>
      <w:rFonts w:ascii="Times New Roman" w:hAnsi="Times New Roman"/>
      <w:b/>
      <w:bCs/>
      <w:sz w:val="22"/>
      <w:szCs w:val="22"/>
    </w:rPr>
  </w:style>
  <w:style w:type="paragraph" w:styleId="Ttulo7">
    <w:name w:val="heading 7"/>
    <w:basedOn w:val="Normal"/>
    <w:next w:val="Normal"/>
    <w:qFormat/>
    <w:pPr>
      <w:keepNext/>
      <w:widowControl w:val="0"/>
      <w:jc w:val="center"/>
      <w:outlineLvl w:val="6"/>
    </w:pPr>
    <w:rPr>
      <w:rFonts w:ascii="CG Omega" w:eastAsia="Times New Roman" w:hAnsi="CG Omega"/>
      <w:snapToGrid w:val="0"/>
      <w:sz w:val="20"/>
      <w:lang w:val="en-US"/>
    </w:rPr>
  </w:style>
  <w:style w:type="paragraph" w:styleId="Ttulo8">
    <w:name w:val="heading 8"/>
    <w:basedOn w:val="Normal"/>
    <w:next w:val="Normal"/>
    <w:qFormat/>
    <w:pPr>
      <w:keepNext/>
      <w:widowControl w:val="0"/>
      <w:jc w:val="center"/>
      <w:outlineLvl w:val="7"/>
    </w:pPr>
    <w:rPr>
      <w:rFonts w:ascii="CG Omega" w:eastAsia="Times New Roman" w:hAnsi="CG Omega"/>
      <w:b/>
      <w:i/>
      <w:snapToGrid w:val="0"/>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NormalWeb">
    <w:name w:val="Normal (Web)"/>
    <w:basedOn w:val="Normal"/>
    <w:pPr>
      <w:spacing w:before="100" w:beforeAutospacing="1" w:after="100" w:afterAutospacing="1"/>
    </w:pPr>
    <w:rPr>
      <w:rFonts w:eastAsia="Times New Roman"/>
      <w:color w:val="000000"/>
      <w:lang w:val="en-US" w:eastAsia="en-US"/>
    </w:rPr>
  </w:style>
  <w:style w:type="paragraph" w:styleId="Textoindependiente3">
    <w:name w:val="Body Text 3"/>
    <w:basedOn w:val="Normal"/>
    <w:pPr>
      <w:widowControl w:val="0"/>
    </w:pPr>
    <w:rPr>
      <w:rFonts w:ascii="CG Omega" w:eastAsia="Times New Roman" w:hAnsi="CG Omega"/>
      <w:b/>
      <w:snapToGrid w:val="0"/>
      <w:sz w:val="20"/>
      <w:lang w:val="en-US"/>
    </w:rPr>
  </w:style>
  <w:style w:type="character" w:styleId="Nmerodepgina">
    <w:name w:val="page number"/>
    <w:basedOn w:val="Fuentedeprrafopredeter"/>
  </w:style>
  <w:style w:type="paragraph" w:styleId="Textodeglobo">
    <w:name w:val="Balloon Text"/>
    <w:basedOn w:val="Normal"/>
    <w:semiHidden/>
    <w:rPr>
      <w:rFonts w:ascii="Tahoma" w:hAnsi="Tahoma" w:cs="MS Mincho"/>
      <w:sz w:val="16"/>
      <w:szCs w:val="16"/>
    </w:rPr>
  </w:style>
  <w:style w:type="paragraph" w:styleId="Textoindependiente2">
    <w:name w:val="Body Text 2"/>
    <w:basedOn w:val="Normal"/>
    <w:pPr>
      <w:jc w:val="both"/>
    </w:pPr>
    <w:rPr>
      <w:rFonts w:ascii="Arial" w:eastAsia="Times New Roman" w:hAnsi="Arial"/>
      <w:szCs w:val="20"/>
    </w:rPr>
  </w:style>
  <w:style w:type="paragraph" w:styleId="Textoindependiente">
    <w:name w:val="Body Text"/>
    <w:basedOn w:val="Normal"/>
    <w:pPr>
      <w:spacing w:after="120"/>
    </w:pPr>
  </w:style>
  <w:style w:type="paragraph" w:styleId="Ttulo">
    <w:name w:val="Title"/>
    <w:basedOn w:val="Normal"/>
    <w:qFormat/>
    <w:pPr>
      <w:spacing w:before="240" w:after="60"/>
      <w:jc w:val="center"/>
      <w:outlineLvl w:val="0"/>
    </w:pPr>
    <w:rPr>
      <w:rFonts w:ascii="Arial" w:hAnsi="Arial"/>
      <w:b/>
      <w:kern w:val="28"/>
      <w:sz w:val="32"/>
    </w:rPr>
  </w:style>
  <w:style w:type="paragraph" w:styleId="Subttulo">
    <w:name w:val="Subtitle"/>
    <w:basedOn w:val="Normal"/>
    <w:qFormat/>
    <w:pPr>
      <w:spacing w:after="60"/>
      <w:jc w:val="center"/>
      <w:outlineLvl w:val="1"/>
    </w:pPr>
    <w:rPr>
      <w:rFonts w:ascii="Arial" w:hAnsi="Arial"/>
    </w:rPr>
  </w:style>
  <w:style w:type="paragraph" w:styleId="Sangradetextonormal">
    <w:name w:val="Body Text Indent"/>
    <w:basedOn w:val="Normal"/>
    <w:rsid w:val="009F7C49"/>
    <w:pPr>
      <w:spacing w:after="120"/>
      <w:ind w:left="283"/>
    </w:pPr>
  </w:style>
  <w:style w:type="paragraph" w:customStyle="1" w:styleId="Textodenotaalfinal">
    <w:name w:val="Texto de nota al final"/>
    <w:basedOn w:val="Normal"/>
    <w:rsid w:val="00133319"/>
    <w:pPr>
      <w:widowControl w:val="0"/>
    </w:pPr>
    <w:rPr>
      <w:rFonts w:ascii="Courier New" w:eastAsia="Times New Roman" w:hAnsi="Courier New"/>
      <w:szCs w:val="20"/>
      <w:lang w:val="es-ES_tradnl"/>
    </w:rPr>
  </w:style>
  <w:style w:type="table" w:styleId="Tablaconcuadrcula">
    <w:name w:val="Table Grid"/>
    <w:basedOn w:val="Tablanormal"/>
    <w:uiPriority w:val="39"/>
    <w:rsid w:val="00135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302022"/>
    <w:rPr>
      <w:sz w:val="16"/>
      <w:szCs w:val="16"/>
    </w:rPr>
  </w:style>
  <w:style w:type="paragraph" w:styleId="Textocomentario">
    <w:name w:val="annotation text"/>
    <w:basedOn w:val="Normal"/>
    <w:link w:val="TextocomentarioCar"/>
    <w:rsid w:val="00302022"/>
    <w:rPr>
      <w:sz w:val="20"/>
      <w:szCs w:val="20"/>
    </w:rPr>
  </w:style>
  <w:style w:type="character" w:customStyle="1" w:styleId="TextocomentarioCar">
    <w:name w:val="Texto comentario Car"/>
    <w:link w:val="Textocomentario"/>
    <w:rsid w:val="00302022"/>
    <w:rPr>
      <w:rFonts w:ascii="Arial Narrow" w:eastAsia="MS Mincho" w:hAnsi="Arial Narrow"/>
      <w:lang w:val="es-ES" w:eastAsia="es-ES"/>
    </w:rPr>
  </w:style>
  <w:style w:type="paragraph" w:styleId="Asuntodelcomentario">
    <w:name w:val="annotation subject"/>
    <w:basedOn w:val="Textocomentario"/>
    <w:next w:val="Textocomentario"/>
    <w:link w:val="AsuntodelcomentarioCar"/>
    <w:rsid w:val="00302022"/>
    <w:rPr>
      <w:b/>
      <w:bCs/>
    </w:rPr>
  </w:style>
  <w:style w:type="character" w:customStyle="1" w:styleId="AsuntodelcomentarioCar">
    <w:name w:val="Asunto del comentario Car"/>
    <w:link w:val="Asuntodelcomentario"/>
    <w:rsid w:val="00302022"/>
    <w:rPr>
      <w:rFonts w:ascii="Arial Narrow" w:eastAsia="MS Mincho" w:hAnsi="Arial Narrow"/>
      <w:b/>
      <w:bCs/>
      <w:lang w:val="es-ES" w:eastAsia="es-ES"/>
    </w:rPr>
  </w:style>
  <w:style w:type="paragraph" w:styleId="Revisin">
    <w:name w:val="Revision"/>
    <w:hidden/>
    <w:uiPriority w:val="99"/>
    <w:semiHidden/>
    <w:rsid w:val="004E1C01"/>
    <w:rPr>
      <w:rFonts w:ascii="Arial Narrow" w:eastAsia="MS Mincho" w:hAnsi="Arial Narrow"/>
      <w:sz w:val="24"/>
      <w:szCs w:val="24"/>
      <w:lang w:val="es-ES" w:eastAsia="es-ES"/>
    </w:rPr>
  </w:style>
  <w:style w:type="character" w:styleId="Hipervnculo">
    <w:name w:val="Hyperlink"/>
    <w:rsid w:val="000539C3"/>
    <w:rPr>
      <w:color w:val="0000FF"/>
      <w:u w:val="single"/>
    </w:rPr>
  </w:style>
  <w:style w:type="character" w:customStyle="1" w:styleId="apple-converted-space">
    <w:name w:val="apple-converted-space"/>
    <w:rsid w:val="007C75D2"/>
  </w:style>
  <w:style w:type="paragraph" w:styleId="Prrafodelista">
    <w:name w:val="List Paragraph"/>
    <w:basedOn w:val="Normal"/>
    <w:uiPriority w:val="34"/>
    <w:qFormat/>
    <w:rsid w:val="001955C1"/>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45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C.Lotus.Notes.Data\FORMATODE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F0EAD-6C46-4DD9-9A5D-02226153F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FORMATODEC</Template>
  <TotalTime>2</TotalTime>
  <Pages>2</Pages>
  <Words>628</Words>
  <Characters>3456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MINISTERIO DE HACIENDA</Company>
  <LinksUpToDate>false</LinksUpToDate>
  <CharactersWithSpaces>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Ministerio de Minas y Energia</dc:creator>
  <cp:lastModifiedBy>Daniel Mendoza Burgos</cp:lastModifiedBy>
  <cp:revision>6</cp:revision>
  <cp:lastPrinted>2015-11-20T15:49:00Z</cp:lastPrinted>
  <dcterms:created xsi:type="dcterms:W3CDTF">2015-12-29T21:54:00Z</dcterms:created>
  <dcterms:modified xsi:type="dcterms:W3CDTF">2015-12-29T21:56:00Z</dcterms:modified>
</cp:coreProperties>
</file>