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3D9" w:rsidRPr="00982E46" w:rsidRDefault="002523D9" w:rsidP="002523D9">
      <w:pPr>
        <w:pStyle w:val="Textoindependiente"/>
        <w:ind w:right="51"/>
        <w:jc w:val="right"/>
        <w:rPr>
          <w:rFonts w:cs="Arial"/>
          <w:sz w:val="18"/>
          <w:szCs w:val="18"/>
        </w:rPr>
      </w:pPr>
      <w:bookmarkStart w:id="0" w:name="_GoBack"/>
      <w:bookmarkEnd w:id="0"/>
    </w:p>
    <w:p w:rsidR="00DA04EC" w:rsidRPr="00DA04EC" w:rsidRDefault="00DA04EC" w:rsidP="00DA04EC">
      <w:pPr>
        <w:spacing w:after="0" w:line="240" w:lineRule="auto"/>
        <w:jc w:val="center"/>
        <w:rPr>
          <w:rFonts w:ascii="Arial" w:eastAsia="Arial" w:hAnsi="Arial" w:cs="Times New Roman"/>
          <w:b/>
          <w:sz w:val="24"/>
          <w:szCs w:val="24"/>
        </w:rPr>
      </w:pPr>
      <w:r w:rsidRPr="00DA04EC">
        <w:rPr>
          <w:rFonts w:ascii="Arial" w:eastAsia="Arial" w:hAnsi="Arial" w:cs="Times New Roman"/>
          <w:b/>
          <w:sz w:val="24"/>
          <w:szCs w:val="24"/>
        </w:rPr>
        <w:t>MINISTERIO DE MINAS Y ENERGÍA</w:t>
      </w: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r w:rsidRPr="00DA04EC">
        <w:rPr>
          <w:rFonts w:ascii="Arial" w:eastAsia="Arial" w:hAnsi="Arial" w:cs="Times New Roman"/>
          <w:b/>
          <w:sz w:val="24"/>
          <w:szCs w:val="24"/>
        </w:rPr>
        <w:t>DIRECCIÓN DE FORMALIZACIÓN MINERA</w:t>
      </w:r>
    </w:p>
    <w:p w:rsidR="00DA04EC" w:rsidRPr="00DA04EC" w:rsidRDefault="00DA04EC" w:rsidP="00DA04EC">
      <w:pPr>
        <w:spacing w:after="0" w:line="240" w:lineRule="auto"/>
        <w:jc w:val="center"/>
        <w:rPr>
          <w:rFonts w:ascii="Arial" w:eastAsia="Arial" w:hAnsi="Arial" w:cs="Times New Roman"/>
          <w:b/>
          <w:sz w:val="24"/>
          <w:szCs w:val="24"/>
        </w:rPr>
      </w:pPr>
      <w:r w:rsidRPr="00DA04EC">
        <w:rPr>
          <w:rFonts w:ascii="Arial" w:eastAsia="Arial" w:hAnsi="Arial" w:cs="Times New Roman"/>
          <w:b/>
          <w:sz w:val="24"/>
          <w:szCs w:val="24"/>
        </w:rPr>
        <w:t>DIRECCIÓN DE MINERÍA EMPRESARIAL</w:t>
      </w:r>
    </w:p>
    <w:p w:rsidR="00DA04EC" w:rsidRPr="00DA04EC" w:rsidRDefault="00DA04EC" w:rsidP="00DA04EC">
      <w:pPr>
        <w:spacing w:after="0" w:line="240" w:lineRule="auto"/>
        <w:jc w:val="center"/>
        <w:rPr>
          <w:rFonts w:ascii="Arial" w:eastAsia="Arial" w:hAnsi="Arial" w:cs="Times New Roman"/>
          <w:b/>
          <w:sz w:val="24"/>
          <w:szCs w:val="24"/>
        </w:rPr>
      </w:pPr>
      <w:r w:rsidRPr="00DA04EC">
        <w:rPr>
          <w:rFonts w:ascii="Arial" w:eastAsia="Arial" w:hAnsi="Arial" w:cs="Times New Roman"/>
          <w:b/>
          <w:sz w:val="24"/>
          <w:szCs w:val="24"/>
        </w:rPr>
        <w:t>UNIDAD DE PLANEACIÓN MINERO-ENERGETICA</w:t>
      </w:r>
    </w:p>
    <w:p w:rsidR="00DA04EC" w:rsidRPr="00DA04EC" w:rsidRDefault="00DA04EC" w:rsidP="00DA04EC">
      <w:pPr>
        <w:spacing w:after="0" w:line="240" w:lineRule="auto"/>
        <w:jc w:val="center"/>
        <w:rPr>
          <w:rFonts w:ascii="Arial" w:eastAsia="Arial" w:hAnsi="Arial" w:cs="Times New Roman"/>
          <w:b/>
          <w:sz w:val="24"/>
          <w:szCs w:val="24"/>
        </w:rPr>
      </w:pPr>
      <w:r w:rsidRPr="00DA04EC">
        <w:rPr>
          <w:rFonts w:ascii="Arial" w:eastAsia="Arial" w:hAnsi="Arial" w:cs="Times New Roman"/>
          <w:b/>
          <w:sz w:val="24"/>
          <w:szCs w:val="24"/>
        </w:rPr>
        <w:t>AGENCIA NACIONAL DE MINERÍA</w:t>
      </w: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32"/>
          <w:szCs w:val="32"/>
        </w:rPr>
      </w:pPr>
      <w:r>
        <w:rPr>
          <w:rFonts w:ascii="Arial" w:eastAsia="Arial" w:hAnsi="Arial" w:cs="Times New Roman"/>
          <w:b/>
          <w:sz w:val="32"/>
          <w:szCs w:val="32"/>
        </w:rPr>
        <w:t>CLASIFICACIÓN</w:t>
      </w:r>
      <w:r w:rsidRPr="00DA04EC">
        <w:rPr>
          <w:rFonts w:ascii="Arial" w:eastAsia="Arial" w:hAnsi="Arial" w:cs="Times New Roman"/>
          <w:b/>
          <w:sz w:val="32"/>
          <w:szCs w:val="32"/>
        </w:rPr>
        <w:t xml:space="preserve"> DE LA MINERÍA EN COLOMBIA</w:t>
      </w: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r w:rsidRPr="00DA04EC">
        <w:rPr>
          <w:rFonts w:ascii="Arial" w:eastAsia="Arial" w:hAnsi="Arial" w:cs="Times New Roman"/>
          <w:b/>
          <w:sz w:val="24"/>
          <w:szCs w:val="24"/>
        </w:rPr>
        <w:t>DOCUMENTO TÉCNICO DE SOPORTE</w:t>
      </w: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p>
    <w:p w:rsidR="00DA04EC" w:rsidRPr="00DA04EC" w:rsidRDefault="00DA04EC" w:rsidP="00DA04EC">
      <w:pPr>
        <w:spacing w:after="0" w:line="240" w:lineRule="auto"/>
        <w:jc w:val="center"/>
        <w:rPr>
          <w:rFonts w:ascii="Arial" w:eastAsia="Arial" w:hAnsi="Arial" w:cs="Times New Roman"/>
          <w:b/>
          <w:sz w:val="24"/>
          <w:szCs w:val="24"/>
        </w:rPr>
      </w:pPr>
      <w:r w:rsidRPr="00DA04EC">
        <w:rPr>
          <w:rFonts w:ascii="Arial" w:eastAsia="Arial" w:hAnsi="Arial" w:cs="Times New Roman"/>
          <w:b/>
          <w:sz w:val="24"/>
          <w:szCs w:val="24"/>
        </w:rPr>
        <w:t>Octubre de 2015</w:t>
      </w:r>
    </w:p>
    <w:p w:rsidR="00DA04EC" w:rsidRPr="00DA04EC" w:rsidRDefault="00DA04EC" w:rsidP="00DA04EC">
      <w:pPr>
        <w:jc w:val="center"/>
        <w:rPr>
          <w:rFonts w:ascii="Arial" w:eastAsia="Arial" w:hAnsi="Arial" w:cs="Times New Roman"/>
          <w:b/>
        </w:rPr>
      </w:pPr>
      <w:r w:rsidRPr="00DA04EC">
        <w:rPr>
          <w:rFonts w:ascii="Arial" w:eastAsia="Arial" w:hAnsi="Arial" w:cs="Times New Roman"/>
          <w:b/>
          <w:sz w:val="24"/>
          <w:szCs w:val="24"/>
        </w:rPr>
        <w:br w:type="page"/>
      </w:r>
      <w:r w:rsidRPr="00DA04EC">
        <w:rPr>
          <w:rFonts w:ascii="Arial" w:eastAsia="Arial" w:hAnsi="Arial" w:cs="Times New Roman"/>
          <w:b/>
        </w:rPr>
        <w:lastRenderedPageBreak/>
        <w:t>INTRODUCCCÍON</w:t>
      </w:r>
    </w:p>
    <w:p w:rsidR="00DA04EC" w:rsidRPr="00DA04EC" w:rsidRDefault="00DA04EC" w:rsidP="00DA04EC">
      <w:pPr>
        <w:spacing w:after="0" w:line="240" w:lineRule="auto"/>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El Decreto 2655 de 1988 abordó para el País una primera definición de las escalas de la minería clasificándolos en minería de pequeña, mediana y gran escala, establecidas con la variable de producción de mineral o material estéril extraído en una unidad de tiempo, y con criterios definidos en los Programas de Trabajo e Inversiones - PTI, tales como: capacidad instalada, empleo y grado de mecanización, además de otros aspectos de orden técnico, económico y social.</w:t>
      </w: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highlight w:val="yellow"/>
        </w:rPr>
      </w:pPr>
      <w:r w:rsidRPr="00DA04EC">
        <w:rPr>
          <w:rFonts w:ascii="Arial" w:eastAsia="Arial" w:hAnsi="Arial" w:cs="Times New Roman"/>
        </w:rPr>
        <w:t>A su vez, dentro de lo establecido por el Plan Nacional de Desarrollo 2014 - 2018: Todos por un nuevo país, en su artículo 21, estableció “clasificar la minería en grande, mediana, pequeña y minería de subsistencia, con el fin de implementar una política diferenciada” acorde a las características de cada una de las clasificaciones que se definan. Dado lo anterior, la nueva clasificación de la minería en Colombia consistirá en definir cuál es la producción máxima permitida para la grande, mediana, pequeña y minería de subsistencia y cuanto es el área máxima que podrá cubrir para realizar su actividad. Cuando la mina se encuentra en etapa de exploración su definición estará supeditada solamente al área explorada.</w:t>
      </w:r>
    </w:p>
    <w:p w:rsidR="00DA04EC" w:rsidRPr="00DA04EC" w:rsidRDefault="00DA04EC" w:rsidP="00DA04EC">
      <w:pPr>
        <w:spacing w:after="0" w:line="240" w:lineRule="auto"/>
        <w:jc w:val="both"/>
        <w:rPr>
          <w:rFonts w:ascii="Arial" w:eastAsia="Arial" w:hAnsi="Arial" w:cs="Times New Roman"/>
          <w:highlight w:val="yellow"/>
        </w:rPr>
      </w:pPr>
    </w:p>
    <w:p w:rsidR="00DA04EC" w:rsidRPr="00DA04EC" w:rsidRDefault="00DA04EC" w:rsidP="00DA04EC">
      <w:pPr>
        <w:spacing w:after="0" w:line="240" w:lineRule="auto"/>
        <w:jc w:val="both"/>
        <w:rPr>
          <w:rFonts w:ascii="Arial" w:eastAsia="Arial" w:hAnsi="Arial" w:cs="Times New Roman"/>
          <w:highlight w:val="yellow"/>
        </w:rPr>
      </w:pP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En este sentido, la Dirección de Formalización Minera, la Dirección de Minería Empresarial del Ministerio de Minas y Energía, así como la Agencia Nacional de Minería y la Unidad de Planeación Minero - Energética viendo la necesidad y la orientación que lleva al sector a realizar una definición de las escalas de la minería, establecerá a través de este documento técnico soporte la definición de las escalas de la minería para Colombia.</w:t>
      </w: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jc w:val="center"/>
        <w:rPr>
          <w:rFonts w:ascii="Arial" w:eastAsia="Arial" w:hAnsi="Arial" w:cs="Times New Roman"/>
        </w:rPr>
      </w:pPr>
    </w:p>
    <w:p w:rsidR="00DA04EC" w:rsidRPr="00DA04EC" w:rsidRDefault="00DA04EC" w:rsidP="00DA04EC">
      <w:pPr>
        <w:rPr>
          <w:rFonts w:ascii="Arial" w:eastAsia="Arial" w:hAnsi="Arial" w:cs="Times New Roman"/>
          <w:b/>
        </w:rPr>
      </w:pPr>
      <w:r w:rsidRPr="00DA04EC">
        <w:rPr>
          <w:rFonts w:ascii="Arial" w:eastAsia="Arial" w:hAnsi="Arial" w:cs="Times New Roman"/>
          <w:b/>
        </w:rPr>
        <w:br w:type="page"/>
      </w:r>
    </w:p>
    <w:p w:rsidR="00DA04EC" w:rsidRPr="00DA04EC" w:rsidRDefault="00DA04EC" w:rsidP="00DA04EC">
      <w:pPr>
        <w:spacing w:after="0" w:line="240" w:lineRule="auto"/>
        <w:jc w:val="center"/>
        <w:rPr>
          <w:rFonts w:ascii="Arial" w:eastAsia="Arial" w:hAnsi="Arial" w:cs="Times New Roman"/>
          <w:b/>
        </w:rPr>
      </w:pPr>
      <w:r w:rsidRPr="00DA04EC">
        <w:rPr>
          <w:rFonts w:ascii="Arial" w:eastAsia="Arial" w:hAnsi="Arial" w:cs="Times New Roman"/>
          <w:b/>
        </w:rPr>
        <w:lastRenderedPageBreak/>
        <w:t>METODOLOGÍA</w:t>
      </w:r>
    </w:p>
    <w:p w:rsidR="00DA04EC" w:rsidRPr="00DA04EC" w:rsidRDefault="00DA04EC" w:rsidP="00DA04EC">
      <w:pPr>
        <w:spacing w:after="0" w:line="240" w:lineRule="auto"/>
        <w:jc w:val="center"/>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Para la construcción de las escalas de la minería en Colombia se combinan él método cuantitativo, a través de análisis estadísticos y econométricos de regresión lineal y el método cualitativo-cuantitativo, soportado por los resultados de varios paneles de expertos</w:t>
      </w:r>
      <w:r w:rsidRPr="00DA04EC">
        <w:rPr>
          <w:rFonts w:ascii="Arial" w:eastAsia="Arial" w:hAnsi="Arial" w:cs="Times New Roman"/>
          <w:vertAlign w:val="superscript"/>
        </w:rPr>
        <w:footnoteReference w:id="1"/>
      </w:r>
      <w:r w:rsidRPr="00DA04EC">
        <w:rPr>
          <w:rFonts w:ascii="Arial" w:eastAsia="Arial" w:hAnsi="Arial" w:cs="Times New Roman"/>
        </w:rPr>
        <w:t xml:space="preserve"> realizados por las Direcciones de Formalización Minera y Minería Empresarial del Ministerio de Minas y Energía. De los paneles de expertos se obtuvo una propuesta a partir de su conocimiento desarrollado por su formación y por su experiencia laboral y trayectoria a lo largo de varios años de trabajo en la industria. A continuación se explican los dos métodos utilizados en esta propuesta de escalas de la minería. </w:t>
      </w: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b/>
        </w:rPr>
      </w:pPr>
    </w:p>
    <w:p w:rsidR="00DA04EC" w:rsidRPr="00DA04EC" w:rsidRDefault="00DA04EC" w:rsidP="00DA04EC">
      <w:pPr>
        <w:numPr>
          <w:ilvl w:val="0"/>
          <w:numId w:val="8"/>
        </w:numPr>
        <w:spacing w:after="0" w:line="240" w:lineRule="auto"/>
        <w:contextualSpacing/>
        <w:jc w:val="both"/>
        <w:rPr>
          <w:rFonts w:ascii="Arial" w:eastAsia="Arial" w:hAnsi="Arial" w:cs="Times New Roman"/>
          <w:b/>
        </w:rPr>
      </w:pPr>
      <w:r w:rsidRPr="00DA04EC">
        <w:rPr>
          <w:rFonts w:ascii="Arial" w:eastAsia="Arial" w:hAnsi="Arial" w:cs="Times New Roman"/>
          <w:b/>
        </w:rPr>
        <w:t>MODELO DE REGRESIÓN LINEAL MÚLTIPLE</w:t>
      </w:r>
    </w:p>
    <w:p w:rsidR="00DA04EC" w:rsidRPr="00DA04EC" w:rsidRDefault="00DA04EC" w:rsidP="00DA04EC">
      <w:pPr>
        <w:spacing w:after="0" w:line="240" w:lineRule="auto"/>
        <w:jc w:val="both"/>
        <w:rPr>
          <w:rFonts w:ascii="Arial" w:eastAsia="Arial" w:hAnsi="Arial" w:cs="Times New Roman"/>
          <w:b/>
        </w:rPr>
      </w:pP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El modelo de Regresión Lineal múltiple es un método econométrico que se realiza con el propósito de buscar una relación entre una variable dependiente (Y) y variables independientes (X</w:t>
      </w:r>
      <w:r w:rsidRPr="00DA04EC">
        <w:rPr>
          <w:rFonts w:ascii="Arial" w:eastAsia="Arial" w:hAnsi="Arial" w:cs="Times New Roman"/>
          <w:vertAlign w:val="subscript"/>
        </w:rPr>
        <w:t>1</w:t>
      </w:r>
      <w:r w:rsidRPr="00DA04EC">
        <w:rPr>
          <w:rFonts w:ascii="Arial" w:eastAsia="Arial" w:hAnsi="Arial" w:cs="Times New Roman"/>
        </w:rPr>
        <w:t>, X</w:t>
      </w:r>
      <w:r w:rsidRPr="00DA04EC">
        <w:rPr>
          <w:rFonts w:ascii="Arial" w:eastAsia="Arial" w:hAnsi="Arial" w:cs="Times New Roman"/>
          <w:vertAlign w:val="subscript"/>
        </w:rPr>
        <w:t>2</w:t>
      </w:r>
      <w:r w:rsidRPr="00DA04EC">
        <w:rPr>
          <w:rFonts w:ascii="Arial" w:eastAsia="Arial" w:hAnsi="Arial" w:cs="Times New Roman"/>
        </w:rPr>
        <w:t>, X</w:t>
      </w:r>
      <w:r w:rsidRPr="00DA04EC">
        <w:rPr>
          <w:rFonts w:ascii="Arial" w:eastAsia="Arial" w:hAnsi="Arial" w:cs="Times New Roman"/>
          <w:vertAlign w:val="subscript"/>
        </w:rPr>
        <w:t>3</w:t>
      </w:r>
      <w:r w:rsidRPr="00DA04EC">
        <w:rPr>
          <w:rFonts w:ascii="Arial" w:eastAsia="Arial" w:hAnsi="Arial" w:cs="Times New Roman"/>
        </w:rPr>
        <w:t>… X</w:t>
      </w:r>
      <w:r w:rsidRPr="00DA04EC">
        <w:rPr>
          <w:rFonts w:ascii="Arial" w:eastAsia="Arial" w:hAnsi="Arial" w:cs="Times New Roman"/>
          <w:vertAlign w:val="subscript"/>
        </w:rPr>
        <w:t>n</w:t>
      </w:r>
      <w:r w:rsidRPr="00DA04EC">
        <w:rPr>
          <w:rFonts w:ascii="Arial" w:eastAsia="Arial" w:hAnsi="Arial" w:cs="Times New Roman"/>
        </w:rPr>
        <w:t xml:space="preserve">); la regresión simple modela la relación entre dos variables y la regresión múltiple lo hace para más de dos variables. </w:t>
      </w: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Lo que permite asegurar que las variables independientes expliquen con éxito la variable dependiente, es el valor de ajuste R2 y la prueba de significancia Anova, estos dos valores son inversamente proporcionales, es decir, a un mayor valor del R2 el valor de significancia debe de ser menor. Esto se debe a que la significancia expresa la distribución de los datos y el R2 explica el grado de ajuste a la recta que en teoría pasa por la mitad de todos los puntos; es un valor que está entre 0 y 1 (entre más cercano esté a 1, mayor es la relación entre el conjunto de variables independiente y la variable dependiente.</w:t>
      </w: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Así la ecuación que determina la relación de las variables se establece en los siguientes Términos:</w:t>
      </w:r>
    </w:p>
    <w:p w:rsidR="00DA04EC" w:rsidRPr="00DA04EC" w:rsidRDefault="00DA04EC" w:rsidP="00DA04EC">
      <w:pPr>
        <w:spacing w:after="0" w:line="240" w:lineRule="auto"/>
        <w:jc w:val="center"/>
        <w:rPr>
          <w:rFonts w:ascii="Arial" w:eastAsia="Arial" w:hAnsi="Arial" w:cs="Times New Roman"/>
        </w:rPr>
      </w:pPr>
      <w:r w:rsidRPr="00DA04EC">
        <w:rPr>
          <w:rFonts w:ascii="Arial" w:eastAsia="Arial" w:hAnsi="Arial" w:cs="Times New Roman"/>
        </w:rPr>
        <w:t>Y</w:t>
      </w:r>
      <w:r w:rsidRPr="00DA04EC">
        <w:rPr>
          <w:rFonts w:ascii="Arial" w:eastAsia="Arial" w:hAnsi="Arial" w:cs="Times New Roman"/>
          <w:vertAlign w:val="subscript"/>
        </w:rPr>
        <w:t>i</w:t>
      </w:r>
      <w:r w:rsidRPr="00DA04EC">
        <w:rPr>
          <w:rFonts w:ascii="Arial" w:eastAsia="Arial" w:hAnsi="Arial" w:cs="Times New Roman"/>
        </w:rPr>
        <w:t xml:space="preserve"> = B</w:t>
      </w:r>
      <w:r w:rsidRPr="00DA04EC">
        <w:rPr>
          <w:rFonts w:ascii="Arial" w:eastAsia="Arial" w:hAnsi="Arial" w:cs="Times New Roman"/>
          <w:vertAlign w:val="subscript"/>
        </w:rPr>
        <w:t>0</w:t>
      </w:r>
      <w:r w:rsidRPr="00DA04EC">
        <w:rPr>
          <w:rFonts w:ascii="Arial" w:eastAsia="Arial" w:hAnsi="Arial" w:cs="Times New Roman"/>
        </w:rPr>
        <w:t xml:space="preserve"> + B</w:t>
      </w:r>
      <w:r w:rsidRPr="00DA04EC">
        <w:rPr>
          <w:rFonts w:ascii="Arial" w:eastAsia="Arial" w:hAnsi="Arial" w:cs="Times New Roman"/>
          <w:vertAlign w:val="subscript"/>
        </w:rPr>
        <w:t>1</w:t>
      </w:r>
      <w:r w:rsidRPr="00DA04EC">
        <w:rPr>
          <w:rFonts w:ascii="Arial" w:eastAsia="Arial" w:hAnsi="Arial" w:cs="Times New Roman"/>
        </w:rPr>
        <w:t>X</w:t>
      </w:r>
      <w:r w:rsidRPr="00DA04EC">
        <w:rPr>
          <w:rFonts w:ascii="Arial" w:eastAsia="Arial" w:hAnsi="Arial" w:cs="Times New Roman"/>
          <w:vertAlign w:val="subscript"/>
        </w:rPr>
        <w:t>1</w:t>
      </w:r>
      <w:r w:rsidRPr="00DA04EC">
        <w:rPr>
          <w:rFonts w:ascii="Arial" w:eastAsia="Arial" w:hAnsi="Arial" w:cs="Times New Roman"/>
        </w:rPr>
        <w:t xml:space="preserve"> + B</w:t>
      </w:r>
      <w:r w:rsidRPr="00DA04EC">
        <w:rPr>
          <w:rFonts w:ascii="Arial" w:eastAsia="Arial" w:hAnsi="Arial" w:cs="Times New Roman"/>
          <w:vertAlign w:val="subscript"/>
        </w:rPr>
        <w:t>2</w:t>
      </w:r>
      <w:r w:rsidRPr="00DA04EC">
        <w:rPr>
          <w:rFonts w:ascii="Arial" w:eastAsia="Arial" w:hAnsi="Arial" w:cs="Times New Roman"/>
        </w:rPr>
        <w:t>X</w:t>
      </w:r>
      <w:r w:rsidRPr="00DA04EC">
        <w:rPr>
          <w:rFonts w:ascii="Arial" w:eastAsia="Arial" w:hAnsi="Arial" w:cs="Times New Roman"/>
          <w:vertAlign w:val="subscript"/>
        </w:rPr>
        <w:t>2</w:t>
      </w:r>
      <w:r w:rsidRPr="00DA04EC">
        <w:rPr>
          <w:rFonts w:ascii="Arial" w:eastAsia="Arial" w:hAnsi="Arial" w:cs="Times New Roman"/>
        </w:rPr>
        <w:t xml:space="preserve"> + B</w:t>
      </w:r>
      <w:r w:rsidRPr="00DA04EC">
        <w:rPr>
          <w:rFonts w:ascii="Arial" w:eastAsia="Arial" w:hAnsi="Arial" w:cs="Times New Roman"/>
          <w:vertAlign w:val="subscript"/>
        </w:rPr>
        <w:t>3</w:t>
      </w:r>
      <w:r w:rsidRPr="00DA04EC">
        <w:rPr>
          <w:rFonts w:ascii="Arial" w:eastAsia="Arial" w:hAnsi="Arial" w:cs="Times New Roman"/>
        </w:rPr>
        <w:t>X</w:t>
      </w:r>
      <w:r w:rsidRPr="00DA04EC">
        <w:rPr>
          <w:rFonts w:ascii="Arial" w:eastAsia="Arial" w:hAnsi="Arial" w:cs="Times New Roman"/>
          <w:vertAlign w:val="subscript"/>
        </w:rPr>
        <w:t>3</w:t>
      </w:r>
      <w:r w:rsidRPr="00DA04EC">
        <w:rPr>
          <w:rFonts w:ascii="Arial" w:eastAsia="Arial" w:hAnsi="Arial" w:cs="Times New Roman"/>
        </w:rPr>
        <w:t xml:space="preserve"> …. + B</w:t>
      </w:r>
      <w:r w:rsidRPr="00DA04EC">
        <w:rPr>
          <w:rFonts w:ascii="Arial" w:eastAsia="Arial" w:hAnsi="Arial" w:cs="Times New Roman"/>
          <w:vertAlign w:val="subscript"/>
        </w:rPr>
        <w:t>n</w:t>
      </w:r>
      <w:r w:rsidRPr="00DA04EC">
        <w:rPr>
          <w:rFonts w:ascii="Arial" w:eastAsia="Arial" w:hAnsi="Arial" w:cs="Times New Roman"/>
        </w:rPr>
        <w:t>X</w:t>
      </w:r>
      <w:r w:rsidRPr="00DA04EC">
        <w:rPr>
          <w:rFonts w:ascii="Arial" w:eastAsia="Arial" w:hAnsi="Arial" w:cs="Times New Roman"/>
          <w:vertAlign w:val="subscript"/>
        </w:rPr>
        <w:t>n</w:t>
      </w:r>
      <w:r w:rsidRPr="00DA04EC">
        <w:rPr>
          <w:rFonts w:ascii="Arial" w:eastAsia="Arial" w:hAnsi="Arial" w:cs="Times New Roman"/>
        </w:rPr>
        <w:t xml:space="preserve"> + E</w:t>
      </w:r>
    </w:p>
    <w:p w:rsidR="00DA04EC" w:rsidRPr="00DA04EC" w:rsidRDefault="00DA04EC" w:rsidP="00DA04EC">
      <w:pPr>
        <w:spacing w:after="0" w:line="240" w:lineRule="auto"/>
        <w:jc w:val="center"/>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Yi: Variable Dependiente o Explicada</w:t>
      </w: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B0: Intercepto con el eje y</w:t>
      </w: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Bn: Coeficientes que determinan la intensidad media de los efectos de las variables explicativas sobre la variable explicada</w:t>
      </w: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Xn: Es el valor que toma las variables independientes o variables explicativas</w:t>
      </w: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 xml:space="preserve">E: Perturbación o Error del modelo </w:t>
      </w: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Para determinar las escalas de la minería para Colombia se tomó como proxy de la variable dependiente la producción, y como variables independientes la capacidad instalada, el nivel de empleo y las inversiones reportadas en cada una de las minas con las que se contaba información. Como base para el cálculo y el análisis se tomó los resultados de la fiscalización realizada por la Agencia Nacional de Minería para los años 2014.</w:t>
      </w: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Después de múltiples corridas, se encontraron los modelos con mayor grado de ajuste entre las variables. Una vez se cuenta con los modelos óptimos se aplicó la metodología de Clúster o Conglomerados, la cual consiste en agrupar los datos seleccionando aquellos que tienen una media común entre ellos, para determinar los niveles óptimos de cada variable explicativa y del nivel de producción; De esta forma, a continuación se presentan los resultados obtenidos por cada grupo de datos.</w:t>
      </w: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ind w:left="360"/>
        <w:contextualSpacing/>
        <w:rPr>
          <w:rFonts w:ascii="Arial" w:eastAsia="Arial" w:hAnsi="Arial" w:cs="Times New Roman"/>
          <w:b/>
        </w:rPr>
      </w:pPr>
      <w:r w:rsidRPr="00DA04EC">
        <w:rPr>
          <w:rFonts w:ascii="Arial" w:eastAsia="Arial" w:hAnsi="Arial" w:cs="Times New Roman"/>
          <w:b/>
        </w:rPr>
        <w:t>RESULTADOS OBTENIDOS</w:t>
      </w:r>
    </w:p>
    <w:p w:rsidR="00DA04EC" w:rsidRPr="00DA04EC" w:rsidRDefault="00DA04EC" w:rsidP="00DA04EC">
      <w:pPr>
        <w:jc w:val="both"/>
        <w:rPr>
          <w:rFonts w:ascii="Arial" w:eastAsia="Arial" w:hAnsi="Arial" w:cs="Times New Roman"/>
        </w:rPr>
      </w:pPr>
    </w:p>
    <w:p w:rsidR="00DA04EC" w:rsidRPr="00DA04EC" w:rsidRDefault="00DA04EC" w:rsidP="00DA04EC">
      <w:pPr>
        <w:jc w:val="both"/>
        <w:rPr>
          <w:rFonts w:ascii="Arial" w:eastAsia="Arial" w:hAnsi="Arial" w:cs="Times New Roman"/>
        </w:rPr>
      </w:pPr>
      <w:r w:rsidRPr="00DA04EC">
        <w:rPr>
          <w:rFonts w:ascii="Arial" w:eastAsia="Arial" w:hAnsi="Arial" w:cs="Times New Roman"/>
        </w:rPr>
        <w:t>Para el modelo de regresión final se tomó una muestra de la información de fiscalización proporcionada por la ANM de 623 títulos mineros, distribuidos así: Energéticos 75, Materiales de Construcción 259, Minerales no Metálicos 247, y Metales Preciosos 42.</w:t>
      </w:r>
    </w:p>
    <w:p w:rsidR="00DA04EC" w:rsidRPr="00DA04EC" w:rsidRDefault="00DA04EC" w:rsidP="00DA04EC">
      <w:pPr>
        <w:spacing w:after="0" w:line="240" w:lineRule="auto"/>
        <w:rPr>
          <w:rFonts w:ascii="Arial" w:eastAsia="Arial" w:hAnsi="Arial" w:cs="Times New Roman"/>
        </w:rPr>
      </w:pPr>
      <w:r w:rsidRPr="00DA04EC">
        <w:rPr>
          <w:rFonts w:ascii="Arial" w:eastAsia="Arial" w:hAnsi="Arial" w:cs="Times New Roman"/>
        </w:rPr>
        <w:t xml:space="preserve">Tabla No 1. Grupo de los Minerales Energéticos (Carbón) – Minería Subterránea </w:t>
      </w:r>
    </w:p>
    <w:p w:rsidR="00DA04EC" w:rsidRPr="00DA04EC" w:rsidRDefault="00DA04EC" w:rsidP="00DA04EC">
      <w:pPr>
        <w:spacing w:after="0" w:line="240" w:lineRule="auto"/>
        <w:rPr>
          <w:rFonts w:ascii="Arial" w:eastAsia="Arial" w:hAnsi="Arial" w:cs="Times New Roman"/>
        </w:rPr>
      </w:pPr>
    </w:p>
    <w:tbl>
      <w:tblPr>
        <w:tblW w:w="5102" w:type="dxa"/>
        <w:tblInd w:w="1129" w:type="dxa"/>
        <w:tblCellMar>
          <w:left w:w="70" w:type="dxa"/>
          <w:right w:w="70" w:type="dxa"/>
        </w:tblCellMar>
        <w:tblLook w:val="0600" w:firstRow="0" w:lastRow="0" w:firstColumn="0" w:lastColumn="0" w:noHBand="1" w:noVBand="1"/>
      </w:tblPr>
      <w:tblGrid>
        <w:gridCol w:w="1454"/>
        <w:gridCol w:w="1088"/>
        <w:gridCol w:w="1448"/>
        <w:gridCol w:w="1112"/>
      </w:tblGrid>
      <w:tr w:rsidR="00DA04EC" w:rsidRPr="00DA04EC" w:rsidTr="00894AA9">
        <w:trPr>
          <w:trHeight w:val="279"/>
        </w:trPr>
        <w:tc>
          <w:tcPr>
            <w:tcW w:w="5102"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b/>
                <w:bCs/>
                <w:color w:val="000000"/>
                <w:sz w:val="18"/>
                <w:szCs w:val="18"/>
                <w:lang w:eastAsia="es-CO"/>
              </w:rPr>
            </w:pPr>
            <w:r w:rsidRPr="00DA04EC">
              <w:rPr>
                <w:rFonts w:ascii="Calibri" w:eastAsia="Times New Roman" w:hAnsi="Calibri" w:cs="Times New Roman"/>
                <w:b/>
                <w:bCs/>
                <w:color w:val="000000"/>
                <w:sz w:val="18"/>
                <w:szCs w:val="18"/>
                <w:lang w:eastAsia="es-CO"/>
              </w:rPr>
              <w:t>Minería Subterránea – Carbón</w:t>
            </w:r>
          </w:p>
        </w:tc>
      </w:tr>
      <w:tr w:rsidR="00DA04EC" w:rsidRPr="00DA04EC" w:rsidTr="00894AA9">
        <w:trPr>
          <w:trHeight w:val="300"/>
        </w:trPr>
        <w:tc>
          <w:tcPr>
            <w:tcW w:w="1454" w:type="dxa"/>
            <w:tcBorders>
              <w:top w:val="nil"/>
              <w:left w:val="single" w:sz="4" w:space="0" w:color="000000"/>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color w:val="000000"/>
                <w:sz w:val="18"/>
                <w:szCs w:val="18"/>
                <w:lang w:eastAsia="es-CO"/>
              </w:rPr>
            </w:pPr>
            <w:r w:rsidRPr="00DA04EC">
              <w:rPr>
                <w:rFonts w:ascii="Calibri" w:eastAsia="Times New Roman" w:hAnsi="Calibri" w:cs="Times New Roman"/>
                <w:color w:val="000000"/>
                <w:sz w:val="18"/>
                <w:szCs w:val="18"/>
                <w:lang w:eastAsia="es-CO"/>
              </w:rPr>
              <w:t> </w:t>
            </w:r>
          </w:p>
        </w:tc>
        <w:tc>
          <w:tcPr>
            <w:tcW w:w="1088" w:type="dxa"/>
            <w:tcBorders>
              <w:top w:val="nil"/>
              <w:left w:val="nil"/>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b/>
                <w:bCs/>
                <w:color w:val="000000"/>
                <w:sz w:val="18"/>
                <w:szCs w:val="18"/>
                <w:lang w:eastAsia="es-CO"/>
              </w:rPr>
            </w:pPr>
            <w:r w:rsidRPr="00DA04EC">
              <w:rPr>
                <w:rFonts w:ascii="Calibri" w:eastAsia="Times New Roman" w:hAnsi="Calibri" w:cs="Times New Roman"/>
                <w:b/>
                <w:bCs/>
                <w:color w:val="000000"/>
                <w:sz w:val="18"/>
                <w:szCs w:val="18"/>
                <w:lang w:eastAsia="es-CO"/>
              </w:rPr>
              <w:t>Empleo</w:t>
            </w:r>
          </w:p>
          <w:p w:rsidR="00DA04EC" w:rsidRPr="00DA04EC" w:rsidRDefault="00DA04EC" w:rsidP="00DA04EC">
            <w:pPr>
              <w:spacing w:after="0" w:line="240" w:lineRule="auto"/>
              <w:jc w:val="center"/>
              <w:rPr>
                <w:rFonts w:ascii="Calibri" w:eastAsia="Times New Roman" w:hAnsi="Calibri" w:cs="Times New Roman"/>
                <w:b/>
                <w:bCs/>
                <w:color w:val="000000"/>
                <w:sz w:val="18"/>
                <w:szCs w:val="18"/>
                <w:lang w:eastAsia="es-CO"/>
              </w:rPr>
            </w:pPr>
            <w:r w:rsidRPr="00DA04EC">
              <w:rPr>
                <w:rFonts w:ascii="Calibri" w:eastAsia="Times New Roman" w:hAnsi="Calibri" w:cs="Times New Roman"/>
                <w:b/>
                <w:bCs/>
                <w:color w:val="000000"/>
                <w:sz w:val="18"/>
                <w:szCs w:val="18"/>
                <w:lang w:eastAsia="es-CO"/>
              </w:rPr>
              <w:t>(Personas)</w:t>
            </w:r>
          </w:p>
        </w:tc>
        <w:tc>
          <w:tcPr>
            <w:tcW w:w="1448" w:type="dxa"/>
            <w:tcBorders>
              <w:top w:val="nil"/>
              <w:left w:val="nil"/>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b/>
                <w:bCs/>
                <w:color w:val="000000"/>
                <w:sz w:val="18"/>
                <w:szCs w:val="18"/>
                <w:lang w:eastAsia="es-CO"/>
              </w:rPr>
            </w:pPr>
            <w:r w:rsidRPr="00DA04EC">
              <w:rPr>
                <w:rFonts w:ascii="Calibri" w:eastAsia="Times New Roman" w:hAnsi="Calibri" w:cs="Times New Roman"/>
                <w:b/>
                <w:bCs/>
                <w:color w:val="000000"/>
                <w:sz w:val="18"/>
                <w:szCs w:val="18"/>
                <w:lang w:eastAsia="es-CO"/>
              </w:rPr>
              <w:t>Inversiones</w:t>
            </w:r>
          </w:p>
          <w:p w:rsidR="00DA04EC" w:rsidRPr="00DA04EC" w:rsidRDefault="00DA04EC" w:rsidP="00DA04EC">
            <w:pPr>
              <w:spacing w:after="0" w:line="240" w:lineRule="auto"/>
              <w:jc w:val="center"/>
              <w:rPr>
                <w:rFonts w:ascii="Calibri" w:eastAsia="Times New Roman" w:hAnsi="Calibri" w:cs="Times New Roman"/>
                <w:b/>
                <w:bCs/>
                <w:color w:val="000000"/>
                <w:sz w:val="18"/>
                <w:szCs w:val="18"/>
                <w:lang w:eastAsia="es-CO"/>
              </w:rPr>
            </w:pPr>
            <w:r w:rsidRPr="00DA04EC">
              <w:rPr>
                <w:rFonts w:ascii="Calibri" w:eastAsia="Times New Roman" w:hAnsi="Calibri" w:cs="Times New Roman"/>
                <w:b/>
                <w:bCs/>
                <w:color w:val="000000"/>
                <w:sz w:val="18"/>
                <w:szCs w:val="18"/>
                <w:lang w:eastAsia="es-CO"/>
              </w:rPr>
              <w:t>(Pesos)</w:t>
            </w:r>
          </w:p>
        </w:tc>
        <w:tc>
          <w:tcPr>
            <w:tcW w:w="1112" w:type="dxa"/>
            <w:tcBorders>
              <w:top w:val="nil"/>
              <w:left w:val="nil"/>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b/>
                <w:bCs/>
                <w:color w:val="000000"/>
                <w:sz w:val="18"/>
                <w:szCs w:val="18"/>
                <w:lang w:eastAsia="es-CO"/>
              </w:rPr>
            </w:pPr>
            <w:r w:rsidRPr="00DA04EC">
              <w:rPr>
                <w:rFonts w:ascii="Calibri" w:eastAsia="Times New Roman" w:hAnsi="Calibri" w:cs="Times New Roman"/>
                <w:b/>
                <w:bCs/>
                <w:color w:val="000000"/>
                <w:sz w:val="18"/>
                <w:szCs w:val="18"/>
                <w:lang w:eastAsia="es-CO"/>
              </w:rPr>
              <w:t xml:space="preserve"> Producción</w:t>
            </w:r>
          </w:p>
          <w:p w:rsidR="00DA04EC" w:rsidRPr="00DA04EC" w:rsidRDefault="00DA04EC" w:rsidP="00DA04EC">
            <w:pPr>
              <w:spacing w:after="0" w:line="240" w:lineRule="auto"/>
              <w:jc w:val="center"/>
              <w:rPr>
                <w:rFonts w:ascii="Calibri" w:eastAsia="Times New Roman" w:hAnsi="Calibri" w:cs="Times New Roman"/>
                <w:b/>
                <w:bCs/>
                <w:color w:val="000000"/>
                <w:sz w:val="18"/>
                <w:szCs w:val="18"/>
                <w:lang w:eastAsia="es-CO"/>
              </w:rPr>
            </w:pPr>
            <w:r w:rsidRPr="00DA04EC">
              <w:rPr>
                <w:rFonts w:ascii="Calibri" w:eastAsia="Times New Roman" w:hAnsi="Calibri" w:cs="Times New Roman"/>
                <w:b/>
                <w:bCs/>
                <w:color w:val="000000"/>
                <w:sz w:val="18"/>
                <w:szCs w:val="18"/>
                <w:lang w:eastAsia="es-CO"/>
              </w:rPr>
              <w:t xml:space="preserve">(TM) </w:t>
            </w:r>
          </w:p>
        </w:tc>
      </w:tr>
      <w:tr w:rsidR="00DA04EC" w:rsidRPr="00DA04EC" w:rsidTr="00894AA9">
        <w:trPr>
          <w:trHeight w:val="300"/>
        </w:trPr>
        <w:tc>
          <w:tcPr>
            <w:tcW w:w="1454" w:type="dxa"/>
            <w:tcBorders>
              <w:top w:val="nil"/>
              <w:left w:val="single" w:sz="4" w:space="0" w:color="000000"/>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b/>
                <w:bCs/>
                <w:color w:val="000000"/>
                <w:sz w:val="18"/>
                <w:szCs w:val="18"/>
                <w:lang w:eastAsia="es-CO"/>
              </w:rPr>
            </w:pPr>
            <w:r w:rsidRPr="00DA04EC">
              <w:rPr>
                <w:rFonts w:ascii="Calibri" w:eastAsia="Times New Roman" w:hAnsi="Calibri" w:cs="Times New Roman"/>
                <w:b/>
                <w:bCs/>
                <w:color w:val="000000"/>
                <w:sz w:val="18"/>
                <w:szCs w:val="18"/>
                <w:lang w:eastAsia="es-CO"/>
              </w:rPr>
              <w:t>Mediana Minería</w:t>
            </w:r>
          </w:p>
        </w:tc>
        <w:tc>
          <w:tcPr>
            <w:tcW w:w="1088" w:type="dxa"/>
            <w:tcBorders>
              <w:top w:val="nil"/>
              <w:left w:val="nil"/>
              <w:bottom w:val="single" w:sz="4" w:space="0" w:color="000000"/>
              <w:right w:val="single" w:sz="4" w:space="0" w:color="000000"/>
            </w:tcBorders>
            <w:shd w:val="clear" w:color="000000" w:fill="FFFFFF"/>
            <w:vAlign w:val="bottom"/>
            <w:hideMark/>
          </w:tcPr>
          <w:p w:rsidR="00DA04EC" w:rsidRPr="00DA04EC" w:rsidRDefault="00DA04EC" w:rsidP="00DA04EC">
            <w:pPr>
              <w:spacing w:after="0" w:line="240" w:lineRule="auto"/>
              <w:jc w:val="center"/>
              <w:rPr>
                <w:rFonts w:ascii="Calibri" w:eastAsia="Times New Roman" w:hAnsi="Calibri" w:cs="Times New Roman"/>
                <w:color w:val="000000"/>
                <w:sz w:val="18"/>
                <w:szCs w:val="18"/>
                <w:lang w:eastAsia="es-CO"/>
              </w:rPr>
            </w:pPr>
            <w:r w:rsidRPr="00DA04EC">
              <w:rPr>
                <w:rFonts w:ascii="Calibri" w:eastAsia="Times New Roman" w:hAnsi="Calibri" w:cs="Times New Roman"/>
                <w:color w:val="000000"/>
                <w:sz w:val="18"/>
                <w:szCs w:val="18"/>
                <w:lang w:eastAsia="es-CO"/>
              </w:rPr>
              <w:t>Entre</w:t>
            </w:r>
          </w:p>
          <w:p w:rsidR="00DA04EC" w:rsidRPr="00DA04EC" w:rsidRDefault="00DA04EC" w:rsidP="00DA04EC">
            <w:pPr>
              <w:spacing w:after="0" w:line="240" w:lineRule="auto"/>
              <w:jc w:val="center"/>
              <w:rPr>
                <w:rFonts w:ascii="Calibri" w:eastAsia="Times New Roman" w:hAnsi="Calibri" w:cs="Times New Roman"/>
                <w:color w:val="000000"/>
                <w:sz w:val="18"/>
                <w:szCs w:val="18"/>
                <w:lang w:eastAsia="es-CO"/>
              </w:rPr>
            </w:pPr>
            <w:r w:rsidRPr="00DA04EC">
              <w:rPr>
                <w:rFonts w:ascii="Calibri" w:eastAsia="Times New Roman" w:hAnsi="Calibri" w:cs="Times New Roman"/>
                <w:color w:val="000000"/>
                <w:sz w:val="18"/>
                <w:szCs w:val="18"/>
                <w:lang w:eastAsia="es-CO"/>
              </w:rPr>
              <w:t xml:space="preserve"> 9 y 14</w:t>
            </w:r>
          </w:p>
        </w:tc>
        <w:tc>
          <w:tcPr>
            <w:tcW w:w="1448" w:type="dxa"/>
            <w:tcBorders>
              <w:top w:val="nil"/>
              <w:left w:val="nil"/>
              <w:bottom w:val="single" w:sz="4" w:space="0" w:color="000000"/>
              <w:right w:val="single" w:sz="4" w:space="0" w:color="000000"/>
            </w:tcBorders>
            <w:shd w:val="clear" w:color="000000" w:fill="FFFFFF"/>
            <w:vAlign w:val="bottom"/>
            <w:hideMark/>
          </w:tcPr>
          <w:p w:rsidR="00DA04EC" w:rsidRPr="00DA04EC" w:rsidRDefault="00DA04EC" w:rsidP="00DA04EC">
            <w:pPr>
              <w:spacing w:after="0" w:line="240" w:lineRule="auto"/>
              <w:jc w:val="center"/>
              <w:rPr>
                <w:rFonts w:ascii="Calibri" w:eastAsia="Times New Roman" w:hAnsi="Calibri" w:cs="Times New Roman"/>
                <w:color w:val="000000"/>
                <w:sz w:val="18"/>
                <w:szCs w:val="18"/>
                <w:lang w:eastAsia="es-CO"/>
              </w:rPr>
            </w:pPr>
            <w:r w:rsidRPr="00DA04EC">
              <w:rPr>
                <w:rFonts w:ascii="Calibri" w:eastAsia="Times New Roman" w:hAnsi="Calibri" w:cs="Times New Roman"/>
                <w:color w:val="000000"/>
                <w:sz w:val="18"/>
                <w:szCs w:val="18"/>
                <w:lang w:eastAsia="es-CO"/>
              </w:rPr>
              <w:t>Entre$16.300.001 $135.000</w:t>
            </w:r>
          </w:p>
        </w:tc>
        <w:tc>
          <w:tcPr>
            <w:tcW w:w="1112" w:type="dxa"/>
            <w:tcBorders>
              <w:top w:val="nil"/>
              <w:left w:val="nil"/>
              <w:bottom w:val="single" w:sz="4" w:space="0" w:color="000000"/>
              <w:right w:val="single" w:sz="4" w:space="0" w:color="000000"/>
            </w:tcBorders>
            <w:shd w:val="clear" w:color="000000" w:fill="FFFFFF"/>
            <w:vAlign w:val="bottom"/>
            <w:hideMark/>
          </w:tcPr>
          <w:p w:rsidR="00DA04EC" w:rsidRPr="00DA04EC" w:rsidRDefault="00DA04EC" w:rsidP="00DA04EC">
            <w:pPr>
              <w:spacing w:after="0" w:line="240" w:lineRule="auto"/>
              <w:jc w:val="center"/>
              <w:rPr>
                <w:rFonts w:ascii="Calibri" w:eastAsia="Times New Roman" w:hAnsi="Calibri" w:cs="Times New Roman"/>
                <w:color w:val="000000"/>
                <w:sz w:val="18"/>
                <w:szCs w:val="18"/>
                <w:lang w:eastAsia="es-CO"/>
              </w:rPr>
            </w:pPr>
            <w:r w:rsidRPr="00DA04EC">
              <w:rPr>
                <w:rFonts w:ascii="Calibri" w:eastAsia="Times New Roman" w:hAnsi="Calibri" w:cs="Times New Roman"/>
                <w:color w:val="000000"/>
                <w:sz w:val="18"/>
                <w:szCs w:val="18"/>
                <w:lang w:eastAsia="es-CO"/>
              </w:rPr>
              <w:t>Entre 29.001 y 89.300</w:t>
            </w:r>
          </w:p>
        </w:tc>
      </w:tr>
      <w:tr w:rsidR="00DA04EC" w:rsidRPr="00DA04EC" w:rsidTr="00894AA9">
        <w:trPr>
          <w:trHeight w:val="300"/>
        </w:trPr>
        <w:tc>
          <w:tcPr>
            <w:tcW w:w="1454" w:type="dxa"/>
            <w:tcBorders>
              <w:top w:val="nil"/>
              <w:left w:val="single" w:sz="4" w:space="0" w:color="000000"/>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b/>
                <w:bCs/>
                <w:color w:val="000000"/>
                <w:sz w:val="18"/>
                <w:szCs w:val="18"/>
                <w:lang w:eastAsia="es-CO"/>
              </w:rPr>
            </w:pPr>
            <w:r w:rsidRPr="00DA04EC">
              <w:rPr>
                <w:rFonts w:ascii="Calibri" w:eastAsia="Times New Roman" w:hAnsi="Calibri" w:cs="Times New Roman"/>
                <w:b/>
                <w:bCs/>
                <w:color w:val="000000"/>
                <w:sz w:val="18"/>
                <w:szCs w:val="18"/>
                <w:lang w:eastAsia="es-CO"/>
              </w:rPr>
              <w:t>Pequeña Minería</w:t>
            </w:r>
          </w:p>
        </w:tc>
        <w:tc>
          <w:tcPr>
            <w:tcW w:w="1088" w:type="dxa"/>
            <w:tcBorders>
              <w:top w:val="nil"/>
              <w:left w:val="nil"/>
              <w:bottom w:val="single" w:sz="4" w:space="0" w:color="000000"/>
              <w:right w:val="single" w:sz="4" w:space="0" w:color="000000"/>
            </w:tcBorders>
            <w:shd w:val="clear" w:color="000000" w:fill="FFFFFF"/>
            <w:vAlign w:val="bottom"/>
            <w:hideMark/>
          </w:tcPr>
          <w:p w:rsidR="00DA04EC" w:rsidRPr="00DA04EC" w:rsidRDefault="0071021F" w:rsidP="00DA04EC">
            <w:pPr>
              <w:spacing w:after="0" w:line="240" w:lineRule="auto"/>
              <w:jc w:val="center"/>
              <w:rPr>
                <w:rFonts w:ascii="Calibri" w:eastAsia="Times New Roman" w:hAnsi="Calibri" w:cs="Times New Roman"/>
                <w:color w:val="000000"/>
                <w:sz w:val="18"/>
                <w:szCs w:val="18"/>
                <w:lang w:eastAsia="es-CO"/>
              </w:rPr>
            </w:pPr>
            <w:hyperlink r:id="rId7" w:tooltip="Reload this Page" w:history="1">
              <w:r w:rsidR="00DA04EC" w:rsidRPr="00DA04EC">
                <w:rPr>
                  <w:rFonts w:ascii="Tahoma" w:eastAsia="Times New Roman" w:hAnsi="Tahoma" w:cs="Tahoma"/>
                  <w:b/>
                  <w:bCs/>
                  <w:kern w:val="36"/>
                  <w:sz w:val="18"/>
                  <w:szCs w:val="18"/>
                  <w:lang w:eastAsia="es-CO"/>
                </w:rPr>
                <w:t>≤</w:t>
              </w:r>
            </w:hyperlink>
            <w:r w:rsidR="00DA04EC" w:rsidRPr="00DA04EC">
              <w:rPr>
                <w:rFonts w:ascii="Calibri" w:eastAsia="Times New Roman" w:hAnsi="Calibri" w:cs="Times New Roman"/>
                <w:color w:val="000000"/>
                <w:sz w:val="18"/>
                <w:szCs w:val="18"/>
                <w:lang w:eastAsia="es-CO"/>
              </w:rPr>
              <w:t>8</w:t>
            </w:r>
          </w:p>
        </w:tc>
        <w:tc>
          <w:tcPr>
            <w:tcW w:w="1448" w:type="dxa"/>
            <w:tcBorders>
              <w:top w:val="nil"/>
              <w:left w:val="nil"/>
              <w:bottom w:val="single" w:sz="4" w:space="0" w:color="000000"/>
              <w:right w:val="single" w:sz="4" w:space="0" w:color="000000"/>
            </w:tcBorders>
            <w:shd w:val="clear" w:color="000000" w:fill="FFFFFF"/>
            <w:vAlign w:val="bottom"/>
            <w:hideMark/>
          </w:tcPr>
          <w:p w:rsidR="00DA04EC" w:rsidRPr="00DA04EC" w:rsidRDefault="0071021F" w:rsidP="00DA04EC">
            <w:pPr>
              <w:spacing w:after="0" w:line="240" w:lineRule="auto"/>
              <w:jc w:val="center"/>
              <w:rPr>
                <w:rFonts w:ascii="Calibri" w:eastAsia="Times New Roman" w:hAnsi="Calibri" w:cs="Times New Roman"/>
                <w:color w:val="000000"/>
                <w:sz w:val="18"/>
                <w:szCs w:val="18"/>
                <w:lang w:eastAsia="es-CO"/>
              </w:rPr>
            </w:pPr>
            <w:hyperlink r:id="rId8" w:tooltip="Reload this Page" w:history="1">
              <w:r w:rsidR="00DA04EC" w:rsidRPr="00DA04EC">
                <w:rPr>
                  <w:rFonts w:ascii="Tahoma" w:eastAsia="Times New Roman" w:hAnsi="Tahoma" w:cs="Tahoma"/>
                  <w:b/>
                  <w:bCs/>
                  <w:kern w:val="36"/>
                  <w:sz w:val="18"/>
                  <w:szCs w:val="18"/>
                  <w:lang w:eastAsia="es-CO"/>
                </w:rPr>
                <w:t>≤</w:t>
              </w:r>
            </w:hyperlink>
            <w:r w:rsidR="00DA04EC" w:rsidRPr="00DA04EC">
              <w:rPr>
                <w:rFonts w:ascii="Calibri" w:eastAsia="Times New Roman" w:hAnsi="Calibri" w:cs="Times New Roman"/>
                <w:color w:val="000000"/>
                <w:sz w:val="18"/>
                <w:szCs w:val="18"/>
                <w:lang w:eastAsia="es-CO"/>
              </w:rPr>
              <w:t>$16.300.000</w:t>
            </w:r>
          </w:p>
        </w:tc>
        <w:tc>
          <w:tcPr>
            <w:tcW w:w="1112" w:type="dxa"/>
            <w:tcBorders>
              <w:top w:val="nil"/>
              <w:left w:val="nil"/>
              <w:bottom w:val="single" w:sz="4" w:space="0" w:color="000000"/>
              <w:right w:val="single" w:sz="4" w:space="0" w:color="000000"/>
            </w:tcBorders>
            <w:shd w:val="clear" w:color="000000" w:fill="FFFFFF"/>
            <w:vAlign w:val="bottom"/>
            <w:hideMark/>
          </w:tcPr>
          <w:p w:rsidR="00DA04EC" w:rsidRPr="00DA04EC" w:rsidRDefault="0071021F" w:rsidP="00DA04EC">
            <w:pPr>
              <w:spacing w:after="0" w:line="240" w:lineRule="auto"/>
              <w:jc w:val="center"/>
              <w:rPr>
                <w:rFonts w:ascii="Calibri" w:eastAsia="Times New Roman" w:hAnsi="Calibri" w:cs="Times New Roman"/>
                <w:color w:val="000000"/>
                <w:sz w:val="18"/>
                <w:szCs w:val="18"/>
                <w:lang w:eastAsia="es-CO"/>
              </w:rPr>
            </w:pPr>
            <w:hyperlink r:id="rId9" w:tooltip="Reload this Page" w:history="1">
              <w:r w:rsidR="00DA04EC" w:rsidRPr="00DA04EC">
                <w:rPr>
                  <w:rFonts w:ascii="Tahoma" w:eastAsia="Times New Roman" w:hAnsi="Tahoma" w:cs="Tahoma"/>
                  <w:b/>
                  <w:bCs/>
                  <w:kern w:val="36"/>
                  <w:sz w:val="18"/>
                  <w:szCs w:val="18"/>
                  <w:lang w:eastAsia="es-CO"/>
                </w:rPr>
                <w:t>≤</w:t>
              </w:r>
            </w:hyperlink>
            <w:r w:rsidR="00DA04EC" w:rsidRPr="00DA04EC">
              <w:rPr>
                <w:rFonts w:ascii="Calibri" w:eastAsia="Times New Roman" w:hAnsi="Calibri" w:cs="Times New Roman"/>
                <w:color w:val="000000"/>
                <w:sz w:val="18"/>
                <w:szCs w:val="18"/>
                <w:lang w:eastAsia="es-CO"/>
              </w:rPr>
              <w:t>29.000</w:t>
            </w:r>
          </w:p>
        </w:tc>
      </w:tr>
    </w:tbl>
    <w:p w:rsidR="00DA04EC" w:rsidRPr="00DA04EC" w:rsidRDefault="00DA04EC" w:rsidP="00DA04EC">
      <w:pPr>
        <w:spacing w:after="0" w:line="240" w:lineRule="auto"/>
        <w:ind w:left="1069"/>
        <w:jc w:val="both"/>
        <w:rPr>
          <w:rFonts w:ascii="Arial" w:eastAsia="Arial" w:hAnsi="Arial" w:cs="Times New Roman"/>
          <w:sz w:val="16"/>
          <w:szCs w:val="16"/>
        </w:rPr>
      </w:pPr>
      <w:r w:rsidRPr="00DA04EC">
        <w:rPr>
          <w:rFonts w:ascii="Arial" w:eastAsia="Arial" w:hAnsi="Arial" w:cs="Times New Roman"/>
          <w:sz w:val="16"/>
          <w:szCs w:val="16"/>
        </w:rPr>
        <w:t xml:space="preserve">Fuente: ANM: Fiscalización Minera - MME: Análisis econométrico: Grupo de Política Dirección de  Formalización </w:t>
      </w:r>
    </w:p>
    <w:p w:rsidR="00DA04EC" w:rsidRPr="00DA04EC" w:rsidRDefault="00DA04EC" w:rsidP="00DA04EC">
      <w:pPr>
        <w:spacing w:after="0" w:line="240" w:lineRule="auto"/>
        <w:ind w:left="709"/>
        <w:jc w:val="both"/>
        <w:rPr>
          <w:rFonts w:ascii="Arial" w:eastAsia="Arial" w:hAnsi="Arial" w:cs="Times New Roman"/>
          <w:sz w:val="16"/>
          <w:szCs w:val="16"/>
        </w:rPr>
      </w:pP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Para el Grupo de los Minerales Energéticos (Carbón) - Minería Subterránea, la regresión dio para la pequeña minería un volumen hasta 29.000 toneladas de carbón, la inversión hasta 16 millones de pesos, el empleo hasta 8 trabajadores. Para la mediana minería un volumen Entre 29.001 y 89.300 toneladas de carbón, la inversión Entre $135.000  y $16.300.001 de pesos, el empleo hasta entre 9 y 14 trabajadores. Para esta regresión la bondad de ajuste (R2) dio como resultado 0.982 y en el resumen ANOVA el valor fue cero, lo cual implica que las variables independientes están explicando en su conjunto en un 98.2%.</w:t>
      </w: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rPr>
          <w:rFonts w:ascii="Arial" w:eastAsia="Arial" w:hAnsi="Arial" w:cs="Times New Roman"/>
        </w:rPr>
      </w:pPr>
      <w:r w:rsidRPr="00DA04EC">
        <w:rPr>
          <w:rFonts w:ascii="Arial" w:eastAsia="Arial" w:hAnsi="Arial" w:cs="Times New Roman"/>
        </w:rPr>
        <w:t>Tabla No 2. Grupo de los Minerales Energéticos (Carbón) – Minería a Cielo Abierto</w:t>
      </w:r>
    </w:p>
    <w:p w:rsidR="00DA04EC" w:rsidRPr="00DA04EC" w:rsidRDefault="00DA04EC" w:rsidP="00DA04EC">
      <w:pPr>
        <w:spacing w:after="0" w:line="240" w:lineRule="auto"/>
        <w:rPr>
          <w:rFonts w:ascii="Arial" w:eastAsia="Arial" w:hAnsi="Arial" w:cs="Times New Roman"/>
        </w:rPr>
      </w:pPr>
    </w:p>
    <w:tbl>
      <w:tblPr>
        <w:tblW w:w="5670" w:type="dxa"/>
        <w:tblInd w:w="1129" w:type="dxa"/>
        <w:tblCellMar>
          <w:left w:w="70" w:type="dxa"/>
          <w:right w:w="70" w:type="dxa"/>
        </w:tblCellMar>
        <w:tblLook w:val="0600" w:firstRow="0" w:lastRow="0" w:firstColumn="0" w:lastColumn="0" w:noHBand="1" w:noVBand="1"/>
      </w:tblPr>
      <w:tblGrid>
        <w:gridCol w:w="1560"/>
        <w:gridCol w:w="1114"/>
        <w:gridCol w:w="1369"/>
        <w:gridCol w:w="1627"/>
      </w:tblGrid>
      <w:tr w:rsidR="00DA04EC" w:rsidRPr="00DA04EC" w:rsidTr="00894AA9">
        <w:trPr>
          <w:trHeight w:val="279"/>
        </w:trPr>
        <w:tc>
          <w:tcPr>
            <w:tcW w:w="5670"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b/>
                <w:bCs/>
                <w:color w:val="000000"/>
                <w:sz w:val="16"/>
                <w:szCs w:val="16"/>
                <w:lang w:eastAsia="es-CO"/>
              </w:rPr>
            </w:pPr>
            <w:r w:rsidRPr="00DA04EC">
              <w:rPr>
                <w:rFonts w:ascii="Calibri" w:eastAsia="Times New Roman" w:hAnsi="Calibri" w:cs="Times New Roman"/>
                <w:b/>
                <w:bCs/>
                <w:color w:val="000000"/>
                <w:sz w:val="16"/>
                <w:szCs w:val="16"/>
                <w:lang w:eastAsia="es-CO"/>
              </w:rPr>
              <w:t>Minería a Cielo abierto - Carbón</w:t>
            </w:r>
          </w:p>
        </w:tc>
      </w:tr>
      <w:tr w:rsidR="00DA04EC" w:rsidRPr="00DA04EC" w:rsidTr="00894AA9">
        <w:trPr>
          <w:trHeight w:val="300"/>
        </w:trPr>
        <w:tc>
          <w:tcPr>
            <w:tcW w:w="1560" w:type="dxa"/>
            <w:tcBorders>
              <w:top w:val="nil"/>
              <w:left w:val="single" w:sz="4" w:space="0" w:color="000000"/>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color w:val="000000"/>
                <w:sz w:val="16"/>
                <w:szCs w:val="16"/>
                <w:lang w:eastAsia="es-CO"/>
              </w:rPr>
            </w:pPr>
            <w:r w:rsidRPr="00DA04EC">
              <w:rPr>
                <w:rFonts w:ascii="Calibri" w:eastAsia="Times New Roman" w:hAnsi="Calibri" w:cs="Times New Roman"/>
                <w:color w:val="000000"/>
                <w:sz w:val="16"/>
                <w:szCs w:val="16"/>
                <w:lang w:eastAsia="es-CO"/>
              </w:rPr>
              <w:t> </w:t>
            </w:r>
          </w:p>
        </w:tc>
        <w:tc>
          <w:tcPr>
            <w:tcW w:w="1114" w:type="dxa"/>
            <w:tcBorders>
              <w:top w:val="nil"/>
              <w:left w:val="nil"/>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b/>
                <w:bCs/>
                <w:color w:val="000000"/>
                <w:sz w:val="16"/>
                <w:szCs w:val="16"/>
                <w:lang w:eastAsia="es-CO"/>
              </w:rPr>
            </w:pPr>
            <w:r w:rsidRPr="00DA04EC">
              <w:rPr>
                <w:rFonts w:ascii="Calibri" w:eastAsia="Times New Roman" w:hAnsi="Calibri" w:cs="Times New Roman"/>
                <w:b/>
                <w:bCs/>
                <w:color w:val="000000"/>
                <w:sz w:val="16"/>
                <w:szCs w:val="16"/>
                <w:lang w:eastAsia="es-CO"/>
              </w:rPr>
              <w:t>Empleo</w:t>
            </w:r>
          </w:p>
          <w:p w:rsidR="00DA04EC" w:rsidRPr="00DA04EC" w:rsidRDefault="00DA04EC" w:rsidP="00DA04EC">
            <w:pPr>
              <w:spacing w:after="0" w:line="240" w:lineRule="auto"/>
              <w:jc w:val="center"/>
              <w:rPr>
                <w:rFonts w:ascii="Calibri" w:eastAsia="Times New Roman" w:hAnsi="Calibri" w:cs="Times New Roman"/>
                <w:b/>
                <w:bCs/>
                <w:color w:val="000000"/>
                <w:sz w:val="16"/>
                <w:szCs w:val="16"/>
                <w:lang w:eastAsia="es-CO"/>
              </w:rPr>
            </w:pPr>
            <w:r w:rsidRPr="00DA04EC">
              <w:rPr>
                <w:rFonts w:ascii="Calibri" w:eastAsia="Times New Roman" w:hAnsi="Calibri" w:cs="Times New Roman"/>
                <w:b/>
                <w:bCs/>
                <w:color w:val="000000"/>
                <w:sz w:val="16"/>
                <w:szCs w:val="16"/>
                <w:lang w:eastAsia="es-CO"/>
              </w:rPr>
              <w:t>(personas)</w:t>
            </w:r>
          </w:p>
        </w:tc>
        <w:tc>
          <w:tcPr>
            <w:tcW w:w="1369" w:type="dxa"/>
            <w:tcBorders>
              <w:top w:val="nil"/>
              <w:left w:val="nil"/>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b/>
                <w:bCs/>
                <w:color w:val="000000"/>
                <w:sz w:val="16"/>
                <w:szCs w:val="16"/>
                <w:lang w:eastAsia="es-CO"/>
              </w:rPr>
            </w:pPr>
            <w:r w:rsidRPr="00DA04EC">
              <w:rPr>
                <w:rFonts w:ascii="Calibri" w:eastAsia="Times New Roman" w:hAnsi="Calibri" w:cs="Times New Roman"/>
                <w:b/>
                <w:bCs/>
                <w:color w:val="000000"/>
                <w:sz w:val="16"/>
                <w:szCs w:val="16"/>
                <w:lang w:eastAsia="es-CO"/>
              </w:rPr>
              <w:t>Inversiones</w:t>
            </w:r>
          </w:p>
          <w:p w:rsidR="00DA04EC" w:rsidRPr="00DA04EC" w:rsidRDefault="00DA04EC" w:rsidP="00DA04EC">
            <w:pPr>
              <w:spacing w:after="0" w:line="240" w:lineRule="auto"/>
              <w:jc w:val="center"/>
              <w:rPr>
                <w:rFonts w:ascii="Calibri" w:eastAsia="Times New Roman" w:hAnsi="Calibri" w:cs="Times New Roman"/>
                <w:b/>
                <w:bCs/>
                <w:color w:val="000000"/>
                <w:sz w:val="16"/>
                <w:szCs w:val="16"/>
                <w:lang w:eastAsia="es-CO"/>
              </w:rPr>
            </w:pPr>
            <w:r w:rsidRPr="00DA04EC">
              <w:rPr>
                <w:rFonts w:ascii="Calibri" w:eastAsia="Times New Roman" w:hAnsi="Calibri" w:cs="Times New Roman"/>
                <w:b/>
                <w:bCs/>
                <w:color w:val="000000"/>
                <w:sz w:val="16"/>
                <w:szCs w:val="16"/>
                <w:lang w:eastAsia="es-CO"/>
              </w:rPr>
              <w:t>(pesos)</w:t>
            </w:r>
          </w:p>
        </w:tc>
        <w:tc>
          <w:tcPr>
            <w:tcW w:w="1627" w:type="dxa"/>
            <w:tcBorders>
              <w:top w:val="nil"/>
              <w:left w:val="nil"/>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b/>
                <w:bCs/>
                <w:color w:val="000000"/>
                <w:sz w:val="16"/>
                <w:szCs w:val="16"/>
                <w:lang w:eastAsia="es-CO"/>
              </w:rPr>
            </w:pPr>
            <w:r w:rsidRPr="00DA04EC">
              <w:rPr>
                <w:rFonts w:ascii="Calibri" w:eastAsia="Times New Roman" w:hAnsi="Calibri" w:cs="Times New Roman"/>
                <w:b/>
                <w:bCs/>
                <w:color w:val="000000"/>
                <w:sz w:val="16"/>
                <w:szCs w:val="16"/>
                <w:lang w:eastAsia="es-CO"/>
              </w:rPr>
              <w:t xml:space="preserve"> Producción </w:t>
            </w:r>
          </w:p>
          <w:p w:rsidR="00DA04EC" w:rsidRPr="00DA04EC" w:rsidRDefault="00DA04EC" w:rsidP="00DA04EC">
            <w:pPr>
              <w:spacing w:after="0" w:line="240" w:lineRule="auto"/>
              <w:jc w:val="center"/>
              <w:rPr>
                <w:rFonts w:ascii="Calibri" w:eastAsia="Times New Roman" w:hAnsi="Calibri" w:cs="Times New Roman"/>
                <w:b/>
                <w:bCs/>
                <w:color w:val="000000"/>
                <w:sz w:val="16"/>
                <w:szCs w:val="16"/>
                <w:lang w:eastAsia="es-CO"/>
              </w:rPr>
            </w:pPr>
            <w:r w:rsidRPr="00DA04EC">
              <w:rPr>
                <w:rFonts w:ascii="Calibri" w:eastAsia="Times New Roman" w:hAnsi="Calibri" w:cs="Times New Roman"/>
                <w:b/>
                <w:bCs/>
                <w:color w:val="000000"/>
                <w:sz w:val="16"/>
                <w:szCs w:val="16"/>
                <w:lang w:eastAsia="es-CO"/>
              </w:rPr>
              <w:t>(TM)</w:t>
            </w:r>
          </w:p>
        </w:tc>
      </w:tr>
      <w:tr w:rsidR="00DA04EC" w:rsidRPr="00DA04EC" w:rsidTr="00894AA9">
        <w:trPr>
          <w:trHeight w:val="300"/>
        </w:trPr>
        <w:tc>
          <w:tcPr>
            <w:tcW w:w="1560" w:type="dxa"/>
            <w:tcBorders>
              <w:top w:val="nil"/>
              <w:left w:val="single" w:sz="4" w:space="0" w:color="000000"/>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b/>
                <w:bCs/>
                <w:color w:val="000000"/>
                <w:sz w:val="16"/>
                <w:szCs w:val="16"/>
                <w:lang w:eastAsia="es-CO"/>
              </w:rPr>
            </w:pPr>
            <w:r w:rsidRPr="00DA04EC">
              <w:rPr>
                <w:rFonts w:ascii="Calibri" w:eastAsia="Times New Roman" w:hAnsi="Calibri" w:cs="Times New Roman"/>
                <w:b/>
                <w:bCs/>
                <w:color w:val="000000"/>
                <w:sz w:val="16"/>
                <w:szCs w:val="16"/>
                <w:lang w:eastAsia="es-CO"/>
              </w:rPr>
              <w:t>Mediana Minería</w:t>
            </w:r>
          </w:p>
        </w:tc>
        <w:tc>
          <w:tcPr>
            <w:tcW w:w="1114" w:type="dxa"/>
            <w:tcBorders>
              <w:top w:val="nil"/>
              <w:left w:val="nil"/>
              <w:bottom w:val="single" w:sz="4" w:space="0" w:color="000000"/>
              <w:right w:val="single" w:sz="4" w:space="0" w:color="000000"/>
            </w:tcBorders>
            <w:shd w:val="clear" w:color="000000" w:fill="FFFFFF"/>
            <w:vAlign w:val="bottom"/>
            <w:hideMark/>
          </w:tcPr>
          <w:p w:rsidR="00DA04EC" w:rsidRPr="00DA04EC" w:rsidRDefault="00DA04EC" w:rsidP="00DA04EC">
            <w:pPr>
              <w:spacing w:after="0" w:line="240" w:lineRule="auto"/>
              <w:jc w:val="center"/>
              <w:rPr>
                <w:rFonts w:ascii="Calibri" w:eastAsia="Times New Roman" w:hAnsi="Calibri" w:cs="Times New Roman"/>
                <w:color w:val="000000"/>
                <w:sz w:val="16"/>
                <w:szCs w:val="16"/>
                <w:lang w:eastAsia="es-CO"/>
              </w:rPr>
            </w:pPr>
            <w:r w:rsidRPr="00DA04EC">
              <w:rPr>
                <w:rFonts w:ascii="Calibri" w:eastAsia="Times New Roman" w:hAnsi="Calibri" w:cs="Times New Roman"/>
                <w:color w:val="000000"/>
                <w:sz w:val="16"/>
                <w:szCs w:val="16"/>
                <w:lang w:eastAsia="es-CO"/>
              </w:rPr>
              <w:t xml:space="preserve">Entre </w:t>
            </w:r>
          </w:p>
          <w:p w:rsidR="00DA04EC" w:rsidRPr="00DA04EC" w:rsidRDefault="00DA04EC" w:rsidP="00DA04EC">
            <w:pPr>
              <w:spacing w:after="0" w:line="240" w:lineRule="auto"/>
              <w:jc w:val="center"/>
              <w:rPr>
                <w:rFonts w:ascii="Calibri" w:eastAsia="Times New Roman" w:hAnsi="Calibri" w:cs="Times New Roman"/>
                <w:color w:val="000000"/>
                <w:sz w:val="16"/>
                <w:szCs w:val="16"/>
                <w:lang w:eastAsia="es-CO"/>
              </w:rPr>
            </w:pPr>
            <w:r w:rsidRPr="00DA04EC">
              <w:rPr>
                <w:rFonts w:ascii="Calibri" w:eastAsia="Times New Roman" w:hAnsi="Calibri" w:cs="Times New Roman"/>
                <w:color w:val="000000"/>
                <w:sz w:val="16"/>
                <w:szCs w:val="16"/>
                <w:lang w:eastAsia="es-CO"/>
              </w:rPr>
              <w:t>11 y 156</w:t>
            </w:r>
          </w:p>
        </w:tc>
        <w:tc>
          <w:tcPr>
            <w:tcW w:w="1369" w:type="dxa"/>
            <w:tcBorders>
              <w:top w:val="nil"/>
              <w:left w:val="nil"/>
              <w:bottom w:val="single" w:sz="4" w:space="0" w:color="000000"/>
              <w:right w:val="single" w:sz="4" w:space="0" w:color="000000"/>
            </w:tcBorders>
            <w:shd w:val="clear" w:color="000000" w:fill="FFFFFF"/>
            <w:vAlign w:val="bottom"/>
            <w:hideMark/>
          </w:tcPr>
          <w:p w:rsidR="00DA04EC" w:rsidRPr="00DA04EC" w:rsidRDefault="00DA04EC" w:rsidP="00DA04EC">
            <w:pPr>
              <w:spacing w:after="0" w:line="240" w:lineRule="auto"/>
              <w:jc w:val="center"/>
              <w:rPr>
                <w:rFonts w:ascii="Calibri" w:eastAsia="Times New Roman" w:hAnsi="Calibri" w:cs="Times New Roman"/>
                <w:color w:val="000000"/>
                <w:sz w:val="16"/>
                <w:szCs w:val="16"/>
                <w:lang w:eastAsia="es-CO"/>
              </w:rPr>
            </w:pPr>
            <w:r w:rsidRPr="00DA04EC">
              <w:rPr>
                <w:rFonts w:ascii="Calibri" w:eastAsia="Times New Roman" w:hAnsi="Calibri" w:cs="Times New Roman"/>
                <w:color w:val="000000"/>
                <w:sz w:val="16"/>
                <w:szCs w:val="16"/>
                <w:lang w:eastAsia="es-CO"/>
              </w:rPr>
              <w:t>Entre 68.700.001 y $362.100.000</w:t>
            </w:r>
          </w:p>
        </w:tc>
        <w:tc>
          <w:tcPr>
            <w:tcW w:w="1627" w:type="dxa"/>
            <w:tcBorders>
              <w:top w:val="nil"/>
              <w:left w:val="nil"/>
              <w:bottom w:val="single" w:sz="4" w:space="0" w:color="000000"/>
              <w:right w:val="single" w:sz="4" w:space="0" w:color="000000"/>
            </w:tcBorders>
            <w:shd w:val="clear" w:color="000000" w:fill="FFFFFF"/>
            <w:vAlign w:val="bottom"/>
            <w:hideMark/>
          </w:tcPr>
          <w:p w:rsidR="00DA04EC" w:rsidRPr="00DA04EC" w:rsidRDefault="00DA04EC" w:rsidP="00DA04EC">
            <w:pPr>
              <w:spacing w:after="0" w:line="240" w:lineRule="auto"/>
              <w:jc w:val="center"/>
              <w:rPr>
                <w:rFonts w:ascii="Calibri" w:eastAsia="Times New Roman" w:hAnsi="Calibri" w:cs="Times New Roman"/>
                <w:color w:val="000000"/>
                <w:sz w:val="16"/>
                <w:szCs w:val="16"/>
                <w:lang w:eastAsia="es-CO"/>
              </w:rPr>
            </w:pPr>
            <w:r w:rsidRPr="00DA04EC">
              <w:rPr>
                <w:rFonts w:ascii="Calibri" w:eastAsia="Times New Roman" w:hAnsi="Calibri" w:cs="Times New Roman"/>
                <w:color w:val="000000"/>
                <w:sz w:val="16"/>
                <w:szCs w:val="16"/>
                <w:lang w:eastAsia="es-CO"/>
              </w:rPr>
              <w:t xml:space="preserve">Entre69.401 </w:t>
            </w:r>
          </w:p>
          <w:p w:rsidR="00DA04EC" w:rsidRPr="00DA04EC" w:rsidRDefault="00DA04EC" w:rsidP="00DA04EC">
            <w:pPr>
              <w:spacing w:after="0" w:line="240" w:lineRule="auto"/>
              <w:jc w:val="center"/>
              <w:rPr>
                <w:rFonts w:ascii="Calibri" w:eastAsia="Times New Roman" w:hAnsi="Calibri" w:cs="Times New Roman"/>
                <w:color w:val="000000"/>
                <w:sz w:val="16"/>
                <w:szCs w:val="16"/>
                <w:lang w:eastAsia="es-CO"/>
              </w:rPr>
            </w:pPr>
            <w:r w:rsidRPr="00DA04EC">
              <w:rPr>
                <w:rFonts w:ascii="Calibri" w:eastAsia="Times New Roman" w:hAnsi="Calibri" w:cs="Times New Roman"/>
                <w:color w:val="000000"/>
                <w:sz w:val="16"/>
                <w:szCs w:val="16"/>
                <w:lang w:eastAsia="es-CO"/>
              </w:rPr>
              <w:t>y 964.000</w:t>
            </w:r>
          </w:p>
        </w:tc>
      </w:tr>
      <w:tr w:rsidR="00DA04EC" w:rsidRPr="00DA04EC" w:rsidTr="00894AA9">
        <w:trPr>
          <w:trHeight w:val="300"/>
        </w:trPr>
        <w:tc>
          <w:tcPr>
            <w:tcW w:w="1560" w:type="dxa"/>
            <w:tcBorders>
              <w:top w:val="nil"/>
              <w:left w:val="single" w:sz="4" w:space="0" w:color="000000"/>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b/>
                <w:bCs/>
                <w:color w:val="000000"/>
                <w:sz w:val="16"/>
                <w:szCs w:val="16"/>
                <w:lang w:eastAsia="es-CO"/>
              </w:rPr>
            </w:pPr>
            <w:r w:rsidRPr="00DA04EC">
              <w:rPr>
                <w:rFonts w:ascii="Calibri" w:eastAsia="Times New Roman" w:hAnsi="Calibri" w:cs="Times New Roman"/>
                <w:b/>
                <w:bCs/>
                <w:color w:val="000000"/>
                <w:sz w:val="16"/>
                <w:szCs w:val="16"/>
                <w:lang w:eastAsia="es-CO"/>
              </w:rPr>
              <w:t>Pequeña Minería</w:t>
            </w:r>
          </w:p>
        </w:tc>
        <w:tc>
          <w:tcPr>
            <w:tcW w:w="1114" w:type="dxa"/>
            <w:tcBorders>
              <w:top w:val="nil"/>
              <w:left w:val="nil"/>
              <w:bottom w:val="single" w:sz="4" w:space="0" w:color="000000"/>
              <w:right w:val="single" w:sz="4" w:space="0" w:color="000000"/>
            </w:tcBorders>
            <w:shd w:val="clear" w:color="000000" w:fill="FFFFFF"/>
            <w:vAlign w:val="bottom"/>
            <w:hideMark/>
          </w:tcPr>
          <w:p w:rsidR="00DA04EC" w:rsidRPr="00DA04EC" w:rsidRDefault="0071021F" w:rsidP="00DA04EC">
            <w:pPr>
              <w:spacing w:after="0" w:line="240" w:lineRule="auto"/>
              <w:jc w:val="center"/>
              <w:rPr>
                <w:rFonts w:ascii="Calibri" w:eastAsia="Times New Roman" w:hAnsi="Calibri" w:cs="Times New Roman"/>
                <w:color w:val="000000"/>
                <w:sz w:val="16"/>
                <w:szCs w:val="16"/>
                <w:lang w:eastAsia="es-CO"/>
              </w:rPr>
            </w:pPr>
            <w:hyperlink r:id="rId10" w:tooltip="Reload this Page" w:history="1">
              <w:r w:rsidR="00DA04EC" w:rsidRPr="00DA04EC">
                <w:rPr>
                  <w:rFonts w:ascii="Tahoma" w:eastAsia="Times New Roman" w:hAnsi="Tahoma" w:cs="Tahoma"/>
                  <w:b/>
                  <w:bCs/>
                  <w:kern w:val="36"/>
                  <w:sz w:val="14"/>
                  <w:szCs w:val="14"/>
                  <w:lang w:eastAsia="es-CO"/>
                </w:rPr>
                <w:t>≤</w:t>
              </w:r>
            </w:hyperlink>
            <w:r w:rsidR="00DA04EC" w:rsidRPr="00DA04EC">
              <w:rPr>
                <w:rFonts w:ascii="Calibri" w:eastAsia="Times New Roman" w:hAnsi="Calibri" w:cs="Times New Roman"/>
                <w:color w:val="000000"/>
                <w:sz w:val="16"/>
                <w:szCs w:val="16"/>
                <w:lang w:eastAsia="es-CO"/>
              </w:rPr>
              <w:t>10</w:t>
            </w:r>
          </w:p>
        </w:tc>
        <w:tc>
          <w:tcPr>
            <w:tcW w:w="1369" w:type="dxa"/>
            <w:tcBorders>
              <w:top w:val="nil"/>
              <w:left w:val="nil"/>
              <w:bottom w:val="single" w:sz="4" w:space="0" w:color="000000"/>
              <w:right w:val="single" w:sz="4" w:space="0" w:color="000000"/>
            </w:tcBorders>
            <w:shd w:val="clear" w:color="000000" w:fill="FFFFFF"/>
            <w:vAlign w:val="bottom"/>
            <w:hideMark/>
          </w:tcPr>
          <w:p w:rsidR="00DA04EC" w:rsidRPr="00DA04EC" w:rsidRDefault="0071021F" w:rsidP="00DA04EC">
            <w:pPr>
              <w:spacing w:after="0" w:line="240" w:lineRule="auto"/>
              <w:jc w:val="center"/>
              <w:rPr>
                <w:rFonts w:ascii="Calibri" w:eastAsia="Times New Roman" w:hAnsi="Calibri" w:cs="Times New Roman"/>
                <w:color w:val="000000"/>
                <w:sz w:val="16"/>
                <w:szCs w:val="16"/>
                <w:lang w:eastAsia="es-CO"/>
              </w:rPr>
            </w:pPr>
            <w:hyperlink r:id="rId11" w:tooltip="Reload this Page" w:history="1">
              <w:r w:rsidR="00DA04EC" w:rsidRPr="00DA04EC">
                <w:rPr>
                  <w:rFonts w:ascii="Tahoma" w:eastAsia="Times New Roman" w:hAnsi="Tahoma" w:cs="Tahoma"/>
                  <w:b/>
                  <w:bCs/>
                  <w:kern w:val="36"/>
                  <w:sz w:val="14"/>
                  <w:szCs w:val="14"/>
                  <w:lang w:eastAsia="es-CO"/>
                </w:rPr>
                <w:t>≤</w:t>
              </w:r>
            </w:hyperlink>
            <w:r w:rsidR="00DA04EC" w:rsidRPr="00DA04EC">
              <w:rPr>
                <w:rFonts w:ascii="Calibri" w:eastAsia="Times New Roman" w:hAnsi="Calibri" w:cs="Times New Roman"/>
                <w:color w:val="000000"/>
                <w:sz w:val="16"/>
                <w:szCs w:val="16"/>
                <w:lang w:eastAsia="es-CO"/>
              </w:rPr>
              <w:t>$68.700.000</w:t>
            </w:r>
          </w:p>
        </w:tc>
        <w:tc>
          <w:tcPr>
            <w:tcW w:w="1627" w:type="dxa"/>
            <w:tcBorders>
              <w:top w:val="nil"/>
              <w:left w:val="nil"/>
              <w:bottom w:val="single" w:sz="4" w:space="0" w:color="000000"/>
              <w:right w:val="single" w:sz="4" w:space="0" w:color="000000"/>
            </w:tcBorders>
            <w:shd w:val="clear" w:color="000000" w:fill="FFFFFF"/>
            <w:vAlign w:val="bottom"/>
            <w:hideMark/>
          </w:tcPr>
          <w:p w:rsidR="00DA04EC" w:rsidRPr="00DA04EC" w:rsidRDefault="0071021F" w:rsidP="00DA04EC">
            <w:pPr>
              <w:spacing w:after="0" w:line="240" w:lineRule="auto"/>
              <w:jc w:val="center"/>
              <w:rPr>
                <w:rFonts w:ascii="Calibri" w:eastAsia="Times New Roman" w:hAnsi="Calibri" w:cs="Times New Roman"/>
                <w:color w:val="000000"/>
                <w:sz w:val="16"/>
                <w:szCs w:val="16"/>
                <w:lang w:eastAsia="es-CO"/>
              </w:rPr>
            </w:pPr>
            <w:hyperlink r:id="rId12" w:tooltip="Reload this Page" w:history="1">
              <w:r w:rsidR="00DA04EC" w:rsidRPr="00DA04EC">
                <w:rPr>
                  <w:rFonts w:ascii="Tahoma" w:eastAsia="Times New Roman" w:hAnsi="Tahoma" w:cs="Tahoma"/>
                  <w:b/>
                  <w:bCs/>
                  <w:kern w:val="36"/>
                  <w:sz w:val="14"/>
                  <w:szCs w:val="14"/>
                  <w:lang w:eastAsia="es-CO"/>
                </w:rPr>
                <w:t>≤</w:t>
              </w:r>
            </w:hyperlink>
            <w:r w:rsidR="00DA04EC" w:rsidRPr="00DA04EC">
              <w:rPr>
                <w:rFonts w:ascii="Calibri" w:eastAsia="Times New Roman" w:hAnsi="Calibri" w:cs="Times New Roman"/>
                <w:color w:val="000000"/>
                <w:sz w:val="16"/>
                <w:szCs w:val="16"/>
                <w:lang w:eastAsia="es-CO"/>
              </w:rPr>
              <w:t>69.400</w:t>
            </w:r>
          </w:p>
        </w:tc>
      </w:tr>
    </w:tbl>
    <w:p w:rsidR="00DA04EC" w:rsidRPr="00DA04EC" w:rsidRDefault="00DA04EC" w:rsidP="00DA04EC">
      <w:pPr>
        <w:spacing w:after="0" w:line="240" w:lineRule="auto"/>
        <w:ind w:left="1024"/>
        <w:jc w:val="both"/>
        <w:rPr>
          <w:rFonts w:ascii="Arial" w:eastAsia="Arial" w:hAnsi="Arial" w:cs="Times New Roman"/>
          <w:sz w:val="16"/>
          <w:szCs w:val="16"/>
        </w:rPr>
      </w:pPr>
      <w:r w:rsidRPr="00DA04EC">
        <w:rPr>
          <w:rFonts w:ascii="Arial" w:eastAsia="Arial" w:hAnsi="Arial" w:cs="Times New Roman"/>
          <w:sz w:val="16"/>
          <w:szCs w:val="16"/>
        </w:rPr>
        <w:t xml:space="preserve">Fuente: ANM: Fiscalización Minera – MME: Análisis econométrico: Grupo de Política Dirección de Formalización </w:t>
      </w:r>
    </w:p>
    <w:p w:rsidR="00DA04EC" w:rsidRPr="00DA04EC" w:rsidRDefault="00DA04EC" w:rsidP="00DA04EC">
      <w:pPr>
        <w:spacing w:after="0" w:line="240" w:lineRule="auto"/>
        <w:ind w:left="709"/>
        <w:jc w:val="both"/>
        <w:rPr>
          <w:rFonts w:ascii="Arial" w:eastAsia="Arial" w:hAnsi="Arial" w:cs="Times New Roman"/>
          <w:sz w:val="16"/>
          <w:szCs w:val="16"/>
        </w:rPr>
      </w:pP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 xml:space="preserve">El análisis de regresión lineal para Minerales Energéticos (Carbón), de Minería a Cielo Abierto, determinó para la pequeña minería un volumen máximo de 69.400 toneladas, inversiones hasta por 69 millones de pesos, y empleados hasta 10 personas. Para la mediana minería un entre 69.401 y 964.000 toneladas de carbón, la inversión Entre 68.700.001 y $362.100.000 de pesos, </w:t>
      </w:r>
      <w:r w:rsidRPr="00DA04EC">
        <w:rPr>
          <w:rFonts w:ascii="Arial" w:eastAsia="Arial" w:hAnsi="Arial" w:cs="Times New Roman"/>
        </w:rPr>
        <w:lastRenderedPageBreak/>
        <w:t>el empleo hasta entre 11 y 156 trabajadores. El resumen ANOVA de esta muestra dio un valor del grado de significancia igual a 0.105 y un valor de ajuste (R2) igual a 0.752, lo cual implica que las variables independientes están explicando en su conjunto en un 75.2%.</w:t>
      </w: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rPr>
          <w:rFonts w:ascii="Arial" w:eastAsia="Arial" w:hAnsi="Arial" w:cs="Times New Roman"/>
        </w:rPr>
      </w:pPr>
      <w:r w:rsidRPr="00DA04EC">
        <w:rPr>
          <w:rFonts w:ascii="Arial" w:eastAsia="Arial" w:hAnsi="Arial" w:cs="Times New Roman"/>
        </w:rPr>
        <w:t>Tabla No 3. Grupo de los Minerales no Metálicos Minería a Cielo Abierto</w:t>
      </w:r>
    </w:p>
    <w:tbl>
      <w:tblPr>
        <w:tblW w:w="5240" w:type="dxa"/>
        <w:jc w:val="center"/>
        <w:tblCellMar>
          <w:left w:w="70" w:type="dxa"/>
          <w:right w:w="70" w:type="dxa"/>
        </w:tblCellMar>
        <w:tblLook w:val="0600" w:firstRow="0" w:lastRow="0" w:firstColumn="0" w:lastColumn="0" w:noHBand="1" w:noVBand="1"/>
      </w:tblPr>
      <w:tblGrid>
        <w:gridCol w:w="1366"/>
        <w:gridCol w:w="1240"/>
        <w:gridCol w:w="1320"/>
        <w:gridCol w:w="1314"/>
      </w:tblGrid>
      <w:tr w:rsidR="00DA04EC" w:rsidRPr="00DA04EC" w:rsidTr="00894AA9">
        <w:trPr>
          <w:trHeight w:val="300"/>
          <w:jc w:val="center"/>
        </w:trPr>
        <w:tc>
          <w:tcPr>
            <w:tcW w:w="5240"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DA04EC" w:rsidRPr="00DA04EC" w:rsidRDefault="00DA04EC" w:rsidP="00DA04EC">
            <w:pPr>
              <w:spacing w:after="0" w:line="240" w:lineRule="auto"/>
              <w:jc w:val="center"/>
              <w:rPr>
                <w:rFonts w:ascii="Calibri" w:eastAsia="Times New Roman" w:hAnsi="Calibri" w:cs="Times New Roman"/>
                <w:b/>
                <w:bCs/>
                <w:color w:val="000000"/>
                <w:sz w:val="18"/>
                <w:szCs w:val="18"/>
                <w:lang w:eastAsia="es-CO"/>
              </w:rPr>
            </w:pPr>
            <w:r w:rsidRPr="00DA04EC">
              <w:rPr>
                <w:rFonts w:ascii="Calibri" w:eastAsia="Times New Roman" w:hAnsi="Calibri" w:cs="Times New Roman"/>
                <w:b/>
                <w:bCs/>
                <w:color w:val="000000"/>
                <w:sz w:val="18"/>
                <w:szCs w:val="18"/>
                <w:lang w:eastAsia="es-CO"/>
              </w:rPr>
              <w:t xml:space="preserve">Minería Cielo Abierto - No Metálicos </w:t>
            </w:r>
          </w:p>
        </w:tc>
      </w:tr>
      <w:tr w:rsidR="00DA04EC" w:rsidRPr="00DA04EC" w:rsidTr="00894AA9">
        <w:trPr>
          <w:trHeight w:val="300"/>
          <w:jc w:val="center"/>
        </w:trPr>
        <w:tc>
          <w:tcPr>
            <w:tcW w:w="1366" w:type="dxa"/>
            <w:tcBorders>
              <w:top w:val="nil"/>
              <w:left w:val="single" w:sz="4" w:space="0" w:color="000000"/>
              <w:bottom w:val="single" w:sz="4" w:space="0" w:color="000000"/>
              <w:right w:val="single" w:sz="4" w:space="0" w:color="000000"/>
            </w:tcBorders>
            <w:shd w:val="clear" w:color="000000" w:fill="FFFFFF"/>
            <w:hideMark/>
          </w:tcPr>
          <w:p w:rsidR="00DA04EC" w:rsidRPr="00DA04EC" w:rsidRDefault="00DA04EC" w:rsidP="00DA04EC">
            <w:pPr>
              <w:spacing w:after="0" w:line="240" w:lineRule="auto"/>
              <w:jc w:val="center"/>
              <w:rPr>
                <w:rFonts w:ascii="Calibri" w:eastAsia="Times New Roman" w:hAnsi="Calibri" w:cs="Times New Roman"/>
                <w:color w:val="000000"/>
                <w:sz w:val="18"/>
                <w:szCs w:val="18"/>
                <w:lang w:eastAsia="es-CO"/>
              </w:rPr>
            </w:pPr>
            <w:r w:rsidRPr="00DA04EC">
              <w:rPr>
                <w:rFonts w:ascii="Calibri" w:eastAsia="Times New Roman" w:hAnsi="Calibri" w:cs="Times New Roman"/>
                <w:color w:val="000000"/>
                <w:sz w:val="18"/>
                <w:szCs w:val="18"/>
                <w:lang w:eastAsia="es-CO"/>
              </w:rPr>
              <w:t> </w:t>
            </w:r>
          </w:p>
        </w:tc>
        <w:tc>
          <w:tcPr>
            <w:tcW w:w="1240" w:type="dxa"/>
            <w:tcBorders>
              <w:top w:val="nil"/>
              <w:left w:val="nil"/>
              <w:bottom w:val="single" w:sz="4" w:space="0" w:color="000000"/>
              <w:right w:val="single" w:sz="4" w:space="0" w:color="000000"/>
            </w:tcBorders>
            <w:shd w:val="clear" w:color="auto" w:fill="auto"/>
            <w:vAlign w:val="center"/>
            <w:hideMark/>
          </w:tcPr>
          <w:p w:rsidR="00DA04EC" w:rsidRPr="00DA04EC" w:rsidRDefault="00DA04EC" w:rsidP="00DA04EC">
            <w:pPr>
              <w:spacing w:after="0" w:line="240" w:lineRule="auto"/>
              <w:jc w:val="center"/>
              <w:rPr>
                <w:rFonts w:ascii="Calibri" w:eastAsia="Times New Roman" w:hAnsi="Calibri" w:cs="Times New Roman"/>
                <w:b/>
                <w:bCs/>
                <w:color w:val="000000"/>
                <w:sz w:val="16"/>
                <w:szCs w:val="16"/>
                <w:lang w:eastAsia="es-CO"/>
              </w:rPr>
            </w:pPr>
            <w:r w:rsidRPr="00DA04EC">
              <w:rPr>
                <w:rFonts w:ascii="Calibri" w:eastAsia="Times New Roman" w:hAnsi="Calibri" w:cs="Times New Roman"/>
                <w:b/>
                <w:bCs/>
                <w:color w:val="000000"/>
                <w:sz w:val="16"/>
                <w:szCs w:val="16"/>
                <w:lang w:eastAsia="es-CO"/>
              </w:rPr>
              <w:t>Empleo</w:t>
            </w:r>
          </w:p>
          <w:p w:rsidR="00DA04EC" w:rsidRPr="00DA04EC" w:rsidRDefault="00DA04EC" w:rsidP="00DA04EC">
            <w:pPr>
              <w:spacing w:after="0" w:line="240" w:lineRule="auto"/>
              <w:jc w:val="center"/>
              <w:rPr>
                <w:rFonts w:ascii="Calibri" w:eastAsia="Times New Roman" w:hAnsi="Calibri" w:cs="Times New Roman"/>
                <w:b/>
                <w:bCs/>
                <w:color w:val="000000"/>
                <w:sz w:val="16"/>
                <w:szCs w:val="16"/>
                <w:lang w:eastAsia="es-CO"/>
              </w:rPr>
            </w:pPr>
            <w:r w:rsidRPr="00DA04EC">
              <w:rPr>
                <w:rFonts w:ascii="Calibri" w:eastAsia="Times New Roman" w:hAnsi="Calibri" w:cs="Times New Roman"/>
                <w:b/>
                <w:bCs/>
                <w:color w:val="000000"/>
                <w:sz w:val="16"/>
                <w:szCs w:val="16"/>
                <w:lang w:eastAsia="es-CO"/>
              </w:rPr>
              <w:t>(personas)</w:t>
            </w:r>
          </w:p>
        </w:tc>
        <w:tc>
          <w:tcPr>
            <w:tcW w:w="1320" w:type="dxa"/>
            <w:tcBorders>
              <w:top w:val="nil"/>
              <w:left w:val="nil"/>
              <w:bottom w:val="single" w:sz="4" w:space="0" w:color="000000"/>
              <w:right w:val="single" w:sz="4" w:space="0" w:color="000000"/>
            </w:tcBorders>
            <w:shd w:val="clear" w:color="auto" w:fill="auto"/>
            <w:vAlign w:val="center"/>
            <w:hideMark/>
          </w:tcPr>
          <w:p w:rsidR="00DA04EC" w:rsidRPr="00DA04EC" w:rsidRDefault="00DA04EC" w:rsidP="00DA04EC">
            <w:pPr>
              <w:spacing w:after="0" w:line="240" w:lineRule="auto"/>
              <w:jc w:val="center"/>
              <w:rPr>
                <w:rFonts w:ascii="Calibri" w:eastAsia="Times New Roman" w:hAnsi="Calibri" w:cs="Times New Roman"/>
                <w:b/>
                <w:bCs/>
                <w:color w:val="000000"/>
                <w:sz w:val="16"/>
                <w:szCs w:val="16"/>
                <w:lang w:eastAsia="es-CO"/>
              </w:rPr>
            </w:pPr>
            <w:r w:rsidRPr="00DA04EC">
              <w:rPr>
                <w:rFonts w:ascii="Calibri" w:eastAsia="Times New Roman" w:hAnsi="Calibri" w:cs="Times New Roman"/>
                <w:b/>
                <w:bCs/>
                <w:color w:val="000000"/>
                <w:sz w:val="16"/>
                <w:szCs w:val="16"/>
                <w:lang w:eastAsia="es-CO"/>
              </w:rPr>
              <w:t>Inversiones</w:t>
            </w:r>
          </w:p>
          <w:p w:rsidR="00DA04EC" w:rsidRPr="00DA04EC" w:rsidRDefault="00DA04EC" w:rsidP="00DA04EC">
            <w:pPr>
              <w:spacing w:after="0" w:line="240" w:lineRule="auto"/>
              <w:jc w:val="center"/>
              <w:rPr>
                <w:rFonts w:ascii="Calibri" w:eastAsia="Times New Roman" w:hAnsi="Calibri" w:cs="Times New Roman"/>
                <w:b/>
                <w:bCs/>
                <w:color w:val="000000"/>
                <w:sz w:val="16"/>
                <w:szCs w:val="16"/>
                <w:lang w:eastAsia="es-CO"/>
              </w:rPr>
            </w:pPr>
            <w:r w:rsidRPr="00DA04EC">
              <w:rPr>
                <w:rFonts w:ascii="Calibri" w:eastAsia="Times New Roman" w:hAnsi="Calibri" w:cs="Times New Roman"/>
                <w:b/>
                <w:bCs/>
                <w:color w:val="000000"/>
                <w:sz w:val="16"/>
                <w:szCs w:val="16"/>
                <w:lang w:eastAsia="es-CO"/>
              </w:rPr>
              <w:t>(pesos)</w:t>
            </w:r>
          </w:p>
        </w:tc>
        <w:tc>
          <w:tcPr>
            <w:tcW w:w="1314" w:type="dxa"/>
            <w:tcBorders>
              <w:top w:val="nil"/>
              <w:left w:val="nil"/>
              <w:bottom w:val="single" w:sz="4" w:space="0" w:color="000000"/>
              <w:right w:val="single" w:sz="4" w:space="0" w:color="000000"/>
            </w:tcBorders>
            <w:shd w:val="clear" w:color="auto" w:fill="auto"/>
            <w:hideMark/>
          </w:tcPr>
          <w:p w:rsidR="00DA04EC" w:rsidRPr="00DA04EC" w:rsidRDefault="00DA04EC" w:rsidP="00DA04EC">
            <w:pPr>
              <w:spacing w:after="0" w:line="240" w:lineRule="auto"/>
              <w:jc w:val="center"/>
              <w:rPr>
                <w:rFonts w:ascii="Calibri" w:eastAsia="Times New Roman" w:hAnsi="Calibri" w:cs="Times New Roman"/>
                <w:b/>
                <w:bCs/>
                <w:color w:val="000000"/>
                <w:sz w:val="18"/>
                <w:szCs w:val="18"/>
                <w:lang w:eastAsia="es-CO"/>
              </w:rPr>
            </w:pPr>
            <w:r w:rsidRPr="00DA04EC">
              <w:rPr>
                <w:rFonts w:ascii="Calibri" w:eastAsia="Times New Roman" w:hAnsi="Calibri" w:cs="Times New Roman"/>
                <w:b/>
                <w:bCs/>
                <w:color w:val="000000"/>
                <w:sz w:val="18"/>
                <w:szCs w:val="18"/>
                <w:lang w:eastAsia="es-CO"/>
              </w:rPr>
              <w:t xml:space="preserve"> Producción</w:t>
            </w:r>
          </w:p>
          <w:p w:rsidR="00DA04EC" w:rsidRPr="00DA04EC" w:rsidRDefault="00DA04EC" w:rsidP="00DA04EC">
            <w:pPr>
              <w:spacing w:after="0" w:line="240" w:lineRule="auto"/>
              <w:jc w:val="center"/>
              <w:rPr>
                <w:rFonts w:ascii="Calibri" w:eastAsia="Times New Roman" w:hAnsi="Calibri" w:cs="Times New Roman"/>
                <w:b/>
                <w:bCs/>
                <w:color w:val="000000"/>
                <w:sz w:val="18"/>
                <w:szCs w:val="18"/>
                <w:lang w:eastAsia="es-CO"/>
              </w:rPr>
            </w:pPr>
            <w:r w:rsidRPr="00DA04EC">
              <w:rPr>
                <w:rFonts w:ascii="Calibri" w:eastAsia="Times New Roman" w:hAnsi="Calibri" w:cs="Times New Roman"/>
                <w:b/>
                <w:bCs/>
                <w:color w:val="000000"/>
                <w:sz w:val="18"/>
                <w:szCs w:val="18"/>
                <w:lang w:eastAsia="es-CO"/>
              </w:rPr>
              <w:t>(M3)</w:t>
            </w:r>
          </w:p>
        </w:tc>
      </w:tr>
      <w:tr w:rsidR="00DA04EC" w:rsidRPr="00DA04EC" w:rsidTr="00894AA9">
        <w:trPr>
          <w:trHeight w:val="300"/>
          <w:jc w:val="center"/>
        </w:trPr>
        <w:tc>
          <w:tcPr>
            <w:tcW w:w="1366" w:type="dxa"/>
            <w:tcBorders>
              <w:top w:val="nil"/>
              <w:left w:val="single" w:sz="4" w:space="0" w:color="000000"/>
              <w:bottom w:val="single" w:sz="4" w:space="0" w:color="000000"/>
              <w:right w:val="single" w:sz="4" w:space="0" w:color="000000"/>
            </w:tcBorders>
            <w:shd w:val="clear" w:color="auto" w:fill="auto"/>
            <w:hideMark/>
          </w:tcPr>
          <w:p w:rsidR="00DA04EC" w:rsidRPr="00DA04EC" w:rsidRDefault="00DA04EC" w:rsidP="00DA04EC">
            <w:pPr>
              <w:spacing w:after="0" w:line="240" w:lineRule="auto"/>
              <w:jc w:val="center"/>
              <w:rPr>
                <w:rFonts w:ascii="Calibri" w:eastAsia="Times New Roman" w:hAnsi="Calibri" w:cs="Times New Roman"/>
                <w:b/>
                <w:bCs/>
                <w:color w:val="000000"/>
                <w:sz w:val="18"/>
                <w:szCs w:val="18"/>
                <w:lang w:eastAsia="es-CO"/>
              </w:rPr>
            </w:pPr>
            <w:r w:rsidRPr="00DA04EC">
              <w:rPr>
                <w:rFonts w:ascii="Calibri" w:eastAsia="Times New Roman" w:hAnsi="Calibri" w:cs="Times New Roman"/>
                <w:b/>
                <w:bCs/>
                <w:color w:val="000000"/>
                <w:sz w:val="18"/>
                <w:szCs w:val="18"/>
                <w:lang w:eastAsia="es-CO"/>
              </w:rPr>
              <w:t>Mediana Minería</w:t>
            </w:r>
          </w:p>
        </w:tc>
        <w:tc>
          <w:tcPr>
            <w:tcW w:w="1240" w:type="dxa"/>
            <w:tcBorders>
              <w:top w:val="nil"/>
              <w:left w:val="nil"/>
              <w:bottom w:val="single" w:sz="4" w:space="0" w:color="000000"/>
              <w:right w:val="single" w:sz="4" w:space="0" w:color="000000"/>
            </w:tcBorders>
            <w:shd w:val="clear" w:color="auto" w:fill="auto"/>
            <w:hideMark/>
          </w:tcPr>
          <w:p w:rsidR="00DA04EC" w:rsidRPr="00DA04EC" w:rsidRDefault="00DA04EC" w:rsidP="00DA04EC">
            <w:pPr>
              <w:spacing w:after="0" w:line="240" w:lineRule="auto"/>
              <w:jc w:val="center"/>
              <w:rPr>
                <w:rFonts w:ascii="Calibri" w:eastAsia="Times New Roman" w:hAnsi="Calibri" w:cs="Times New Roman"/>
                <w:color w:val="000000"/>
                <w:sz w:val="18"/>
                <w:szCs w:val="18"/>
                <w:lang w:eastAsia="es-CO"/>
              </w:rPr>
            </w:pPr>
            <w:r w:rsidRPr="00DA04EC">
              <w:rPr>
                <w:rFonts w:ascii="Calibri" w:eastAsia="Times New Roman" w:hAnsi="Calibri" w:cs="Times New Roman"/>
                <w:color w:val="000000"/>
                <w:sz w:val="18"/>
                <w:szCs w:val="18"/>
                <w:lang w:eastAsia="es-CO"/>
              </w:rPr>
              <w:t xml:space="preserve">Entre 6 </w:t>
            </w:r>
          </w:p>
          <w:p w:rsidR="00DA04EC" w:rsidRPr="00DA04EC" w:rsidRDefault="00DA04EC" w:rsidP="00DA04EC">
            <w:pPr>
              <w:spacing w:after="0" w:line="240" w:lineRule="auto"/>
              <w:jc w:val="center"/>
              <w:rPr>
                <w:rFonts w:ascii="Calibri" w:eastAsia="Times New Roman" w:hAnsi="Calibri" w:cs="Times New Roman"/>
                <w:color w:val="000000"/>
                <w:sz w:val="18"/>
                <w:szCs w:val="18"/>
                <w:lang w:eastAsia="es-CO"/>
              </w:rPr>
            </w:pPr>
            <w:r w:rsidRPr="00DA04EC">
              <w:rPr>
                <w:rFonts w:ascii="Calibri" w:eastAsia="Times New Roman" w:hAnsi="Calibri" w:cs="Times New Roman"/>
                <w:color w:val="000000"/>
                <w:sz w:val="18"/>
                <w:szCs w:val="18"/>
                <w:lang w:eastAsia="es-CO"/>
              </w:rPr>
              <w:t>y 35</w:t>
            </w:r>
          </w:p>
        </w:tc>
        <w:tc>
          <w:tcPr>
            <w:tcW w:w="1320" w:type="dxa"/>
            <w:tcBorders>
              <w:top w:val="nil"/>
              <w:left w:val="nil"/>
              <w:bottom w:val="single" w:sz="4" w:space="0" w:color="000000"/>
              <w:right w:val="single" w:sz="4" w:space="0" w:color="000000"/>
            </w:tcBorders>
            <w:shd w:val="clear" w:color="auto" w:fill="auto"/>
            <w:hideMark/>
          </w:tcPr>
          <w:p w:rsidR="00DA04EC" w:rsidRPr="00DA04EC" w:rsidRDefault="00DA04EC" w:rsidP="00DA04EC">
            <w:pPr>
              <w:spacing w:after="0" w:line="240" w:lineRule="auto"/>
              <w:jc w:val="center"/>
              <w:rPr>
                <w:rFonts w:ascii="Calibri" w:eastAsia="Times New Roman" w:hAnsi="Calibri" w:cs="Times New Roman"/>
                <w:color w:val="000000"/>
                <w:sz w:val="18"/>
                <w:szCs w:val="18"/>
                <w:lang w:eastAsia="es-CO"/>
              </w:rPr>
            </w:pPr>
            <w:r w:rsidRPr="00DA04EC">
              <w:rPr>
                <w:rFonts w:ascii="Calibri" w:eastAsia="Times New Roman" w:hAnsi="Calibri" w:cs="Times New Roman"/>
                <w:color w:val="000000"/>
                <w:sz w:val="18"/>
                <w:szCs w:val="18"/>
                <w:lang w:eastAsia="es-CO"/>
              </w:rPr>
              <w:t>Entre 42.412.044 y $1.022.121.162</w:t>
            </w:r>
          </w:p>
        </w:tc>
        <w:tc>
          <w:tcPr>
            <w:tcW w:w="1314" w:type="dxa"/>
            <w:tcBorders>
              <w:top w:val="nil"/>
              <w:left w:val="nil"/>
              <w:bottom w:val="single" w:sz="4" w:space="0" w:color="000000"/>
              <w:right w:val="single" w:sz="4" w:space="0" w:color="000000"/>
            </w:tcBorders>
            <w:shd w:val="clear" w:color="auto" w:fill="auto"/>
            <w:hideMark/>
          </w:tcPr>
          <w:p w:rsidR="00DA04EC" w:rsidRPr="00DA04EC" w:rsidRDefault="00DA04EC" w:rsidP="00DA04EC">
            <w:pPr>
              <w:spacing w:after="0" w:line="240" w:lineRule="auto"/>
              <w:jc w:val="center"/>
              <w:rPr>
                <w:rFonts w:ascii="Calibri" w:eastAsia="Times New Roman" w:hAnsi="Calibri" w:cs="Times New Roman"/>
                <w:color w:val="000000"/>
                <w:sz w:val="18"/>
                <w:szCs w:val="18"/>
                <w:lang w:eastAsia="es-CO"/>
              </w:rPr>
            </w:pPr>
            <w:r w:rsidRPr="00DA04EC">
              <w:rPr>
                <w:rFonts w:ascii="Calibri" w:eastAsia="Times New Roman" w:hAnsi="Calibri" w:cs="Times New Roman"/>
                <w:color w:val="000000"/>
                <w:sz w:val="18"/>
                <w:szCs w:val="18"/>
                <w:lang w:eastAsia="es-CO"/>
              </w:rPr>
              <w:t>Entre 45.189 y 685.001</w:t>
            </w:r>
          </w:p>
        </w:tc>
      </w:tr>
      <w:tr w:rsidR="00DA04EC" w:rsidRPr="00DA04EC" w:rsidTr="00894AA9">
        <w:trPr>
          <w:trHeight w:val="300"/>
          <w:jc w:val="center"/>
        </w:trPr>
        <w:tc>
          <w:tcPr>
            <w:tcW w:w="1366" w:type="dxa"/>
            <w:tcBorders>
              <w:top w:val="nil"/>
              <w:left w:val="single" w:sz="4" w:space="0" w:color="000000"/>
              <w:bottom w:val="single" w:sz="4" w:space="0" w:color="000000"/>
              <w:right w:val="single" w:sz="4" w:space="0" w:color="000000"/>
            </w:tcBorders>
            <w:shd w:val="clear" w:color="auto" w:fill="auto"/>
            <w:hideMark/>
          </w:tcPr>
          <w:p w:rsidR="00DA04EC" w:rsidRPr="00DA04EC" w:rsidRDefault="00DA04EC" w:rsidP="00DA04EC">
            <w:pPr>
              <w:spacing w:after="0" w:line="240" w:lineRule="auto"/>
              <w:jc w:val="center"/>
              <w:rPr>
                <w:rFonts w:ascii="Calibri" w:eastAsia="Times New Roman" w:hAnsi="Calibri" w:cs="Times New Roman"/>
                <w:b/>
                <w:bCs/>
                <w:color w:val="000000"/>
                <w:sz w:val="18"/>
                <w:szCs w:val="18"/>
                <w:lang w:eastAsia="es-CO"/>
              </w:rPr>
            </w:pPr>
            <w:r w:rsidRPr="00DA04EC">
              <w:rPr>
                <w:rFonts w:ascii="Calibri" w:eastAsia="Times New Roman" w:hAnsi="Calibri" w:cs="Times New Roman"/>
                <w:b/>
                <w:bCs/>
                <w:color w:val="000000"/>
                <w:sz w:val="18"/>
                <w:szCs w:val="18"/>
                <w:lang w:eastAsia="es-CO"/>
              </w:rPr>
              <w:t>Pequeña Minería</w:t>
            </w:r>
          </w:p>
        </w:tc>
        <w:tc>
          <w:tcPr>
            <w:tcW w:w="1240" w:type="dxa"/>
            <w:tcBorders>
              <w:top w:val="nil"/>
              <w:left w:val="nil"/>
              <w:bottom w:val="single" w:sz="4" w:space="0" w:color="000000"/>
              <w:right w:val="single" w:sz="4" w:space="0" w:color="000000"/>
            </w:tcBorders>
            <w:shd w:val="clear" w:color="auto" w:fill="auto"/>
            <w:hideMark/>
          </w:tcPr>
          <w:p w:rsidR="00DA04EC" w:rsidRPr="00DA04EC" w:rsidRDefault="0071021F" w:rsidP="00DA04EC">
            <w:pPr>
              <w:spacing w:after="0" w:line="240" w:lineRule="auto"/>
              <w:jc w:val="center"/>
              <w:rPr>
                <w:rFonts w:ascii="Calibri" w:eastAsia="Times New Roman" w:hAnsi="Calibri" w:cs="Times New Roman"/>
                <w:color w:val="000000"/>
                <w:sz w:val="18"/>
                <w:szCs w:val="18"/>
                <w:lang w:eastAsia="es-CO"/>
              </w:rPr>
            </w:pPr>
            <w:hyperlink r:id="rId13" w:tooltip="Reload this Page" w:history="1">
              <w:r w:rsidR="00DA04EC" w:rsidRPr="00DA04EC">
                <w:rPr>
                  <w:rFonts w:ascii="Tahoma" w:eastAsia="Times New Roman" w:hAnsi="Tahoma" w:cs="Tahoma"/>
                  <w:b/>
                  <w:bCs/>
                  <w:kern w:val="36"/>
                  <w:sz w:val="18"/>
                  <w:szCs w:val="18"/>
                  <w:lang w:eastAsia="es-CO"/>
                </w:rPr>
                <w:t>≤</w:t>
              </w:r>
            </w:hyperlink>
            <w:r w:rsidR="00DA04EC" w:rsidRPr="00DA04EC">
              <w:rPr>
                <w:rFonts w:ascii="Calibri" w:eastAsia="Times New Roman" w:hAnsi="Calibri" w:cs="Times New Roman"/>
                <w:color w:val="000000"/>
                <w:sz w:val="18"/>
                <w:szCs w:val="18"/>
                <w:lang w:eastAsia="es-CO"/>
              </w:rPr>
              <w:t>5</w:t>
            </w:r>
          </w:p>
        </w:tc>
        <w:tc>
          <w:tcPr>
            <w:tcW w:w="1320" w:type="dxa"/>
            <w:tcBorders>
              <w:top w:val="nil"/>
              <w:left w:val="nil"/>
              <w:bottom w:val="single" w:sz="4" w:space="0" w:color="000000"/>
              <w:right w:val="single" w:sz="4" w:space="0" w:color="000000"/>
            </w:tcBorders>
            <w:shd w:val="clear" w:color="auto" w:fill="auto"/>
            <w:hideMark/>
          </w:tcPr>
          <w:p w:rsidR="00DA04EC" w:rsidRPr="00DA04EC" w:rsidRDefault="0071021F" w:rsidP="00DA04EC">
            <w:pPr>
              <w:spacing w:after="0" w:line="240" w:lineRule="auto"/>
              <w:jc w:val="center"/>
              <w:rPr>
                <w:rFonts w:ascii="Calibri" w:eastAsia="Times New Roman" w:hAnsi="Calibri" w:cs="Times New Roman"/>
                <w:color w:val="000000"/>
                <w:sz w:val="18"/>
                <w:szCs w:val="18"/>
                <w:lang w:eastAsia="es-CO"/>
              </w:rPr>
            </w:pPr>
            <w:hyperlink r:id="rId14" w:tooltip="Reload this Page" w:history="1">
              <w:r w:rsidR="00DA04EC" w:rsidRPr="00DA04EC">
                <w:rPr>
                  <w:rFonts w:ascii="Tahoma" w:eastAsia="Times New Roman" w:hAnsi="Tahoma" w:cs="Tahoma"/>
                  <w:b/>
                  <w:bCs/>
                  <w:kern w:val="36"/>
                  <w:sz w:val="18"/>
                  <w:szCs w:val="18"/>
                  <w:lang w:eastAsia="es-CO"/>
                </w:rPr>
                <w:t>≤</w:t>
              </w:r>
            </w:hyperlink>
            <w:r w:rsidR="00DA04EC" w:rsidRPr="00DA04EC">
              <w:rPr>
                <w:rFonts w:ascii="Calibri" w:eastAsia="Times New Roman" w:hAnsi="Calibri" w:cs="Times New Roman"/>
                <w:color w:val="000000"/>
                <w:sz w:val="18"/>
                <w:szCs w:val="18"/>
                <w:lang w:eastAsia="es-CO"/>
              </w:rPr>
              <w:t>$42.412.043</w:t>
            </w:r>
          </w:p>
        </w:tc>
        <w:tc>
          <w:tcPr>
            <w:tcW w:w="1314" w:type="dxa"/>
            <w:tcBorders>
              <w:top w:val="nil"/>
              <w:left w:val="nil"/>
              <w:bottom w:val="single" w:sz="4" w:space="0" w:color="000000"/>
              <w:right w:val="single" w:sz="4" w:space="0" w:color="000000"/>
            </w:tcBorders>
            <w:shd w:val="clear" w:color="auto" w:fill="auto"/>
            <w:hideMark/>
          </w:tcPr>
          <w:p w:rsidR="00DA04EC" w:rsidRPr="00DA04EC" w:rsidRDefault="0071021F" w:rsidP="00DA04EC">
            <w:pPr>
              <w:spacing w:after="0" w:line="240" w:lineRule="auto"/>
              <w:jc w:val="center"/>
              <w:rPr>
                <w:rFonts w:ascii="Calibri" w:eastAsia="Times New Roman" w:hAnsi="Calibri" w:cs="Times New Roman"/>
                <w:color w:val="000000"/>
                <w:sz w:val="18"/>
                <w:szCs w:val="18"/>
                <w:lang w:eastAsia="es-CO"/>
              </w:rPr>
            </w:pPr>
            <w:hyperlink r:id="rId15" w:tooltip="Reload this Page" w:history="1">
              <w:r w:rsidR="00DA04EC" w:rsidRPr="00DA04EC">
                <w:rPr>
                  <w:rFonts w:ascii="Tahoma" w:eastAsia="Times New Roman" w:hAnsi="Tahoma" w:cs="Tahoma"/>
                  <w:b/>
                  <w:bCs/>
                  <w:kern w:val="36"/>
                  <w:sz w:val="18"/>
                  <w:szCs w:val="18"/>
                  <w:lang w:eastAsia="es-CO"/>
                </w:rPr>
                <w:t>≤</w:t>
              </w:r>
            </w:hyperlink>
            <w:r w:rsidR="00DA04EC" w:rsidRPr="00DA04EC">
              <w:rPr>
                <w:rFonts w:ascii="Calibri" w:eastAsia="Times New Roman" w:hAnsi="Calibri" w:cs="Times New Roman"/>
                <w:color w:val="000000"/>
                <w:sz w:val="18"/>
                <w:szCs w:val="18"/>
                <w:lang w:eastAsia="es-CO"/>
              </w:rPr>
              <w:t>45.188</w:t>
            </w:r>
          </w:p>
        </w:tc>
      </w:tr>
    </w:tbl>
    <w:p w:rsidR="00DA04EC" w:rsidRPr="00DA04EC" w:rsidRDefault="00DA04EC" w:rsidP="00DA04EC">
      <w:pPr>
        <w:spacing w:after="0" w:line="240" w:lineRule="auto"/>
        <w:ind w:left="1113"/>
        <w:jc w:val="both"/>
        <w:rPr>
          <w:rFonts w:ascii="Arial" w:eastAsia="Arial" w:hAnsi="Arial" w:cs="Times New Roman"/>
          <w:sz w:val="16"/>
          <w:szCs w:val="16"/>
        </w:rPr>
      </w:pPr>
      <w:r w:rsidRPr="00DA04EC">
        <w:rPr>
          <w:rFonts w:ascii="Arial" w:eastAsia="Arial" w:hAnsi="Arial" w:cs="Times New Roman"/>
          <w:sz w:val="16"/>
          <w:szCs w:val="16"/>
        </w:rPr>
        <w:t xml:space="preserve">Fuente: ANM: Fiscalización Minera – MME: Análisis econométrico: Grupo de Política Dirección de Formalización </w:t>
      </w:r>
    </w:p>
    <w:p w:rsidR="00DA04EC" w:rsidRPr="00DA04EC" w:rsidRDefault="00DA04EC" w:rsidP="00DA04EC">
      <w:pPr>
        <w:spacing w:after="0" w:line="240" w:lineRule="auto"/>
        <w:ind w:left="708"/>
        <w:jc w:val="both"/>
        <w:rPr>
          <w:rFonts w:ascii="Arial" w:eastAsia="Arial" w:hAnsi="Arial" w:cs="Times New Roman"/>
          <w:sz w:val="16"/>
          <w:szCs w:val="16"/>
        </w:rPr>
      </w:pP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El análisis de regresión lineal compleja para los Minerales no Metálicos de Minería a Cielo Abierto, determinó para la pequeña minería un volumen máximo de 45.188 Metros Cúbicos, hasta 5 empleados,  inversiones por 42 millones de pesos. Para la mediana minería arrojo volumen de Entre 45.189 y 685.001 Metros Cúbicos, Entre 6 y 35 empleados,  inversiones Entre 42.412.044 y $1.022.121.162 de pesos. El resumen ANOVA de esta muestra dio un valor del grado de significancia igual a cero y un valor de ajuste (R2) igual a 0,994, lo cual implica que las variables independientes están explicando en su conjunto en un 99%.</w:t>
      </w: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La información de minerales no metálicos subterráneo, en los datos de fiscalización no dio representativa en relación a que únicamente se encontró datos de siete UPM.</w:t>
      </w: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 xml:space="preserve"> </w:t>
      </w: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Tabla No 4. Grupo de los Materiales de Construcción – Minería Cielo Abierto</w:t>
      </w:r>
    </w:p>
    <w:tbl>
      <w:tblPr>
        <w:tblW w:w="5103" w:type="dxa"/>
        <w:tblInd w:w="1129" w:type="dxa"/>
        <w:tblCellMar>
          <w:left w:w="70" w:type="dxa"/>
          <w:right w:w="70" w:type="dxa"/>
        </w:tblCellMar>
        <w:tblLook w:val="0600" w:firstRow="0" w:lastRow="0" w:firstColumn="0" w:lastColumn="0" w:noHBand="1" w:noVBand="1"/>
      </w:tblPr>
      <w:tblGrid>
        <w:gridCol w:w="1518"/>
        <w:gridCol w:w="1092"/>
        <w:gridCol w:w="1280"/>
        <w:gridCol w:w="1213"/>
      </w:tblGrid>
      <w:tr w:rsidR="00DA04EC" w:rsidRPr="00DA04EC" w:rsidTr="00894AA9">
        <w:trPr>
          <w:trHeight w:val="279"/>
        </w:trPr>
        <w:tc>
          <w:tcPr>
            <w:tcW w:w="5103"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b/>
                <w:bCs/>
                <w:color w:val="000000"/>
                <w:sz w:val="18"/>
                <w:szCs w:val="18"/>
                <w:lang w:eastAsia="es-CO"/>
              </w:rPr>
            </w:pPr>
            <w:r w:rsidRPr="00DA04EC">
              <w:rPr>
                <w:rFonts w:ascii="Calibri" w:eastAsia="Times New Roman" w:hAnsi="Calibri" w:cs="Times New Roman"/>
                <w:b/>
                <w:bCs/>
                <w:color w:val="000000"/>
                <w:sz w:val="18"/>
                <w:szCs w:val="18"/>
                <w:lang w:eastAsia="es-CO"/>
              </w:rPr>
              <w:t>Minería Cielo Abierto - Materiales de Construcción</w:t>
            </w:r>
          </w:p>
        </w:tc>
      </w:tr>
      <w:tr w:rsidR="00DA04EC" w:rsidRPr="00DA04EC" w:rsidTr="00894AA9">
        <w:trPr>
          <w:trHeight w:val="300"/>
        </w:trPr>
        <w:tc>
          <w:tcPr>
            <w:tcW w:w="1518" w:type="dxa"/>
            <w:tcBorders>
              <w:top w:val="nil"/>
              <w:left w:val="single" w:sz="4" w:space="0" w:color="000000"/>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color w:val="000000"/>
                <w:sz w:val="18"/>
                <w:szCs w:val="18"/>
                <w:lang w:eastAsia="es-CO"/>
              </w:rPr>
            </w:pPr>
            <w:r w:rsidRPr="00DA04EC">
              <w:rPr>
                <w:rFonts w:ascii="Calibri" w:eastAsia="Times New Roman" w:hAnsi="Calibri" w:cs="Times New Roman"/>
                <w:color w:val="000000"/>
                <w:sz w:val="18"/>
                <w:szCs w:val="18"/>
                <w:lang w:eastAsia="es-CO"/>
              </w:rPr>
              <w:t> </w:t>
            </w:r>
          </w:p>
        </w:tc>
        <w:tc>
          <w:tcPr>
            <w:tcW w:w="1092" w:type="dxa"/>
            <w:tcBorders>
              <w:top w:val="nil"/>
              <w:left w:val="nil"/>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b/>
                <w:bCs/>
                <w:color w:val="000000"/>
                <w:sz w:val="16"/>
                <w:szCs w:val="16"/>
                <w:lang w:eastAsia="es-CO"/>
              </w:rPr>
            </w:pPr>
            <w:r w:rsidRPr="00DA04EC">
              <w:rPr>
                <w:rFonts w:ascii="Calibri" w:eastAsia="Times New Roman" w:hAnsi="Calibri" w:cs="Times New Roman"/>
                <w:b/>
                <w:bCs/>
                <w:color w:val="000000"/>
                <w:sz w:val="16"/>
                <w:szCs w:val="16"/>
                <w:lang w:eastAsia="es-CO"/>
              </w:rPr>
              <w:t>Empleo</w:t>
            </w:r>
          </w:p>
          <w:p w:rsidR="00DA04EC" w:rsidRPr="00DA04EC" w:rsidRDefault="00DA04EC" w:rsidP="00DA04EC">
            <w:pPr>
              <w:spacing w:after="0" w:line="240" w:lineRule="auto"/>
              <w:jc w:val="center"/>
              <w:rPr>
                <w:rFonts w:ascii="Calibri" w:eastAsia="Times New Roman" w:hAnsi="Calibri" w:cs="Times New Roman"/>
                <w:b/>
                <w:bCs/>
                <w:color w:val="000000"/>
                <w:sz w:val="16"/>
                <w:szCs w:val="16"/>
                <w:lang w:eastAsia="es-CO"/>
              </w:rPr>
            </w:pPr>
            <w:r w:rsidRPr="00DA04EC">
              <w:rPr>
                <w:rFonts w:ascii="Calibri" w:eastAsia="Times New Roman" w:hAnsi="Calibri" w:cs="Times New Roman"/>
                <w:b/>
                <w:bCs/>
                <w:color w:val="000000"/>
                <w:sz w:val="16"/>
                <w:szCs w:val="16"/>
                <w:lang w:eastAsia="es-CO"/>
              </w:rPr>
              <w:t>(Personas)</w:t>
            </w:r>
          </w:p>
        </w:tc>
        <w:tc>
          <w:tcPr>
            <w:tcW w:w="1280" w:type="dxa"/>
            <w:tcBorders>
              <w:top w:val="nil"/>
              <w:left w:val="nil"/>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b/>
                <w:bCs/>
                <w:color w:val="000000"/>
                <w:sz w:val="16"/>
                <w:szCs w:val="16"/>
                <w:lang w:eastAsia="es-CO"/>
              </w:rPr>
            </w:pPr>
            <w:r w:rsidRPr="00DA04EC">
              <w:rPr>
                <w:rFonts w:ascii="Calibri" w:eastAsia="Times New Roman" w:hAnsi="Calibri" w:cs="Times New Roman"/>
                <w:b/>
                <w:bCs/>
                <w:color w:val="000000"/>
                <w:sz w:val="16"/>
                <w:szCs w:val="16"/>
                <w:lang w:eastAsia="es-CO"/>
              </w:rPr>
              <w:t>Inversiones</w:t>
            </w:r>
          </w:p>
          <w:p w:rsidR="00DA04EC" w:rsidRPr="00DA04EC" w:rsidRDefault="00DA04EC" w:rsidP="00DA04EC">
            <w:pPr>
              <w:spacing w:after="0" w:line="240" w:lineRule="auto"/>
              <w:jc w:val="center"/>
              <w:rPr>
                <w:rFonts w:ascii="Calibri" w:eastAsia="Times New Roman" w:hAnsi="Calibri" w:cs="Times New Roman"/>
                <w:b/>
                <w:bCs/>
                <w:color w:val="000000"/>
                <w:sz w:val="16"/>
                <w:szCs w:val="16"/>
                <w:lang w:eastAsia="es-CO"/>
              </w:rPr>
            </w:pPr>
            <w:r w:rsidRPr="00DA04EC">
              <w:rPr>
                <w:rFonts w:ascii="Calibri" w:eastAsia="Times New Roman" w:hAnsi="Calibri" w:cs="Times New Roman"/>
                <w:b/>
                <w:bCs/>
                <w:color w:val="000000"/>
                <w:sz w:val="16"/>
                <w:szCs w:val="16"/>
                <w:lang w:eastAsia="es-CO"/>
              </w:rPr>
              <w:t>(Pesos)</w:t>
            </w:r>
          </w:p>
        </w:tc>
        <w:tc>
          <w:tcPr>
            <w:tcW w:w="1213" w:type="dxa"/>
            <w:tcBorders>
              <w:top w:val="nil"/>
              <w:left w:val="nil"/>
              <w:bottom w:val="single" w:sz="4" w:space="0" w:color="000000"/>
              <w:right w:val="single" w:sz="4" w:space="0" w:color="000000"/>
            </w:tcBorders>
            <w:shd w:val="clear" w:color="000000" w:fill="FFFFFF"/>
            <w:hideMark/>
          </w:tcPr>
          <w:p w:rsidR="00DA04EC" w:rsidRPr="00DA04EC" w:rsidRDefault="00DA04EC" w:rsidP="00DA04EC">
            <w:pPr>
              <w:spacing w:after="0" w:line="240" w:lineRule="auto"/>
              <w:jc w:val="center"/>
              <w:rPr>
                <w:rFonts w:ascii="Calibri" w:eastAsia="Times New Roman" w:hAnsi="Calibri" w:cs="Times New Roman"/>
                <w:b/>
                <w:bCs/>
                <w:color w:val="000000"/>
                <w:sz w:val="18"/>
                <w:szCs w:val="18"/>
                <w:lang w:eastAsia="es-CO"/>
              </w:rPr>
            </w:pPr>
            <w:r w:rsidRPr="00DA04EC">
              <w:rPr>
                <w:rFonts w:ascii="Calibri" w:eastAsia="Times New Roman" w:hAnsi="Calibri" w:cs="Times New Roman"/>
                <w:b/>
                <w:bCs/>
                <w:color w:val="000000"/>
                <w:sz w:val="18"/>
                <w:szCs w:val="18"/>
                <w:lang w:eastAsia="es-CO"/>
              </w:rPr>
              <w:t xml:space="preserve"> Producción</w:t>
            </w:r>
          </w:p>
          <w:p w:rsidR="00DA04EC" w:rsidRPr="00DA04EC" w:rsidRDefault="00DA04EC" w:rsidP="00DA04EC">
            <w:pPr>
              <w:spacing w:after="0" w:line="240" w:lineRule="auto"/>
              <w:jc w:val="center"/>
              <w:rPr>
                <w:rFonts w:ascii="Calibri" w:eastAsia="Times New Roman" w:hAnsi="Calibri" w:cs="Times New Roman"/>
                <w:b/>
                <w:bCs/>
                <w:color w:val="000000"/>
                <w:sz w:val="18"/>
                <w:szCs w:val="18"/>
                <w:lang w:eastAsia="es-CO"/>
              </w:rPr>
            </w:pPr>
            <w:r w:rsidRPr="00DA04EC">
              <w:rPr>
                <w:rFonts w:ascii="Calibri" w:eastAsia="Times New Roman" w:hAnsi="Calibri" w:cs="Times New Roman"/>
                <w:b/>
                <w:bCs/>
                <w:color w:val="000000"/>
                <w:sz w:val="18"/>
                <w:szCs w:val="18"/>
                <w:lang w:eastAsia="es-CO"/>
              </w:rPr>
              <w:t>(M3)</w:t>
            </w:r>
          </w:p>
        </w:tc>
      </w:tr>
      <w:tr w:rsidR="00DA04EC" w:rsidRPr="00DA04EC" w:rsidTr="00894AA9">
        <w:trPr>
          <w:trHeight w:val="300"/>
        </w:trPr>
        <w:tc>
          <w:tcPr>
            <w:tcW w:w="1518" w:type="dxa"/>
            <w:tcBorders>
              <w:top w:val="nil"/>
              <w:left w:val="single" w:sz="4" w:space="0" w:color="000000"/>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b/>
                <w:bCs/>
                <w:color w:val="000000"/>
                <w:sz w:val="18"/>
                <w:szCs w:val="18"/>
                <w:lang w:eastAsia="es-CO"/>
              </w:rPr>
            </w:pPr>
            <w:r w:rsidRPr="00DA04EC">
              <w:rPr>
                <w:rFonts w:ascii="Calibri" w:eastAsia="Times New Roman" w:hAnsi="Calibri" w:cs="Times New Roman"/>
                <w:b/>
                <w:bCs/>
                <w:color w:val="000000"/>
                <w:sz w:val="18"/>
                <w:szCs w:val="18"/>
                <w:lang w:eastAsia="es-CO"/>
              </w:rPr>
              <w:t>Mediana Minería</w:t>
            </w:r>
          </w:p>
        </w:tc>
        <w:tc>
          <w:tcPr>
            <w:tcW w:w="1092" w:type="dxa"/>
            <w:tcBorders>
              <w:top w:val="nil"/>
              <w:left w:val="nil"/>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color w:val="000000"/>
                <w:sz w:val="18"/>
                <w:szCs w:val="18"/>
                <w:lang w:eastAsia="es-CO"/>
              </w:rPr>
            </w:pPr>
            <w:r w:rsidRPr="00DA04EC">
              <w:rPr>
                <w:rFonts w:ascii="Calibri" w:eastAsia="Times New Roman" w:hAnsi="Calibri" w:cs="Times New Roman"/>
                <w:color w:val="000000"/>
                <w:sz w:val="18"/>
                <w:szCs w:val="18"/>
                <w:lang w:eastAsia="es-CO"/>
              </w:rPr>
              <w:t xml:space="preserve">Entre 7 </w:t>
            </w:r>
          </w:p>
          <w:p w:rsidR="00DA04EC" w:rsidRPr="00DA04EC" w:rsidRDefault="00DA04EC" w:rsidP="00DA04EC">
            <w:pPr>
              <w:spacing w:after="0" w:line="240" w:lineRule="auto"/>
              <w:jc w:val="center"/>
              <w:rPr>
                <w:rFonts w:ascii="Calibri" w:eastAsia="Times New Roman" w:hAnsi="Calibri" w:cs="Times New Roman"/>
                <w:color w:val="000000"/>
                <w:sz w:val="18"/>
                <w:szCs w:val="18"/>
                <w:lang w:eastAsia="es-CO"/>
              </w:rPr>
            </w:pPr>
            <w:r w:rsidRPr="00DA04EC">
              <w:rPr>
                <w:rFonts w:ascii="Calibri" w:eastAsia="Times New Roman" w:hAnsi="Calibri" w:cs="Times New Roman"/>
                <w:color w:val="000000"/>
                <w:sz w:val="18"/>
                <w:szCs w:val="18"/>
                <w:lang w:eastAsia="es-CO"/>
              </w:rPr>
              <w:t>y 42</w:t>
            </w:r>
          </w:p>
        </w:tc>
        <w:tc>
          <w:tcPr>
            <w:tcW w:w="1280" w:type="dxa"/>
            <w:tcBorders>
              <w:top w:val="nil"/>
              <w:left w:val="nil"/>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color w:val="000000"/>
                <w:sz w:val="18"/>
                <w:szCs w:val="18"/>
                <w:lang w:eastAsia="es-CO"/>
              </w:rPr>
            </w:pPr>
            <w:r w:rsidRPr="00DA04EC">
              <w:rPr>
                <w:rFonts w:ascii="Calibri" w:eastAsia="Times New Roman" w:hAnsi="Calibri" w:cs="Times New Roman"/>
                <w:color w:val="000000"/>
                <w:sz w:val="18"/>
                <w:szCs w:val="18"/>
                <w:lang w:eastAsia="es-CO"/>
              </w:rPr>
              <w:t>Entre 82.955.338 y $1.556.201.385</w:t>
            </w:r>
          </w:p>
        </w:tc>
        <w:tc>
          <w:tcPr>
            <w:tcW w:w="1213" w:type="dxa"/>
            <w:tcBorders>
              <w:top w:val="nil"/>
              <w:left w:val="nil"/>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color w:val="000000"/>
                <w:sz w:val="18"/>
                <w:szCs w:val="18"/>
                <w:lang w:eastAsia="es-CO"/>
              </w:rPr>
            </w:pPr>
            <w:r w:rsidRPr="00DA04EC">
              <w:rPr>
                <w:rFonts w:ascii="Calibri" w:eastAsia="Times New Roman" w:hAnsi="Calibri" w:cs="Times New Roman"/>
                <w:color w:val="000000"/>
                <w:sz w:val="18"/>
                <w:szCs w:val="18"/>
                <w:lang w:eastAsia="es-CO"/>
              </w:rPr>
              <w:t>Entre 61.847</w:t>
            </w:r>
          </w:p>
          <w:p w:rsidR="00DA04EC" w:rsidRPr="00DA04EC" w:rsidRDefault="00DA04EC" w:rsidP="00DA04EC">
            <w:pPr>
              <w:spacing w:after="0" w:line="240" w:lineRule="auto"/>
              <w:jc w:val="center"/>
              <w:rPr>
                <w:rFonts w:ascii="Calibri" w:eastAsia="Times New Roman" w:hAnsi="Calibri" w:cs="Times New Roman"/>
                <w:color w:val="000000"/>
                <w:sz w:val="18"/>
                <w:szCs w:val="18"/>
                <w:lang w:eastAsia="es-CO"/>
              </w:rPr>
            </w:pPr>
            <w:r w:rsidRPr="00DA04EC">
              <w:rPr>
                <w:rFonts w:ascii="Calibri" w:eastAsia="Times New Roman" w:hAnsi="Calibri" w:cs="Times New Roman"/>
                <w:color w:val="000000"/>
                <w:sz w:val="18"/>
                <w:szCs w:val="18"/>
                <w:lang w:eastAsia="es-CO"/>
              </w:rPr>
              <w:t xml:space="preserve"> y 394.418</w:t>
            </w:r>
          </w:p>
        </w:tc>
      </w:tr>
      <w:tr w:rsidR="00DA04EC" w:rsidRPr="00DA04EC" w:rsidTr="00894AA9">
        <w:trPr>
          <w:trHeight w:val="300"/>
        </w:trPr>
        <w:tc>
          <w:tcPr>
            <w:tcW w:w="1518" w:type="dxa"/>
            <w:tcBorders>
              <w:top w:val="nil"/>
              <w:left w:val="single" w:sz="4" w:space="0" w:color="000000"/>
              <w:bottom w:val="single" w:sz="4" w:space="0" w:color="000000"/>
              <w:right w:val="single" w:sz="4" w:space="0" w:color="000000"/>
            </w:tcBorders>
            <w:shd w:val="clear" w:color="000000" w:fill="FFFFFF"/>
            <w:vAlign w:val="center"/>
            <w:hideMark/>
          </w:tcPr>
          <w:p w:rsidR="00DA04EC" w:rsidRPr="00DA04EC" w:rsidRDefault="00DA04EC" w:rsidP="00DA04EC">
            <w:pPr>
              <w:spacing w:after="0" w:line="240" w:lineRule="auto"/>
              <w:jc w:val="center"/>
              <w:rPr>
                <w:rFonts w:ascii="Calibri" w:eastAsia="Times New Roman" w:hAnsi="Calibri" w:cs="Times New Roman"/>
                <w:b/>
                <w:bCs/>
                <w:color w:val="000000"/>
                <w:sz w:val="18"/>
                <w:szCs w:val="18"/>
                <w:lang w:eastAsia="es-CO"/>
              </w:rPr>
            </w:pPr>
            <w:r w:rsidRPr="00DA04EC">
              <w:rPr>
                <w:rFonts w:ascii="Calibri" w:eastAsia="Times New Roman" w:hAnsi="Calibri" w:cs="Times New Roman"/>
                <w:b/>
                <w:bCs/>
                <w:color w:val="000000"/>
                <w:sz w:val="18"/>
                <w:szCs w:val="18"/>
                <w:lang w:eastAsia="es-CO"/>
              </w:rPr>
              <w:t>Pequeña Minería</w:t>
            </w:r>
          </w:p>
        </w:tc>
        <w:tc>
          <w:tcPr>
            <w:tcW w:w="1092" w:type="dxa"/>
            <w:tcBorders>
              <w:top w:val="nil"/>
              <w:left w:val="nil"/>
              <w:bottom w:val="single" w:sz="4" w:space="0" w:color="000000"/>
              <w:right w:val="single" w:sz="4" w:space="0" w:color="000000"/>
            </w:tcBorders>
            <w:shd w:val="clear" w:color="000000" w:fill="FFFFFF"/>
            <w:vAlign w:val="center"/>
            <w:hideMark/>
          </w:tcPr>
          <w:p w:rsidR="00DA04EC" w:rsidRPr="00DA04EC" w:rsidRDefault="0071021F" w:rsidP="00DA04EC">
            <w:pPr>
              <w:spacing w:after="0" w:line="240" w:lineRule="auto"/>
              <w:jc w:val="center"/>
              <w:rPr>
                <w:rFonts w:ascii="Calibri" w:eastAsia="Times New Roman" w:hAnsi="Calibri" w:cs="Times New Roman"/>
                <w:color w:val="000000"/>
                <w:sz w:val="18"/>
                <w:szCs w:val="18"/>
                <w:lang w:eastAsia="es-CO"/>
              </w:rPr>
            </w:pPr>
            <w:hyperlink r:id="rId16" w:tooltip="Reload this Page" w:history="1">
              <w:r w:rsidR="00DA04EC" w:rsidRPr="00DA04EC">
                <w:rPr>
                  <w:rFonts w:ascii="Tahoma" w:eastAsia="Times New Roman" w:hAnsi="Tahoma" w:cs="Tahoma"/>
                  <w:b/>
                  <w:bCs/>
                  <w:kern w:val="36"/>
                  <w:sz w:val="18"/>
                  <w:szCs w:val="18"/>
                  <w:lang w:eastAsia="es-CO"/>
                </w:rPr>
                <w:t>≤</w:t>
              </w:r>
            </w:hyperlink>
            <w:r w:rsidR="00DA04EC" w:rsidRPr="00DA04EC">
              <w:rPr>
                <w:rFonts w:ascii="Calibri" w:eastAsia="Times New Roman" w:hAnsi="Calibri" w:cs="Times New Roman"/>
                <w:color w:val="000000"/>
                <w:sz w:val="18"/>
                <w:szCs w:val="18"/>
                <w:lang w:eastAsia="es-CO"/>
              </w:rPr>
              <w:t>6</w:t>
            </w:r>
          </w:p>
        </w:tc>
        <w:tc>
          <w:tcPr>
            <w:tcW w:w="1280" w:type="dxa"/>
            <w:tcBorders>
              <w:top w:val="nil"/>
              <w:left w:val="nil"/>
              <w:bottom w:val="single" w:sz="4" w:space="0" w:color="000000"/>
              <w:right w:val="single" w:sz="4" w:space="0" w:color="000000"/>
            </w:tcBorders>
            <w:shd w:val="clear" w:color="000000" w:fill="FFFFFF"/>
            <w:vAlign w:val="center"/>
            <w:hideMark/>
          </w:tcPr>
          <w:p w:rsidR="00DA04EC" w:rsidRPr="00DA04EC" w:rsidRDefault="0071021F" w:rsidP="00DA04EC">
            <w:pPr>
              <w:spacing w:after="0" w:line="240" w:lineRule="auto"/>
              <w:jc w:val="center"/>
              <w:rPr>
                <w:rFonts w:ascii="Calibri" w:eastAsia="Times New Roman" w:hAnsi="Calibri" w:cs="Times New Roman"/>
                <w:color w:val="000000"/>
                <w:sz w:val="18"/>
                <w:szCs w:val="18"/>
                <w:lang w:eastAsia="es-CO"/>
              </w:rPr>
            </w:pPr>
            <w:hyperlink r:id="rId17" w:tooltip="Reload this Page" w:history="1">
              <w:r w:rsidR="00DA04EC" w:rsidRPr="00DA04EC">
                <w:rPr>
                  <w:rFonts w:ascii="Tahoma" w:eastAsia="Times New Roman" w:hAnsi="Tahoma" w:cs="Tahoma"/>
                  <w:b/>
                  <w:bCs/>
                  <w:kern w:val="36"/>
                  <w:sz w:val="18"/>
                  <w:szCs w:val="18"/>
                  <w:lang w:eastAsia="es-CO"/>
                </w:rPr>
                <w:t>≤</w:t>
              </w:r>
            </w:hyperlink>
            <w:r w:rsidR="00DA04EC" w:rsidRPr="00DA04EC">
              <w:rPr>
                <w:rFonts w:ascii="Calibri" w:eastAsia="Times New Roman" w:hAnsi="Calibri" w:cs="Times New Roman"/>
                <w:color w:val="000000"/>
                <w:sz w:val="18"/>
                <w:szCs w:val="18"/>
                <w:lang w:eastAsia="es-CO"/>
              </w:rPr>
              <w:t>$82.955.337</w:t>
            </w:r>
          </w:p>
        </w:tc>
        <w:tc>
          <w:tcPr>
            <w:tcW w:w="1213" w:type="dxa"/>
            <w:tcBorders>
              <w:top w:val="nil"/>
              <w:left w:val="nil"/>
              <w:bottom w:val="single" w:sz="4" w:space="0" w:color="000000"/>
              <w:right w:val="single" w:sz="4" w:space="0" w:color="000000"/>
            </w:tcBorders>
            <w:shd w:val="clear" w:color="000000" w:fill="FFFFFF"/>
            <w:vAlign w:val="center"/>
            <w:hideMark/>
          </w:tcPr>
          <w:p w:rsidR="00DA04EC" w:rsidRPr="00DA04EC" w:rsidRDefault="0071021F" w:rsidP="00DA04EC">
            <w:pPr>
              <w:spacing w:after="0" w:line="240" w:lineRule="auto"/>
              <w:jc w:val="center"/>
              <w:rPr>
                <w:rFonts w:ascii="Calibri" w:eastAsia="Times New Roman" w:hAnsi="Calibri" w:cs="Times New Roman"/>
                <w:color w:val="000000"/>
                <w:sz w:val="18"/>
                <w:szCs w:val="18"/>
                <w:lang w:eastAsia="es-CO"/>
              </w:rPr>
            </w:pPr>
            <w:hyperlink r:id="rId18" w:tooltip="Reload this Page" w:history="1">
              <w:r w:rsidR="00DA04EC" w:rsidRPr="00DA04EC">
                <w:rPr>
                  <w:rFonts w:ascii="Tahoma" w:eastAsia="Times New Roman" w:hAnsi="Tahoma" w:cs="Tahoma"/>
                  <w:b/>
                  <w:bCs/>
                  <w:kern w:val="36"/>
                  <w:sz w:val="18"/>
                  <w:szCs w:val="18"/>
                  <w:lang w:eastAsia="es-CO"/>
                </w:rPr>
                <w:t>≤</w:t>
              </w:r>
            </w:hyperlink>
            <w:r w:rsidR="00DA04EC" w:rsidRPr="00DA04EC">
              <w:rPr>
                <w:rFonts w:ascii="Calibri" w:eastAsia="Times New Roman" w:hAnsi="Calibri" w:cs="Times New Roman"/>
                <w:color w:val="000000"/>
                <w:sz w:val="18"/>
                <w:szCs w:val="18"/>
                <w:lang w:eastAsia="es-CO"/>
              </w:rPr>
              <w:t>61.846</w:t>
            </w:r>
          </w:p>
        </w:tc>
      </w:tr>
    </w:tbl>
    <w:p w:rsidR="00DA04EC" w:rsidRPr="00DA04EC" w:rsidRDefault="00DA04EC" w:rsidP="00DA04EC">
      <w:pPr>
        <w:spacing w:after="0" w:line="240" w:lineRule="auto"/>
        <w:ind w:left="1069"/>
        <w:jc w:val="both"/>
        <w:rPr>
          <w:rFonts w:ascii="Arial" w:eastAsia="Arial" w:hAnsi="Arial" w:cs="Times New Roman"/>
          <w:sz w:val="16"/>
          <w:szCs w:val="16"/>
        </w:rPr>
      </w:pPr>
      <w:r w:rsidRPr="00DA04EC">
        <w:rPr>
          <w:rFonts w:ascii="Arial" w:eastAsia="Arial" w:hAnsi="Arial" w:cs="Times New Roman"/>
          <w:sz w:val="16"/>
          <w:szCs w:val="16"/>
        </w:rPr>
        <w:t xml:space="preserve">Fuente: ANM: Fiscalización Minera – MME: Análisis econométrico: Grupo de Política Dirección de Formalización </w:t>
      </w: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El análisis de regresión para el Grupo de los Materiales de Construcción, definió para la pequeña minería un volumen máximo de 61.846 Metros Cúbicos, hasta 6 empleados, inversiones hasta por 83 millones de pesos. Para la mediana minería arrojo un volumen de Entre 61.847 y 394.418 Metros Cúbicos, Entre 7 y 42 empleados,  inversiones Entre $82.955.338 y $1.556.201.385 de pesos, en el análisis de significancia muestra la variable empleo con un valor de 0.326, lo cual implica que el empleo no aporta en la explicación de la producción en este grupo. Para esta regresión la bondad del ajuste o R2 dio 0,983 y el resumen ANOVA dio cero. Lo cual implica que las variables independientes están explicando en su conjunto en un 98 %.</w:t>
      </w: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lastRenderedPageBreak/>
        <w:t xml:space="preserve">Por otra parte al hacer el filtro entre Minería en Cielo abierto o Subterránea, se observó solo un caso de Minería Subterránea para Materiales de construcción, razón por la cual no se corrió el modelo para este tipo de Minería. </w:t>
      </w: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b/>
        </w:rPr>
        <w:t>Grupo de los Metales Preciosos</w:t>
      </w:r>
      <w:r w:rsidRPr="00DA04EC">
        <w:rPr>
          <w:rFonts w:ascii="Arial" w:eastAsia="Arial" w:hAnsi="Arial" w:cs="Times New Roman"/>
        </w:rPr>
        <w:t>. En la información de Fiscalización proporcionada por la Agencia Nacional de Minería, los datos correspondientes a metales preciosos no logran un ajuste adecuado en su nivel de significancia y de ajuste, por consiguiente para este grupo de minerales no se tiene en cuenta en modelo de regresión lineal múltiple.</w:t>
      </w: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 xml:space="preserve">De otra forma, para definir la minería de subsistencia, en conjunto con la Unidad de Planeación Minero Energética (UPME), la Agencia Nacional de Minería (ANM) y el Ministerio de Minas y Energía – Viceministerio de Minas se estableció que para minería de subsistencia los topes serían los siguientes: </w:t>
      </w:r>
    </w:p>
    <w:tbl>
      <w:tblPr>
        <w:tblStyle w:val="Listaclara-nfasis31"/>
        <w:tblpPr w:leftFromText="141" w:rightFromText="141" w:vertAnchor="text" w:horzAnchor="margin" w:tblpXSpec="center" w:tblpY="787"/>
        <w:tblW w:w="8201" w:type="dxa"/>
        <w:tblLook w:val="0420" w:firstRow="1" w:lastRow="0" w:firstColumn="0" w:lastColumn="0" w:noHBand="0" w:noVBand="1"/>
      </w:tblPr>
      <w:tblGrid>
        <w:gridCol w:w="2050"/>
        <w:gridCol w:w="2050"/>
        <w:gridCol w:w="2050"/>
        <w:gridCol w:w="2051"/>
      </w:tblGrid>
      <w:tr w:rsidR="00DA04EC" w:rsidRPr="00DA04EC" w:rsidTr="00894AA9">
        <w:trPr>
          <w:cnfStyle w:val="100000000000" w:firstRow="1" w:lastRow="0" w:firstColumn="0" w:lastColumn="0" w:oddVBand="0" w:evenVBand="0" w:oddHBand="0" w:evenHBand="0" w:firstRowFirstColumn="0" w:firstRowLastColumn="0" w:lastRowFirstColumn="0" w:lastRowLastColumn="0"/>
          <w:trHeight w:val="549"/>
        </w:trPr>
        <w:tc>
          <w:tcPr>
            <w:tcW w:w="2050" w:type="dxa"/>
            <w:hideMark/>
          </w:tcPr>
          <w:p w:rsidR="00DA04EC" w:rsidRPr="00DA04EC" w:rsidRDefault="00DA04EC" w:rsidP="00DA04EC">
            <w:pPr>
              <w:jc w:val="center"/>
              <w:rPr>
                <w:rFonts w:ascii="Arial" w:eastAsia="Times New Roman" w:hAnsi="Arial" w:cs="Arial"/>
                <w:szCs w:val="36"/>
                <w:lang w:eastAsia="es-CO"/>
              </w:rPr>
            </w:pPr>
          </w:p>
        </w:tc>
        <w:tc>
          <w:tcPr>
            <w:tcW w:w="2050" w:type="dxa"/>
            <w:hideMark/>
          </w:tcPr>
          <w:p w:rsidR="00DA04EC" w:rsidRPr="00DA04EC" w:rsidRDefault="00DA04EC" w:rsidP="00DA04EC">
            <w:pPr>
              <w:jc w:val="center"/>
              <w:rPr>
                <w:rFonts w:ascii="Arial" w:eastAsia="Times New Roman" w:hAnsi="Arial" w:cs="Arial"/>
                <w:szCs w:val="36"/>
                <w:lang w:eastAsia="es-CO"/>
              </w:rPr>
            </w:pPr>
            <w:r w:rsidRPr="00DA04EC">
              <w:rPr>
                <w:rFonts w:ascii="Calibri" w:eastAsia="Times New Roman" w:hAnsi="Calibri" w:cs="Arial"/>
                <w:kern w:val="24"/>
                <w:szCs w:val="48"/>
                <w:lang w:eastAsia="es-CO"/>
              </w:rPr>
              <w:t>MATERIALES DE CONSTRUCCIÓN</w:t>
            </w:r>
          </w:p>
        </w:tc>
        <w:tc>
          <w:tcPr>
            <w:tcW w:w="2050" w:type="dxa"/>
            <w:hideMark/>
          </w:tcPr>
          <w:p w:rsidR="00DA04EC" w:rsidRPr="00DA04EC" w:rsidRDefault="00DA04EC" w:rsidP="00DA04EC">
            <w:pPr>
              <w:jc w:val="center"/>
              <w:rPr>
                <w:rFonts w:ascii="Arial" w:eastAsia="Times New Roman" w:hAnsi="Arial" w:cs="Arial"/>
                <w:szCs w:val="36"/>
                <w:lang w:eastAsia="es-CO"/>
              </w:rPr>
            </w:pPr>
            <w:r w:rsidRPr="00DA04EC">
              <w:rPr>
                <w:rFonts w:ascii="Calibri" w:eastAsia="Times New Roman" w:hAnsi="Calibri" w:cs="Arial"/>
                <w:kern w:val="24"/>
                <w:szCs w:val="48"/>
                <w:lang w:eastAsia="es-CO"/>
              </w:rPr>
              <w:t>METALES PRECIOSOS Y PIEDRAS PRECIOSAS</w:t>
            </w:r>
          </w:p>
        </w:tc>
        <w:tc>
          <w:tcPr>
            <w:tcW w:w="2051" w:type="dxa"/>
            <w:hideMark/>
          </w:tcPr>
          <w:p w:rsidR="00DA04EC" w:rsidRPr="00DA04EC" w:rsidRDefault="00DA04EC" w:rsidP="00DA04EC">
            <w:pPr>
              <w:jc w:val="center"/>
              <w:rPr>
                <w:rFonts w:ascii="Arial" w:eastAsia="Times New Roman" w:hAnsi="Arial" w:cs="Arial"/>
                <w:szCs w:val="36"/>
                <w:lang w:eastAsia="es-CO"/>
              </w:rPr>
            </w:pPr>
            <w:r w:rsidRPr="00DA04EC">
              <w:rPr>
                <w:rFonts w:ascii="Calibri" w:eastAsia="Times New Roman" w:hAnsi="Calibri" w:cs="Arial"/>
                <w:kern w:val="24"/>
                <w:szCs w:val="48"/>
                <w:lang w:eastAsia="es-CO"/>
              </w:rPr>
              <w:t>ARCILLAS</w:t>
            </w:r>
          </w:p>
        </w:tc>
      </w:tr>
      <w:tr w:rsidR="00DA04EC" w:rsidRPr="00DA04EC" w:rsidTr="00894AA9">
        <w:trPr>
          <w:cnfStyle w:val="000000100000" w:firstRow="0" w:lastRow="0" w:firstColumn="0" w:lastColumn="0" w:oddVBand="0" w:evenVBand="0" w:oddHBand="1" w:evenHBand="0" w:firstRowFirstColumn="0" w:firstRowLastColumn="0" w:lastRowFirstColumn="0" w:lastRowLastColumn="0"/>
          <w:trHeight w:val="549"/>
        </w:trPr>
        <w:tc>
          <w:tcPr>
            <w:tcW w:w="2050" w:type="dxa"/>
            <w:hideMark/>
          </w:tcPr>
          <w:p w:rsidR="00DA04EC" w:rsidRPr="00DA04EC" w:rsidRDefault="00DA04EC" w:rsidP="00DA04EC">
            <w:pPr>
              <w:jc w:val="center"/>
              <w:rPr>
                <w:rFonts w:ascii="Arial" w:eastAsia="Times New Roman" w:hAnsi="Arial" w:cs="Arial"/>
                <w:b/>
                <w:szCs w:val="36"/>
                <w:lang w:eastAsia="es-CO"/>
              </w:rPr>
            </w:pPr>
            <w:r w:rsidRPr="00DA04EC">
              <w:rPr>
                <w:rFonts w:ascii="Calibri" w:eastAsia="Times New Roman" w:hAnsi="Calibri" w:cs="Arial"/>
                <w:b/>
                <w:color w:val="000000"/>
                <w:kern w:val="24"/>
                <w:szCs w:val="36"/>
                <w:lang w:eastAsia="es-CO"/>
              </w:rPr>
              <w:t>MINERÍA DE SUBSISTENCIA</w:t>
            </w:r>
          </w:p>
        </w:tc>
        <w:tc>
          <w:tcPr>
            <w:tcW w:w="2050" w:type="dxa"/>
            <w:hideMark/>
          </w:tcPr>
          <w:p w:rsidR="00DA04EC" w:rsidRPr="00DA04EC" w:rsidRDefault="00DA04EC" w:rsidP="00DA04EC">
            <w:pPr>
              <w:jc w:val="center"/>
              <w:rPr>
                <w:rFonts w:ascii="Arial" w:eastAsia="Times New Roman" w:hAnsi="Arial" w:cs="Arial"/>
                <w:szCs w:val="36"/>
                <w:lang w:eastAsia="es-CO"/>
              </w:rPr>
            </w:pPr>
            <w:r w:rsidRPr="00DA04EC">
              <w:rPr>
                <w:rFonts w:ascii="Calibri" w:eastAsia="Times New Roman" w:hAnsi="Calibri" w:cs="Arial"/>
                <w:color w:val="000000"/>
                <w:kern w:val="24"/>
                <w:szCs w:val="48"/>
                <w:lang w:eastAsia="es-CO"/>
              </w:rPr>
              <w:t>60 m³/mes</w:t>
            </w:r>
          </w:p>
        </w:tc>
        <w:tc>
          <w:tcPr>
            <w:tcW w:w="2050" w:type="dxa"/>
            <w:hideMark/>
          </w:tcPr>
          <w:p w:rsidR="00DA04EC" w:rsidRPr="00DA04EC" w:rsidRDefault="00DA04EC" w:rsidP="00DA04EC">
            <w:pPr>
              <w:jc w:val="center"/>
              <w:rPr>
                <w:rFonts w:ascii="Arial" w:eastAsia="Times New Roman" w:hAnsi="Arial" w:cs="Arial"/>
                <w:szCs w:val="36"/>
                <w:lang w:eastAsia="es-CO"/>
              </w:rPr>
            </w:pPr>
            <w:r w:rsidRPr="00DA04EC">
              <w:rPr>
                <w:rFonts w:ascii="Calibri" w:eastAsia="Times New Roman" w:hAnsi="Calibri" w:cs="Arial"/>
                <w:color w:val="000000"/>
                <w:kern w:val="24"/>
                <w:szCs w:val="48"/>
                <w:lang w:eastAsia="es-CO"/>
              </w:rPr>
              <w:t>20 gm/mes</w:t>
            </w:r>
          </w:p>
        </w:tc>
        <w:tc>
          <w:tcPr>
            <w:tcW w:w="2051" w:type="dxa"/>
            <w:hideMark/>
          </w:tcPr>
          <w:p w:rsidR="00DA04EC" w:rsidRPr="00DA04EC" w:rsidRDefault="00DA04EC" w:rsidP="00DA04EC">
            <w:pPr>
              <w:jc w:val="center"/>
              <w:rPr>
                <w:rFonts w:ascii="Arial" w:eastAsia="Times New Roman" w:hAnsi="Arial" w:cs="Arial"/>
                <w:szCs w:val="36"/>
                <w:lang w:eastAsia="es-CO"/>
              </w:rPr>
            </w:pPr>
            <w:r w:rsidRPr="00DA04EC">
              <w:rPr>
                <w:rFonts w:ascii="Calibri" w:eastAsia="Times New Roman" w:hAnsi="Calibri" w:cs="Arial"/>
                <w:color w:val="000000"/>
                <w:kern w:val="24"/>
                <w:szCs w:val="48"/>
                <w:lang w:eastAsia="es-CO"/>
              </w:rPr>
              <w:t>75 Ton/mes</w:t>
            </w:r>
          </w:p>
        </w:tc>
      </w:tr>
    </w:tbl>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rPr>
      </w:pPr>
    </w:p>
    <w:p w:rsidR="00101985" w:rsidRDefault="00101985" w:rsidP="00DA04EC">
      <w:pPr>
        <w:spacing w:after="0" w:line="240" w:lineRule="auto"/>
        <w:jc w:val="both"/>
        <w:rPr>
          <w:rFonts w:ascii="Arial" w:eastAsia="Arial" w:hAnsi="Arial" w:cs="Times New Roman"/>
        </w:rPr>
      </w:pPr>
      <w:r>
        <w:rPr>
          <w:rFonts w:ascii="Arial" w:eastAsia="Arial" w:hAnsi="Arial" w:cs="Times New Roman"/>
        </w:rPr>
        <w:t xml:space="preserve"> </w:t>
      </w:r>
    </w:p>
    <w:p w:rsidR="00101985" w:rsidRDefault="00101985" w:rsidP="00DA04EC">
      <w:pPr>
        <w:spacing w:after="0" w:line="240" w:lineRule="auto"/>
        <w:jc w:val="both"/>
        <w:rPr>
          <w:rFonts w:ascii="Arial" w:eastAsia="Arial" w:hAnsi="Arial" w:cs="Times New Roman"/>
        </w:rPr>
      </w:pPr>
    </w:p>
    <w:p w:rsidR="00101985" w:rsidRDefault="00101985" w:rsidP="00DA04EC">
      <w:pPr>
        <w:spacing w:after="0" w:line="240" w:lineRule="auto"/>
        <w:jc w:val="both"/>
        <w:rPr>
          <w:rFonts w:ascii="Arial" w:eastAsia="Arial" w:hAnsi="Arial" w:cs="Times New Roman"/>
        </w:rPr>
      </w:pPr>
    </w:p>
    <w:p w:rsidR="00101985" w:rsidRDefault="00101985" w:rsidP="00DA04EC">
      <w:pPr>
        <w:spacing w:after="0" w:line="240" w:lineRule="auto"/>
        <w:jc w:val="both"/>
        <w:rPr>
          <w:rFonts w:ascii="Arial" w:eastAsia="Arial" w:hAnsi="Arial" w:cs="Times New Roman"/>
        </w:rPr>
      </w:pPr>
    </w:p>
    <w:p w:rsidR="00101985" w:rsidRDefault="00101985" w:rsidP="00DA04EC">
      <w:pPr>
        <w:spacing w:after="0" w:line="240" w:lineRule="auto"/>
        <w:jc w:val="both"/>
        <w:rPr>
          <w:rFonts w:ascii="Arial" w:eastAsia="Arial" w:hAnsi="Arial" w:cs="Times New Roman"/>
        </w:rPr>
      </w:pPr>
    </w:p>
    <w:p w:rsidR="00101985" w:rsidRDefault="00101985" w:rsidP="00DA04EC">
      <w:pPr>
        <w:spacing w:after="0" w:line="240" w:lineRule="auto"/>
        <w:jc w:val="both"/>
        <w:rPr>
          <w:rFonts w:ascii="Arial" w:eastAsia="Arial" w:hAnsi="Arial" w:cs="Times New Roman"/>
        </w:rPr>
      </w:pPr>
    </w:p>
    <w:p w:rsidR="00101985" w:rsidRDefault="00101985" w:rsidP="00DA04EC">
      <w:pPr>
        <w:spacing w:after="0" w:line="240" w:lineRule="auto"/>
        <w:jc w:val="both"/>
        <w:rPr>
          <w:rFonts w:ascii="Arial" w:eastAsia="Arial" w:hAnsi="Arial" w:cs="Times New Roman"/>
        </w:rPr>
      </w:pPr>
    </w:p>
    <w:p w:rsidR="00101985" w:rsidRDefault="00101985" w:rsidP="00DA04EC">
      <w:pPr>
        <w:spacing w:after="0" w:line="240" w:lineRule="auto"/>
        <w:jc w:val="both"/>
        <w:rPr>
          <w:rFonts w:ascii="Arial" w:eastAsia="Arial" w:hAnsi="Arial" w:cs="Times New Roman"/>
        </w:rPr>
      </w:pPr>
    </w:p>
    <w:p w:rsidR="00DA04EC" w:rsidRPr="00DA04EC" w:rsidRDefault="00101985" w:rsidP="00DA04EC">
      <w:pPr>
        <w:spacing w:after="0" w:line="240" w:lineRule="auto"/>
        <w:jc w:val="both"/>
        <w:rPr>
          <w:rFonts w:ascii="Arial" w:eastAsia="Arial" w:hAnsi="Arial" w:cs="Times New Roman"/>
        </w:rPr>
      </w:pPr>
      <w:r>
        <w:rPr>
          <w:rFonts w:ascii="Arial" w:eastAsia="Arial" w:hAnsi="Arial" w:cs="Times New Roman"/>
        </w:rPr>
        <w:t xml:space="preserve">Los </w:t>
      </w:r>
      <w:r w:rsidR="00DA04EC" w:rsidRPr="00DA04EC">
        <w:rPr>
          <w:rFonts w:ascii="Arial" w:eastAsia="Arial" w:hAnsi="Arial" w:cs="Times New Roman"/>
        </w:rPr>
        <w:t>datos de minería de subsistencia son el resultado de trabajo de campo en varias regiones del país en donde se tomaron cifras de niveles de producción de mineros que hacen de la minería una actividad económica que les permite cubrir sus necesidades básicas.</w:t>
      </w: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rPr>
          <w:rFonts w:ascii="Arial" w:eastAsia="Arial" w:hAnsi="Arial" w:cs="Times New Roman"/>
          <w:b/>
        </w:rPr>
      </w:pPr>
      <w:r w:rsidRPr="00DA04EC">
        <w:rPr>
          <w:rFonts w:ascii="Arial" w:eastAsia="Arial" w:hAnsi="Arial" w:cs="Times New Roman"/>
          <w:b/>
        </w:rPr>
        <w:br w:type="page"/>
      </w:r>
    </w:p>
    <w:p w:rsidR="00DA04EC" w:rsidRPr="00DA04EC" w:rsidRDefault="00DA04EC" w:rsidP="00DA04EC">
      <w:pPr>
        <w:numPr>
          <w:ilvl w:val="0"/>
          <w:numId w:val="8"/>
        </w:numPr>
        <w:spacing w:after="0" w:line="240" w:lineRule="auto"/>
        <w:contextualSpacing/>
        <w:jc w:val="both"/>
        <w:rPr>
          <w:rFonts w:ascii="Arial" w:eastAsia="Arial" w:hAnsi="Arial" w:cs="Times New Roman"/>
          <w:b/>
        </w:rPr>
      </w:pPr>
      <w:r w:rsidRPr="00DA04EC">
        <w:rPr>
          <w:rFonts w:ascii="Arial" w:eastAsia="Arial" w:hAnsi="Arial" w:cs="Times New Roman"/>
          <w:b/>
        </w:rPr>
        <w:lastRenderedPageBreak/>
        <w:t xml:space="preserve">PANEL DE EXPERTOS </w:t>
      </w:r>
    </w:p>
    <w:p w:rsidR="00DA04EC" w:rsidRPr="00DA04EC" w:rsidRDefault="00DA04EC" w:rsidP="00DA04EC">
      <w:pPr>
        <w:spacing w:after="0" w:line="240" w:lineRule="auto"/>
        <w:jc w:val="both"/>
        <w:rPr>
          <w:rFonts w:ascii="Arial" w:eastAsia="Arial" w:hAnsi="Arial" w:cs="Times New Roman"/>
          <w:b/>
        </w:rPr>
      </w:pP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Teniendo como punto de partida los resultados de los modelos de regresión lineal corridos las Direcciones de Formalización Minera y de Minería Empresarial, se convocó a varios talleres de discusión con la participación de grupos de expertos del sector para debatir y elaborar una propuesta de escalas para la Grande, mediana, pequeña y minería de subsistencia en Colombia para los siguientes grupos de minerales: Carbón, Minerales no Metálicos, Minerales Metálicos, Materiales de Construcción, Metales Preciosos y Piedras Preciosas y Semipreciosas.</w:t>
      </w: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Los paneles de expertos basados en el estudio realizado por las direcciones tomo como proxi la producción anual como medida para determinar la clasificación de la minería en Colombia. Cada grupo presento su propuesta por separado de acuerdo a su propio criterio.</w:t>
      </w: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rPr>
      </w:pPr>
      <w:r w:rsidRPr="00DA04EC">
        <w:rPr>
          <w:rFonts w:ascii="Arial" w:eastAsia="Arial" w:hAnsi="Arial" w:cs="Times New Roman"/>
        </w:rPr>
        <w:t>A continuación se muestran los resultados obtenidos en los paneles de expertos realizados.</w:t>
      </w: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b/>
        </w:rPr>
      </w:pPr>
      <w:r w:rsidRPr="00DA04EC">
        <w:rPr>
          <w:rFonts w:ascii="Arial" w:eastAsia="Arial" w:hAnsi="Arial" w:cs="Times New Roman"/>
          <w:b/>
        </w:rPr>
        <w:t>PANEL DE EXPERTOS EN BOGOTA:</w:t>
      </w:r>
    </w:p>
    <w:p w:rsidR="00DA04EC" w:rsidRPr="00DA04EC" w:rsidRDefault="00DA04EC" w:rsidP="00DA04EC">
      <w:pPr>
        <w:spacing w:after="0" w:line="240" w:lineRule="auto"/>
        <w:jc w:val="both"/>
        <w:rPr>
          <w:rFonts w:ascii="Arial" w:eastAsia="Arial" w:hAnsi="Arial" w:cs="Times New Roman"/>
          <w:b/>
        </w:rPr>
      </w:pPr>
    </w:p>
    <w:p w:rsidR="00DA04EC" w:rsidRPr="00DA04EC" w:rsidRDefault="00DA04EC" w:rsidP="00DA04EC">
      <w:pPr>
        <w:spacing w:after="0" w:line="240" w:lineRule="auto"/>
        <w:jc w:val="both"/>
        <w:rPr>
          <w:rFonts w:ascii="Arial" w:eastAsia="Arial" w:hAnsi="Arial" w:cs="Times New Roman"/>
          <w:sz w:val="18"/>
          <w:szCs w:val="18"/>
        </w:rPr>
      </w:pPr>
      <w:r w:rsidRPr="00DA04EC">
        <w:rPr>
          <w:rFonts w:ascii="Arial" w:eastAsia="Arial" w:hAnsi="Arial" w:cs="Times New Roman"/>
          <w:sz w:val="18"/>
          <w:szCs w:val="18"/>
        </w:rPr>
        <w:t>Grupo 1</w:t>
      </w:r>
    </w:p>
    <w:p w:rsidR="00DA04EC" w:rsidRPr="00DA04EC" w:rsidRDefault="00DA04EC" w:rsidP="00DA04EC">
      <w:pPr>
        <w:spacing w:after="0" w:line="240" w:lineRule="auto"/>
        <w:jc w:val="both"/>
        <w:rPr>
          <w:rFonts w:ascii="Arial" w:eastAsia="Arial" w:hAnsi="Arial" w:cs="Times New Roman"/>
          <w:b/>
        </w:rPr>
      </w:pPr>
    </w:p>
    <w:p w:rsidR="00DA04EC" w:rsidRPr="00DA04EC" w:rsidRDefault="00DA04EC" w:rsidP="00DA04EC">
      <w:pPr>
        <w:spacing w:after="0" w:line="240" w:lineRule="auto"/>
        <w:rPr>
          <w:rFonts w:ascii="Arial" w:eastAsia="Arial" w:hAnsi="Arial" w:cs="Times New Roman"/>
          <w:sz w:val="20"/>
          <w:szCs w:val="20"/>
        </w:rPr>
      </w:pPr>
      <w:r w:rsidRPr="00DA04EC">
        <w:rPr>
          <w:rFonts w:ascii="Arial" w:eastAsia="Arial" w:hAnsi="Arial" w:cs="Times New Roman"/>
          <w:sz w:val="18"/>
          <w:szCs w:val="18"/>
        </w:rPr>
        <w:t>Tabla No 5.</w:t>
      </w:r>
      <w:r w:rsidRPr="00DA04EC">
        <w:rPr>
          <w:rFonts w:ascii="Arial" w:eastAsia="Arial" w:hAnsi="Arial" w:cs="Times New Roman"/>
        </w:rPr>
        <w:t xml:space="preserve"> </w:t>
      </w:r>
      <w:r w:rsidRPr="00DA04EC">
        <w:rPr>
          <w:rFonts w:ascii="Arial" w:eastAsia="Arial" w:hAnsi="Arial" w:cs="Times New Roman"/>
          <w:sz w:val="20"/>
          <w:szCs w:val="20"/>
        </w:rPr>
        <w:t>Resultados Grupo 1 Materiales de Construcción, No Metálicos, Metálicos</w:t>
      </w:r>
    </w:p>
    <w:p w:rsidR="00DA04EC" w:rsidRPr="00DA04EC" w:rsidRDefault="00DA04EC" w:rsidP="00DA04EC">
      <w:pPr>
        <w:spacing w:after="0" w:line="240" w:lineRule="auto"/>
        <w:ind w:left="1776"/>
        <w:jc w:val="both"/>
        <w:rPr>
          <w:rFonts w:ascii="Arial" w:eastAsia="Arial" w:hAnsi="Arial" w:cs="Times New Roman"/>
          <w:sz w:val="18"/>
          <w:szCs w:val="18"/>
        </w:rPr>
      </w:pPr>
    </w:p>
    <w:tbl>
      <w:tblPr>
        <w:tblStyle w:val="Cuadrculamedia31"/>
        <w:tblW w:w="9260" w:type="dxa"/>
        <w:tblLook w:val="0420" w:firstRow="1" w:lastRow="0" w:firstColumn="0" w:lastColumn="0" w:noHBand="0" w:noVBand="1"/>
      </w:tblPr>
      <w:tblGrid>
        <w:gridCol w:w="1651"/>
        <w:gridCol w:w="1888"/>
        <w:gridCol w:w="1499"/>
        <w:gridCol w:w="1408"/>
        <w:gridCol w:w="1433"/>
        <w:gridCol w:w="1381"/>
      </w:tblGrid>
      <w:tr w:rsidR="00DA04EC" w:rsidRPr="00DA04EC" w:rsidTr="00894AA9">
        <w:trPr>
          <w:cnfStyle w:val="100000000000" w:firstRow="1" w:lastRow="0" w:firstColumn="0" w:lastColumn="0" w:oddVBand="0" w:evenVBand="0" w:oddHBand="0" w:evenHBand="0" w:firstRowFirstColumn="0" w:firstRowLastColumn="0" w:lastRowFirstColumn="0" w:lastRowLastColumn="0"/>
          <w:trHeight w:val="518"/>
        </w:trPr>
        <w:tc>
          <w:tcPr>
            <w:tcW w:w="1679" w:type="dxa"/>
            <w:hideMark/>
          </w:tcPr>
          <w:p w:rsidR="00DA04EC" w:rsidRPr="00DA04EC" w:rsidRDefault="00DA04EC" w:rsidP="00DA04EC">
            <w:pPr>
              <w:jc w:val="center"/>
              <w:rPr>
                <w:rFonts w:ascii="Arial" w:eastAsia="Times New Roman" w:hAnsi="Arial" w:cs="Arial"/>
                <w:sz w:val="24"/>
                <w:szCs w:val="24"/>
                <w:lang w:eastAsia="es-CO"/>
              </w:rPr>
            </w:pPr>
            <w:r w:rsidRPr="00DA04EC">
              <w:rPr>
                <w:rFonts w:ascii="Calibri" w:eastAsia="Times New Roman" w:hAnsi="Calibri" w:cs="Arial"/>
                <w:kern w:val="24"/>
                <w:sz w:val="24"/>
                <w:szCs w:val="24"/>
                <w:lang w:eastAsia="es-CO"/>
              </w:rPr>
              <w:t>GRUPO 1</w:t>
            </w:r>
          </w:p>
        </w:tc>
        <w:tc>
          <w:tcPr>
            <w:tcW w:w="1894" w:type="dxa"/>
            <w:hideMark/>
          </w:tcPr>
          <w:p w:rsidR="00DA04EC" w:rsidRPr="00DA04EC" w:rsidRDefault="00DA04EC" w:rsidP="00DA04EC">
            <w:pPr>
              <w:jc w:val="center"/>
              <w:rPr>
                <w:rFonts w:ascii="Arial" w:eastAsia="Times New Roman" w:hAnsi="Arial" w:cs="Arial"/>
                <w:sz w:val="24"/>
                <w:szCs w:val="24"/>
                <w:lang w:eastAsia="es-CO"/>
              </w:rPr>
            </w:pPr>
            <w:r w:rsidRPr="00DA04EC">
              <w:rPr>
                <w:rFonts w:ascii="Calibri" w:eastAsia="Times New Roman" w:hAnsi="Calibri" w:cs="Arial"/>
                <w:kern w:val="24"/>
                <w:sz w:val="24"/>
                <w:szCs w:val="24"/>
                <w:lang w:eastAsia="es-CO"/>
              </w:rPr>
              <w:t>MATERIALES DE CONSTRUCCIÓN</w:t>
            </w:r>
          </w:p>
        </w:tc>
        <w:tc>
          <w:tcPr>
            <w:tcW w:w="2950" w:type="dxa"/>
            <w:gridSpan w:val="2"/>
            <w:hideMark/>
          </w:tcPr>
          <w:p w:rsidR="00DA04EC" w:rsidRPr="00DA04EC" w:rsidRDefault="00DA04EC" w:rsidP="00DA04EC">
            <w:pPr>
              <w:jc w:val="center"/>
              <w:rPr>
                <w:rFonts w:ascii="Arial" w:eastAsia="Times New Roman" w:hAnsi="Arial" w:cs="Arial"/>
                <w:sz w:val="24"/>
                <w:szCs w:val="24"/>
                <w:lang w:eastAsia="es-CO"/>
              </w:rPr>
            </w:pPr>
            <w:r w:rsidRPr="00DA04EC">
              <w:rPr>
                <w:rFonts w:ascii="Calibri" w:eastAsia="Times New Roman" w:hAnsi="Calibri" w:cs="Arial"/>
                <w:kern w:val="24"/>
                <w:sz w:val="24"/>
                <w:szCs w:val="24"/>
                <w:lang w:eastAsia="es-CO"/>
              </w:rPr>
              <w:t>NO METALICOS</w:t>
            </w:r>
          </w:p>
        </w:tc>
        <w:tc>
          <w:tcPr>
            <w:tcW w:w="2737" w:type="dxa"/>
            <w:gridSpan w:val="2"/>
            <w:hideMark/>
          </w:tcPr>
          <w:p w:rsidR="00DA04EC" w:rsidRPr="00DA04EC" w:rsidRDefault="00DA04EC" w:rsidP="00DA04EC">
            <w:pPr>
              <w:jc w:val="center"/>
              <w:rPr>
                <w:rFonts w:ascii="Arial" w:eastAsia="Times New Roman" w:hAnsi="Arial" w:cs="Arial"/>
                <w:sz w:val="24"/>
                <w:szCs w:val="24"/>
                <w:lang w:eastAsia="es-CO"/>
              </w:rPr>
            </w:pPr>
            <w:r w:rsidRPr="00DA04EC">
              <w:rPr>
                <w:rFonts w:ascii="Calibri" w:eastAsia="Times New Roman" w:hAnsi="Calibri" w:cs="Arial"/>
                <w:kern w:val="24"/>
                <w:sz w:val="24"/>
                <w:szCs w:val="24"/>
                <w:lang w:eastAsia="es-CO"/>
              </w:rPr>
              <w:t>METALICOS</w:t>
            </w:r>
          </w:p>
        </w:tc>
      </w:tr>
      <w:tr w:rsidR="00DA04EC" w:rsidRPr="00DA04EC" w:rsidTr="00894AA9">
        <w:trPr>
          <w:cnfStyle w:val="000000100000" w:firstRow="0" w:lastRow="0" w:firstColumn="0" w:lastColumn="0" w:oddVBand="0" w:evenVBand="0" w:oddHBand="1" w:evenHBand="0" w:firstRowFirstColumn="0" w:firstRowLastColumn="0" w:lastRowFirstColumn="0" w:lastRowLastColumn="0"/>
          <w:trHeight w:val="518"/>
        </w:trPr>
        <w:tc>
          <w:tcPr>
            <w:tcW w:w="1679" w:type="dxa"/>
            <w:hideMark/>
          </w:tcPr>
          <w:p w:rsidR="00DA04EC" w:rsidRPr="00DA04EC" w:rsidRDefault="00DA04EC" w:rsidP="00DA04EC">
            <w:pPr>
              <w:rPr>
                <w:rFonts w:ascii="Arial" w:eastAsia="Times New Roman" w:hAnsi="Arial" w:cs="Arial"/>
                <w:sz w:val="20"/>
                <w:szCs w:val="36"/>
                <w:lang w:eastAsia="es-CO"/>
              </w:rPr>
            </w:pPr>
          </w:p>
        </w:tc>
        <w:tc>
          <w:tcPr>
            <w:tcW w:w="1894"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CIELO ABIERTO</w:t>
            </w:r>
          </w:p>
        </w:tc>
        <w:tc>
          <w:tcPr>
            <w:tcW w:w="1505"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SUBTERRANEO</w:t>
            </w:r>
          </w:p>
        </w:tc>
        <w:tc>
          <w:tcPr>
            <w:tcW w:w="1445"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CIELO ABIERTO</w:t>
            </w:r>
          </w:p>
        </w:tc>
        <w:tc>
          <w:tcPr>
            <w:tcW w:w="1322"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SUBTERRANEO</w:t>
            </w:r>
          </w:p>
        </w:tc>
        <w:tc>
          <w:tcPr>
            <w:tcW w:w="1415"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CIELO ABIERTO</w:t>
            </w:r>
          </w:p>
        </w:tc>
      </w:tr>
      <w:tr w:rsidR="00DA04EC" w:rsidRPr="00DA04EC" w:rsidTr="00894AA9">
        <w:trPr>
          <w:trHeight w:val="518"/>
        </w:trPr>
        <w:tc>
          <w:tcPr>
            <w:tcW w:w="1679" w:type="dxa"/>
            <w:hideMark/>
          </w:tcPr>
          <w:p w:rsidR="00DA04EC" w:rsidRPr="00DA04EC" w:rsidRDefault="00DA04EC" w:rsidP="00DA04EC">
            <w:pP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SUBSISTENCIA</w:t>
            </w:r>
          </w:p>
        </w:tc>
        <w:tc>
          <w:tcPr>
            <w:tcW w:w="1894"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Arial" w:eastAsia="Times New Roman" w:hAnsi="Arial" w:cs="Arial"/>
                <w:sz w:val="20"/>
                <w:szCs w:val="36"/>
                <w:lang w:eastAsia="es-CO"/>
              </w:rPr>
              <w:t>60 m3/ mes</w:t>
            </w:r>
          </w:p>
        </w:tc>
        <w:tc>
          <w:tcPr>
            <w:tcW w:w="1505" w:type="dxa"/>
            <w:hideMark/>
          </w:tcPr>
          <w:p w:rsidR="00DA04EC" w:rsidRPr="00DA04EC" w:rsidRDefault="00DA04EC" w:rsidP="00DA04EC">
            <w:pPr>
              <w:jc w:val="center"/>
              <w:rPr>
                <w:rFonts w:ascii="Arial" w:eastAsia="Times New Roman" w:hAnsi="Arial" w:cs="Arial"/>
                <w:sz w:val="20"/>
                <w:szCs w:val="36"/>
                <w:lang w:eastAsia="es-CO"/>
              </w:rPr>
            </w:pPr>
          </w:p>
        </w:tc>
        <w:tc>
          <w:tcPr>
            <w:tcW w:w="1445" w:type="dxa"/>
            <w:hideMark/>
          </w:tcPr>
          <w:p w:rsidR="00DA04EC" w:rsidRPr="00DA04EC" w:rsidRDefault="00DA04EC" w:rsidP="00DA04EC">
            <w:pPr>
              <w:jc w:val="center"/>
              <w:rPr>
                <w:rFonts w:ascii="Arial" w:eastAsia="Times New Roman" w:hAnsi="Arial" w:cs="Arial"/>
                <w:sz w:val="20"/>
                <w:szCs w:val="36"/>
                <w:lang w:eastAsia="es-CO"/>
              </w:rPr>
            </w:pPr>
          </w:p>
        </w:tc>
        <w:tc>
          <w:tcPr>
            <w:tcW w:w="1322" w:type="dxa"/>
            <w:hideMark/>
          </w:tcPr>
          <w:p w:rsidR="00DA04EC" w:rsidRPr="00DA04EC" w:rsidRDefault="00DA04EC" w:rsidP="00DA04EC">
            <w:pPr>
              <w:jc w:val="center"/>
              <w:rPr>
                <w:rFonts w:ascii="Arial" w:eastAsia="Times New Roman" w:hAnsi="Arial" w:cs="Arial"/>
                <w:sz w:val="20"/>
                <w:szCs w:val="36"/>
                <w:lang w:eastAsia="es-CO"/>
              </w:rPr>
            </w:pPr>
          </w:p>
        </w:tc>
        <w:tc>
          <w:tcPr>
            <w:tcW w:w="1415" w:type="dxa"/>
            <w:hideMark/>
          </w:tcPr>
          <w:p w:rsidR="00DA04EC" w:rsidRPr="00DA04EC" w:rsidRDefault="00DA04EC" w:rsidP="00DA04EC">
            <w:pPr>
              <w:jc w:val="center"/>
              <w:rPr>
                <w:rFonts w:ascii="Arial" w:eastAsia="Times New Roman" w:hAnsi="Arial" w:cs="Arial"/>
                <w:sz w:val="20"/>
                <w:szCs w:val="36"/>
                <w:lang w:eastAsia="es-CO"/>
              </w:rPr>
            </w:pPr>
          </w:p>
        </w:tc>
      </w:tr>
      <w:tr w:rsidR="00DA04EC" w:rsidRPr="00DA04EC" w:rsidTr="00894AA9">
        <w:trPr>
          <w:cnfStyle w:val="000000100000" w:firstRow="0" w:lastRow="0" w:firstColumn="0" w:lastColumn="0" w:oddVBand="0" w:evenVBand="0" w:oddHBand="1" w:evenHBand="0" w:firstRowFirstColumn="0" w:firstRowLastColumn="0" w:lastRowFirstColumn="0" w:lastRowLastColumn="0"/>
          <w:trHeight w:val="363"/>
        </w:trPr>
        <w:tc>
          <w:tcPr>
            <w:tcW w:w="1679" w:type="dxa"/>
            <w:hideMark/>
          </w:tcPr>
          <w:p w:rsidR="00DA04EC" w:rsidRPr="00DA04EC" w:rsidRDefault="00DA04EC" w:rsidP="00DA04EC">
            <w:pP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PEQUEÑA</w:t>
            </w:r>
          </w:p>
        </w:tc>
        <w:tc>
          <w:tcPr>
            <w:tcW w:w="1894"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30.000 M3/AÑO</w:t>
            </w:r>
          </w:p>
        </w:tc>
        <w:tc>
          <w:tcPr>
            <w:tcW w:w="1505"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30.000 TON</w:t>
            </w:r>
          </w:p>
        </w:tc>
        <w:tc>
          <w:tcPr>
            <w:tcW w:w="1445"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100.000 TON</w:t>
            </w:r>
          </w:p>
        </w:tc>
        <w:tc>
          <w:tcPr>
            <w:tcW w:w="1322"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30.000 TON</w:t>
            </w:r>
          </w:p>
        </w:tc>
        <w:tc>
          <w:tcPr>
            <w:tcW w:w="1415"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100.000 TON</w:t>
            </w:r>
          </w:p>
        </w:tc>
      </w:tr>
      <w:tr w:rsidR="00DA04EC" w:rsidRPr="00DA04EC" w:rsidTr="00894AA9">
        <w:trPr>
          <w:trHeight w:val="363"/>
        </w:trPr>
        <w:tc>
          <w:tcPr>
            <w:tcW w:w="1679" w:type="dxa"/>
            <w:hideMark/>
          </w:tcPr>
          <w:p w:rsidR="00DA04EC" w:rsidRPr="00DA04EC" w:rsidRDefault="00DA04EC" w:rsidP="00DA04EC">
            <w:pP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MEDIANA</w:t>
            </w:r>
          </w:p>
        </w:tc>
        <w:tc>
          <w:tcPr>
            <w:tcW w:w="1894"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30.001 – 400.000 M3/AÑO</w:t>
            </w:r>
          </w:p>
        </w:tc>
        <w:tc>
          <w:tcPr>
            <w:tcW w:w="1505"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30.001 – 500.000 TON</w:t>
            </w:r>
          </w:p>
        </w:tc>
        <w:tc>
          <w:tcPr>
            <w:tcW w:w="1445"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100.001 – 1.000.000 TON</w:t>
            </w:r>
          </w:p>
        </w:tc>
        <w:tc>
          <w:tcPr>
            <w:tcW w:w="1322"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30.001 – 500.000 TON</w:t>
            </w:r>
          </w:p>
        </w:tc>
        <w:tc>
          <w:tcPr>
            <w:tcW w:w="1415"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100.001 – 1.000.000 TON</w:t>
            </w:r>
          </w:p>
        </w:tc>
      </w:tr>
    </w:tbl>
    <w:p w:rsidR="00DA04EC" w:rsidRPr="00DA04EC" w:rsidRDefault="00DA04EC" w:rsidP="00DA04EC">
      <w:pPr>
        <w:spacing w:after="0" w:line="240" w:lineRule="auto"/>
        <w:ind w:left="1776"/>
        <w:jc w:val="both"/>
        <w:rPr>
          <w:rFonts w:ascii="Arial" w:eastAsia="Arial" w:hAnsi="Arial" w:cs="Times New Roman"/>
          <w:sz w:val="18"/>
          <w:szCs w:val="18"/>
        </w:rPr>
      </w:pPr>
    </w:p>
    <w:p w:rsidR="00DA04EC" w:rsidRPr="00DA04EC" w:rsidRDefault="00DA04EC" w:rsidP="00DA04EC">
      <w:pPr>
        <w:spacing w:after="0" w:line="240" w:lineRule="auto"/>
        <w:ind w:left="1776"/>
        <w:jc w:val="both"/>
        <w:rPr>
          <w:rFonts w:ascii="Arial" w:eastAsia="Arial" w:hAnsi="Arial" w:cs="Times New Roman"/>
          <w:sz w:val="18"/>
          <w:szCs w:val="18"/>
        </w:rPr>
      </w:pPr>
    </w:p>
    <w:p w:rsidR="00DA04EC" w:rsidRPr="00DA04EC" w:rsidRDefault="00DA04EC" w:rsidP="00DA04EC">
      <w:pPr>
        <w:spacing w:after="0" w:line="240" w:lineRule="auto"/>
        <w:ind w:left="1776"/>
        <w:jc w:val="both"/>
        <w:rPr>
          <w:rFonts w:ascii="Arial" w:eastAsia="Arial" w:hAnsi="Arial" w:cs="Times New Roman"/>
          <w:sz w:val="18"/>
          <w:szCs w:val="18"/>
        </w:rPr>
      </w:pPr>
      <w:r w:rsidRPr="00DA04EC">
        <w:rPr>
          <w:rFonts w:ascii="Arial" w:eastAsia="Arial" w:hAnsi="Arial" w:cs="Times New Roman"/>
          <w:sz w:val="18"/>
          <w:szCs w:val="18"/>
        </w:rPr>
        <w:t>Fuente: Panel de expertos</w:t>
      </w:r>
    </w:p>
    <w:p w:rsidR="00DA04EC" w:rsidRPr="00DA04EC" w:rsidRDefault="00DA04EC" w:rsidP="00DA04EC">
      <w:pPr>
        <w:spacing w:after="0" w:line="240" w:lineRule="auto"/>
        <w:jc w:val="both"/>
        <w:rPr>
          <w:rFonts w:ascii="Arial" w:eastAsia="Arial" w:hAnsi="Arial" w:cs="Times New Roman"/>
          <w:sz w:val="16"/>
          <w:szCs w:val="16"/>
        </w:rPr>
      </w:pPr>
    </w:p>
    <w:p w:rsidR="00DA04EC" w:rsidRPr="00DA04EC" w:rsidRDefault="00DA04EC" w:rsidP="00DA04EC">
      <w:pPr>
        <w:spacing w:after="0" w:line="240" w:lineRule="auto"/>
        <w:jc w:val="both"/>
        <w:rPr>
          <w:rFonts w:ascii="Arial" w:eastAsia="Arial" w:hAnsi="Arial" w:cs="Times New Roman"/>
          <w:sz w:val="16"/>
          <w:szCs w:val="16"/>
        </w:rPr>
      </w:pPr>
    </w:p>
    <w:p w:rsidR="00DA04EC" w:rsidRDefault="00DA04EC" w:rsidP="00DA04EC">
      <w:pPr>
        <w:spacing w:after="0" w:line="240" w:lineRule="auto"/>
        <w:jc w:val="both"/>
        <w:rPr>
          <w:rFonts w:ascii="Arial" w:eastAsia="Arial" w:hAnsi="Arial" w:cs="Times New Roman"/>
          <w:sz w:val="16"/>
          <w:szCs w:val="16"/>
        </w:rPr>
      </w:pPr>
    </w:p>
    <w:p w:rsidR="00F2497E" w:rsidRDefault="00F2497E" w:rsidP="00DA04EC">
      <w:pPr>
        <w:spacing w:after="0" w:line="240" w:lineRule="auto"/>
        <w:jc w:val="both"/>
        <w:rPr>
          <w:rFonts w:ascii="Arial" w:eastAsia="Arial" w:hAnsi="Arial" w:cs="Times New Roman"/>
          <w:sz w:val="16"/>
          <w:szCs w:val="16"/>
        </w:rPr>
      </w:pPr>
    </w:p>
    <w:p w:rsidR="00F2497E" w:rsidRDefault="00F2497E" w:rsidP="00DA04EC">
      <w:pPr>
        <w:spacing w:after="0" w:line="240" w:lineRule="auto"/>
        <w:jc w:val="both"/>
        <w:rPr>
          <w:rFonts w:ascii="Arial" w:eastAsia="Arial" w:hAnsi="Arial" w:cs="Times New Roman"/>
          <w:sz w:val="16"/>
          <w:szCs w:val="16"/>
        </w:rPr>
      </w:pPr>
    </w:p>
    <w:p w:rsidR="00F2497E" w:rsidRDefault="00F2497E" w:rsidP="00DA04EC">
      <w:pPr>
        <w:spacing w:after="0" w:line="240" w:lineRule="auto"/>
        <w:jc w:val="both"/>
        <w:rPr>
          <w:rFonts w:ascii="Arial" w:eastAsia="Arial" w:hAnsi="Arial" w:cs="Times New Roman"/>
          <w:sz w:val="16"/>
          <w:szCs w:val="16"/>
        </w:rPr>
      </w:pPr>
    </w:p>
    <w:p w:rsidR="00F2497E" w:rsidRDefault="00F2497E" w:rsidP="00DA04EC">
      <w:pPr>
        <w:spacing w:after="0" w:line="240" w:lineRule="auto"/>
        <w:jc w:val="both"/>
        <w:rPr>
          <w:rFonts w:ascii="Arial" w:eastAsia="Arial" w:hAnsi="Arial" w:cs="Times New Roman"/>
          <w:sz w:val="16"/>
          <w:szCs w:val="16"/>
        </w:rPr>
      </w:pPr>
    </w:p>
    <w:p w:rsidR="00F2497E" w:rsidRDefault="00F2497E" w:rsidP="00DA04EC">
      <w:pPr>
        <w:spacing w:after="0" w:line="240" w:lineRule="auto"/>
        <w:jc w:val="both"/>
        <w:rPr>
          <w:rFonts w:ascii="Arial" w:eastAsia="Arial" w:hAnsi="Arial" w:cs="Times New Roman"/>
          <w:sz w:val="16"/>
          <w:szCs w:val="16"/>
        </w:rPr>
      </w:pPr>
    </w:p>
    <w:p w:rsidR="00F2497E" w:rsidRDefault="00F2497E" w:rsidP="00DA04EC">
      <w:pPr>
        <w:spacing w:after="0" w:line="240" w:lineRule="auto"/>
        <w:jc w:val="both"/>
        <w:rPr>
          <w:rFonts w:ascii="Arial" w:eastAsia="Arial" w:hAnsi="Arial" w:cs="Times New Roman"/>
          <w:sz w:val="16"/>
          <w:szCs w:val="16"/>
        </w:rPr>
      </w:pPr>
    </w:p>
    <w:p w:rsidR="00F2497E" w:rsidRDefault="00F2497E" w:rsidP="00DA04EC">
      <w:pPr>
        <w:spacing w:after="0" w:line="240" w:lineRule="auto"/>
        <w:jc w:val="both"/>
        <w:rPr>
          <w:rFonts w:ascii="Arial" w:eastAsia="Arial" w:hAnsi="Arial" w:cs="Times New Roman"/>
          <w:sz w:val="16"/>
          <w:szCs w:val="16"/>
        </w:rPr>
      </w:pPr>
    </w:p>
    <w:p w:rsidR="00F2497E" w:rsidRPr="00DA04EC" w:rsidRDefault="00F2497E" w:rsidP="00DA04EC">
      <w:pPr>
        <w:spacing w:after="0" w:line="240" w:lineRule="auto"/>
        <w:jc w:val="both"/>
        <w:rPr>
          <w:rFonts w:ascii="Arial" w:eastAsia="Arial" w:hAnsi="Arial" w:cs="Times New Roman"/>
          <w:sz w:val="16"/>
          <w:szCs w:val="16"/>
        </w:rPr>
      </w:pPr>
    </w:p>
    <w:p w:rsidR="00DA04EC" w:rsidRPr="00DA04EC" w:rsidRDefault="00DA04EC" w:rsidP="00DA04EC">
      <w:pPr>
        <w:spacing w:after="0" w:line="240" w:lineRule="auto"/>
        <w:jc w:val="both"/>
        <w:rPr>
          <w:rFonts w:ascii="Arial" w:eastAsia="Arial" w:hAnsi="Arial" w:cs="Times New Roman"/>
          <w:sz w:val="16"/>
          <w:szCs w:val="16"/>
        </w:rPr>
      </w:pPr>
    </w:p>
    <w:p w:rsidR="00DA04EC" w:rsidRPr="00DA04EC" w:rsidRDefault="00DA04EC" w:rsidP="00DA04EC">
      <w:pPr>
        <w:spacing w:after="0" w:line="240" w:lineRule="auto"/>
        <w:jc w:val="both"/>
        <w:rPr>
          <w:rFonts w:ascii="Arial" w:eastAsia="Arial" w:hAnsi="Arial" w:cs="Times New Roman"/>
          <w:sz w:val="16"/>
          <w:szCs w:val="16"/>
        </w:rPr>
      </w:pPr>
    </w:p>
    <w:p w:rsidR="00DA04EC" w:rsidRPr="00DA04EC" w:rsidRDefault="00DA04EC" w:rsidP="00DA04EC">
      <w:pPr>
        <w:spacing w:after="0" w:line="240" w:lineRule="auto"/>
        <w:jc w:val="both"/>
        <w:rPr>
          <w:rFonts w:ascii="Arial" w:eastAsia="Arial" w:hAnsi="Arial" w:cs="Times New Roman"/>
          <w:sz w:val="16"/>
          <w:szCs w:val="16"/>
        </w:rPr>
      </w:pPr>
    </w:p>
    <w:p w:rsidR="00DA04EC" w:rsidRPr="00DA04EC" w:rsidRDefault="00DA04EC" w:rsidP="00DA04EC">
      <w:pPr>
        <w:spacing w:after="0" w:line="240" w:lineRule="auto"/>
        <w:jc w:val="both"/>
        <w:rPr>
          <w:rFonts w:ascii="Arial" w:eastAsia="Arial" w:hAnsi="Arial" w:cs="Times New Roman"/>
          <w:sz w:val="16"/>
          <w:szCs w:val="16"/>
        </w:rPr>
      </w:pPr>
    </w:p>
    <w:p w:rsidR="00DA04EC" w:rsidRPr="00DA04EC" w:rsidRDefault="00DA04EC" w:rsidP="00DA04EC">
      <w:pPr>
        <w:spacing w:after="0" w:line="240" w:lineRule="auto"/>
        <w:jc w:val="both"/>
        <w:rPr>
          <w:rFonts w:ascii="Arial" w:eastAsia="Arial" w:hAnsi="Arial" w:cs="Times New Roman"/>
          <w:sz w:val="16"/>
          <w:szCs w:val="16"/>
        </w:rPr>
      </w:pPr>
    </w:p>
    <w:p w:rsidR="00DA04EC" w:rsidRPr="00DA04EC" w:rsidRDefault="00DA04EC" w:rsidP="00DA04EC">
      <w:pPr>
        <w:spacing w:after="0" w:line="240" w:lineRule="auto"/>
        <w:rPr>
          <w:rFonts w:ascii="Arial" w:eastAsia="Arial" w:hAnsi="Arial" w:cs="Times New Roman"/>
          <w:sz w:val="18"/>
          <w:szCs w:val="18"/>
        </w:rPr>
      </w:pPr>
      <w:r w:rsidRPr="00DA04EC">
        <w:rPr>
          <w:rFonts w:ascii="Arial" w:eastAsia="Arial" w:hAnsi="Arial" w:cs="Times New Roman"/>
          <w:sz w:val="18"/>
          <w:szCs w:val="18"/>
        </w:rPr>
        <w:lastRenderedPageBreak/>
        <w:t>Tabla No 6. Resultados Grupo 1 Metales y Piedras Preciosas, Carbón</w:t>
      </w:r>
    </w:p>
    <w:p w:rsidR="00DA04EC" w:rsidRPr="00DA04EC" w:rsidRDefault="00DA04EC" w:rsidP="00DA04EC">
      <w:pPr>
        <w:spacing w:after="0" w:line="240" w:lineRule="auto"/>
        <w:rPr>
          <w:rFonts w:ascii="Arial" w:eastAsia="Arial" w:hAnsi="Arial" w:cs="Times New Roman"/>
        </w:rPr>
      </w:pPr>
    </w:p>
    <w:tbl>
      <w:tblPr>
        <w:tblStyle w:val="Cuadrculamedia31"/>
        <w:tblW w:w="9383" w:type="dxa"/>
        <w:tblLook w:val="0420" w:firstRow="1" w:lastRow="0" w:firstColumn="0" w:lastColumn="0" w:noHBand="0" w:noVBand="1"/>
      </w:tblPr>
      <w:tblGrid>
        <w:gridCol w:w="2230"/>
        <w:gridCol w:w="1637"/>
        <w:gridCol w:w="1670"/>
        <w:gridCol w:w="2167"/>
        <w:gridCol w:w="1679"/>
      </w:tblGrid>
      <w:tr w:rsidR="00DA04EC" w:rsidRPr="00DA04EC" w:rsidTr="00894AA9">
        <w:trPr>
          <w:cnfStyle w:val="100000000000" w:firstRow="1" w:lastRow="0" w:firstColumn="0" w:lastColumn="0" w:oddVBand="0" w:evenVBand="0" w:oddHBand="0" w:evenHBand="0" w:firstRowFirstColumn="0" w:firstRowLastColumn="0" w:lastRowFirstColumn="0" w:lastRowLastColumn="0"/>
          <w:trHeight w:val="720"/>
        </w:trPr>
        <w:tc>
          <w:tcPr>
            <w:tcW w:w="2230" w:type="dxa"/>
            <w:hideMark/>
          </w:tcPr>
          <w:p w:rsidR="00DA04EC" w:rsidRPr="00DA04EC" w:rsidRDefault="00DA04EC" w:rsidP="00DA04EC">
            <w:pPr>
              <w:jc w:val="center"/>
              <w:rPr>
                <w:rFonts w:ascii="Calibri" w:eastAsia="Times New Roman" w:hAnsi="Calibri" w:cs="Arial"/>
                <w:kern w:val="24"/>
                <w:sz w:val="28"/>
                <w:szCs w:val="28"/>
                <w:lang w:eastAsia="es-CO"/>
              </w:rPr>
            </w:pPr>
            <w:r w:rsidRPr="00DA04EC">
              <w:rPr>
                <w:rFonts w:ascii="Calibri" w:eastAsia="Times New Roman" w:hAnsi="Calibri" w:cs="Arial"/>
                <w:kern w:val="24"/>
                <w:sz w:val="28"/>
                <w:szCs w:val="28"/>
                <w:lang w:eastAsia="es-CO"/>
              </w:rPr>
              <w:t>GRUPO 1</w:t>
            </w:r>
          </w:p>
        </w:tc>
        <w:tc>
          <w:tcPr>
            <w:tcW w:w="3307" w:type="dxa"/>
            <w:gridSpan w:val="2"/>
            <w:hideMark/>
          </w:tcPr>
          <w:p w:rsidR="00DA04EC" w:rsidRPr="00DA04EC" w:rsidRDefault="00DA04EC" w:rsidP="00DA04EC">
            <w:pPr>
              <w:jc w:val="center"/>
              <w:rPr>
                <w:rFonts w:ascii="Calibri" w:eastAsia="Times New Roman" w:hAnsi="Calibri" w:cs="Arial"/>
                <w:kern w:val="24"/>
                <w:sz w:val="28"/>
                <w:szCs w:val="28"/>
                <w:lang w:eastAsia="es-CO"/>
              </w:rPr>
            </w:pPr>
            <w:r w:rsidRPr="00DA04EC">
              <w:rPr>
                <w:rFonts w:ascii="Calibri" w:eastAsia="Times New Roman" w:hAnsi="Calibri" w:cs="Arial"/>
                <w:kern w:val="24"/>
                <w:sz w:val="28"/>
                <w:szCs w:val="28"/>
                <w:lang w:eastAsia="es-CO"/>
              </w:rPr>
              <w:t>METALES Y PIEDRAS PRECIOSAS</w:t>
            </w:r>
          </w:p>
        </w:tc>
        <w:tc>
          <w:tcPr>
            <w:tcW w:w="3846" w:type="dxa"/>
            <w:gridSpan w:val="2"/>
            <w:hideMark/>
          </w:tcPr>
          <w:p w:rsidR="00DA04EC" w:rsidRPr="00DA04EC" w:rsidRDefault="00DA04EC" w:rsidP="00DA04EC">
            <w:pPr>
              <w:jc w:val="center"/>
              <w:rPr>
                <w:rFonts w:ascii="Calibri" w:eastAsia="Times New Roman" w:hAnsi="Calibri" w:cs="Arial"/>
                <w:kern w:val="24"/>
                <w:sz w:val="28"/>
                <w:szCs w:val="28"/>
                <w:lang w:eastAsia="es-CO"/>
              </w:rPr>
            </w:pPr>
            <w:r w:rsidRPr="00DA04EC">
              <w:rPr>
                <w:rFonts w:ascii="Calibri" w:eastAsia="Times New Roman" w:hAnsi="Calibri" w:cs="Arial"/>
                <w:kern w:val="24"/>
                <w:sz w:val="28"/>
                <w:szCs w:val="28"/>
                <w:lang w:eastAsia="es-CO"/>
              </w:rPr>
              <w:t>CARBÓN</w:t>
            </w:r>
          </w:p>
        </w:tc>
      </w:tr>
      <w:tr w:rsidR="00DA04EC" w:rsidRPr="00DA04EC" w:rsidTr="00894AA9">
        <w:trPr>
          <w:cnfStyle w:val="000000100000" w:firstRow="0" w:lastRow="0" w:firstColumn="0" w:lastColumn="0" w:oddVBand="0" w:evenVBand="0" w:oddHBand="1" w:evenHBand="0" w:firstRowFirstColumn="0" w:firstRowLastColumn="0" w:lastRowFirstColumn="0" w:lastRowLastColumn="0"/>
          <w:trHeight w:val="340"/>
        </w:trPr>
        <w:tc>
          <w:tcPr>
            <w:tcW w:w="2230" w:type="dxa"/>
            <w:hideMark/>
          </w:tcPr>
          <w:p w:rsidR="00DA04EC" w:rsidRPr="00DA04EC" w:rsidRDefault="00DA04EC" w:rsidP="00DA04EC">
            <w:pPr>
              <w:rPr>
                <w:rFonts w:ascii="Arial" w:eastAsia="Times New Roman" w:hAnsi="Arial" w:cs="Arial"/>
                <w:sz w:val="20"/>
                <w:szCs w:val="36"/>
                <w:lang w:eastAsia="es-CO"/>
              </w:rPr>
            </w:pPr>
          </w:p>
        </w:tc>
        <w:tc>
          <w:tcPr>
            <w:tcW w:w="1637"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SUBTERRANEO</w:t>
            </w:r>
          </w:p>
        </w:tc>
        <w:tc>
          <w:tcPr>
            <w:tcW w:w="1670"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CIELO ABIERTO</w:t>
            </w:r>
          </w:p>
        </w:tc>
        <w:tc>
          <w:tcPr>
            <w:tcW w:w="2167"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SUBTERRANEO</w:t>
            </w:r>
          </w:p>
        </w:tc>
        <w:tc>
          <w:tcPr>
            <w:tcW w:w="1679"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CIELO ABIERTO</w:t>
            </w:r>
          </w:p>
        </w:tc>
      </w:tr>
      <w:tr w:rsidR="00DA04EC" w:rsidRPr="00DA04EC" w:rsidTr="00894AA9">
        <w:trPr>
          <w:trHeight w:val="275"/>
        </w:trPr>
        <w:tc>
          <w:tcPr>
            <w:tcW w:w="2230" w:type="dxa"/>
            <w:hideMark/>
          </w:tcPr>
          <w:p w:rsidR="00DA04EC" w:rsidRPr="00DA04EC" w:rsidRDefault="00DA04EC" w:rsidP="00DA04EC">
            <w:pPr>
              <w:rPr>
                <w:rFonts w:ascii="Arial" w:eastAsia="Times New Roman" w:hAnsi="Arial" w:cs="Arial"/>
                <w:sz w:val="20"/>
                <w:szCs w:val="36"/>
                <w:lang w:eastAsia="es-CO"/>
              </w:rPr>
            </w:pPr>
            <w:r w:rsidRPr="00DA04EC">
              <w:rPr>
                <w:rFonts w:ascii="Arial" w:eastAsia="Times New Roman" w:hAnsi="Arial" w:cs="Arial"/>
                <w:sz w:val="20"/>
                <w:szCs w:val="36"/>
                <w:lang w:eastAsia="es-CO"/>
              </w:rPr>
              <w:t>SUBSISTENCIA</w:t>
            </w:r>
          </w:p>
        </w:tc>
        <w:tc>
          <w:tcPr>
            <w:tcW w:w="1637" w:type="dxa"/>
            <w:hideMark/>
          </w:tcPr>
          <w:p w:rsidR="00DA04EC" w:rsidRPr="00DA04EC" w:rsidRDefault="00DA04EC" w:rsidP="00DA04EC">
            <w:pPr>
              <w:rPr>
                <w:rFonts w:ascii="Arial" w:eastAsia="Times New Roman" w:hAnsi="Arial" w:cs="Arial"/>
                <w:sz w:val="20"/>
                <w:szCs w:val="36"/>
                <w:lang w:eastAsia="es-CO"/>
              </w:rPr>
            </w:pPr>
          </w:p>
        </w:tc>
        <w:tc>
          <w:tcPr>
            <w:tcW w:w="1670" w:type="dxa"/>
            <w:hideMark/>
          </w:tcPr>
          <w:p w:rsidR="00DA04EC" w:rsidRPr="00DA04EC" w:rsidRDefault="00DA04EC" w:rsidP="00DA04EC">
            <w:pPr>
              <w:rPr>
                <w:rFonts w:ascii="Arial" w:eastAsia="Times New Roman" w:hAnsi="Arial" w:cs="Arial"/>
                <w:sz w:val="20"/>
                <w:szCs w:val="36"/>
                <w:lang w:eastAsia="es-CO"/>
              </w:rPr>
            </w:pPr>
            <w:r w:rsidRPr="00DA04EC">
              <w:rPr>
                <w:rFonts w:ascii="Arial" w:eastAsia="Times New Roman" w:hAnsi="Arial" w:cs="Arial"/>
                <w:sz w:val="20"/>
                <w:szCs w:val="36"/>
                <w:lang w:eastAsia="es-CO"/>
              </w:rPr>
              <w:t>30g/mes</w:t>
            </w:r>
          </w:p>
        </w:tc>
        <w:tc>
          <w:tcPr>
            <w:tcW w:w="2167" w:type="dxa"/>
            <w:hideMark/>
          </w:tcPr>
          <w:p w:rsidR="00DA04EC" w:rsidRPr="00DA04EC" w:rsidRDefault="00DA04EC" w:rsidP="00DA04EC">
            <w:pPr>
              <w:rPr>
                <w:rFonts w:ascii="Arial" w:eastAsia="Times New Roman" w:hAnsi="Arial" w:cs="Arial"/>
                <w:sz w:val="20"/>
                <w:szCs w:val="36"/>
                <w:lang w:eastAsia="es-CO"/>
              </w:rPr>
            </w:pPr>
          </w:p>
        </w:tc>
        <w:tc>
          <w:tcPr>
            <w:tcW w:w="1679" w:type="dxa"/>
            <w:hideMark/>
          </w:tcPr>
          <w:p w:rsidR="00DA04EC" w:rsidRPr="00DA04EC" w:rsidRDefault="00DA04EC" w:rsidP="00DA04EC">
            <w:pPr>
              <w:rPr>
                <w:rFonts w:ascii="Arial" w:eastAsia="Times New Roman" w:hAnsi="Arial" w:cs="Arial"/>
                <w:sz w:val="20"/>
                <w:szCs w:val="36"/>
                <w:lang w:eastAsia="es-CO"/>
              </w:rPr>
            </w:pPr>
          </w:p>
        </w:tc>
      </w:tr>
      <w:tr w:rsidR="00DA04EC" w:rsidRPr="00DA04EC" w:rsidTr="00894AA9">
        <w:trPr>
          <w:cnfStyle w:val="000000100000" w:firstRow="0" w:lastRow="0" w:firstColumn="0" w:lastColumn="0" w:oddVBand="0" w:evenVBand="0" w:oddHBand="1" w:evenHBand="0" w:firstRowFirstColumn="0" w:firstRowLastColumn="0" w:lastRowFirstColumn="0" w:lastRowLastColumn="0"/>
          <w:trHeight w:val="504"/>
        </w:trPr>
        <w:tc>
          <w:tcPr>
            <w:tcW w:w="2230" w:type="dxa"/>
            <w:hideMark/>
          </w:tcPr>
          <w:p w:rsidR="00DA04EC" w:rsidRPr="00DA04EC" w:rsidRDefault="00DA04EC" w:rsidP="00DA04EC">
            <w:pPr>
              <w:rPr>
                <w:rFonts w:ascii="Arial" w:eastAsia="Times New Roman" w:hAnsi="Arial" w:cs="Arial"/>
                <w:sz w:val="20"/>
                <w:szCs w:val="36"/>
                <w:lang w:eastAsia="es-CO"/>
              </w:rPr>
            </w:pPr>
            <w:r w:rsidRPr="00DA04EC">
              <w:rPr>
                <w:rFonts w:ascii="Arial" w:eastAsia="Times New Roman" w:hAnsi="Arial" w:cs="Arial"/>
                <w:sz w:val="20"/>
                <w:szCs w:val="36"/>
                <w:lang w:eastAsia="es-CO"/>
              </w:rPr>
              <w:t>PEQUEÑA</w:t>
            </w:r>
          </w:p>
        </w:tc>
        <w:tc>
          <w:tcPr>
            <w:tcW w:w="1637" w:type="dxa"/>
            <w:hideMark/>
          </w:tcPr>
          <w:p w:rsidR="00DA04EC" w:rsidRPr="00DA04EC" w:rsidRDefault="00DA04EC" w:rsidP="00DA04EC">
            <w:pPr>
              <w:rPr>
                <w:rFonts w:ascii="Arial" w:eastAsia="Times New Roman" w:hAnsi="Arial" w:cs="Arial"/>
                <w:sz w:val="20"/>
                <w:szCs w:val="36"/>
                <w:lang w:eastAsia="es-CO"/>
              </w:rPr>
            </w:pPr>
            <w:r w:rsidRPr="00DA04EC">
              <w:rPr>
                <w:rFonts w:ascii="Arial" w:eastAsia="Times New Roman" w:hAnsi="Arial" w:cs="Arial"/>
                <w:sz w:val="20"/>
                <w:szCs w:val="36"/>
                <w:lang w:eastAsia="es-CO"/>
              </w:rPr>
              <w:t>10.000 TON</w:t>
            </w:r>
          </w:p>
        </w:tc>
        <w:tc>
          <w:tcPr>
            <w:tcW w:w="1670" w:type="dxa"/>
            <w:hideMark/>
          </w:tcPr>
          <w:p w:rsidR="00DA04EC" w:rsidRPr="00DA04EC" w:rsidRDefault="00DA04EC" w:rsidP="00DA04EC">
            <w:pPr>
              <w:rPr>
                <w:rFonts w:ascii="Arial" w:eastAsia="Times New Roman" w:hAnsi="Arial" w:cs="Arial"/>
                <w:sz w:val="20"/>
                <w:szCs w:val="36"/>
                <w:lang w:eastAsia="es-CO"/>
              </w:rPr>
            </w:pPr>
            <w:r w:rsidRPr="00DA04EC">
              <w:rPr>
                <w:rFonts w:ascii="Arial" w:eastAsia="Times New Roman" w:hAnsi="Arial" w:cs="Arial"/>
                <w:sz w:val="20"/>
                <w:szCs w:val="36"/>
                <w:lang w:eastAsia="es-CO"/>
              </w:rPr>
              <w:t>250.000 M3</w:t>
            </w:r>
          </w:p>
        </w:tc>
        <w:tc>
          <w:tcPr>
            <w:tcW w:w="2167" w:type="dxa"/>
            <w:hideMark/>
          </w:tcPr>
          <w:p w:rsidR="00DA04EC" w:rsidRPr="00DA04EC" w:rsidRDefault="00DA04EC" w:rsidP="00DA04EC">
            <w:pPr>
              <w:rPr>
                <w:rFonts w:ascii="Arial" w:eastAsia="Times New Roman" w:hAnsi="Arial" w:cs="Arial"/>
                <w:sz w:val="20"/>
                <w:szCs w:val="36"/>
                <w:lang w:eastAsia="es-CO"/>
              </w:rPr>
            </w:pPr>
            <w:r w:rsidRPr="00DA04EC">
              <w:rPr>
                <w:rFonts w:ascii="Arial" w:eastAsia="Times New Roman" w:hAnsi="Arial" w:cs="Arial"/>
                <w:sz w:val="20"/>
                <w:szCs w:val="36"/>
                <w:lang w:eastAsia="es-CO"/>
              </w:rPr>
              <w:t>30.000 TON/AÑO</w:t>
            </w:r>
          </w:p>
        </w:tc>
        <w:tc>
          <w:tcPr>
            <w:tcW w:w="1679" w:type="dxa"/>
            <w:hideMark/>
          </w:tcPr>
          <w:p w:rsidR="00DA04EC" w:rsidRPr="00DA04EC" w:rsidRDefault="00DA04EC" w:rsidP="00DA04EC">
            <w:pPr>
              <w:rPr>
                <w:rFonts w:ascii="Arial" w:eastAsia="Times New Roman" w:hAnsi="Arial" w:cs="Arial"/>
                <w:sz w:val="20"/>
                <w:szCs w:val="36"/>
                <w:lang w:eastAsia="es-CO"/>
              </w:rPr>
            </w:pPr>
            <w:r w:rsidRPr="00DA04EC">
              <w:rPr>
                <w:rFonts w:ascii="Arial" w:eastAsia="Times New Roman" w:hAnsi="Arial" w:cs="Arial"/>
                <w:sz w:val="20"/>
                <w:szCs w:val="36"/>
                <w:lang w:eastAsia="es-CO"/>
              </w:rPr>
              <w:t>60.000 TON/AÑO</w:t>
            </w:r>
          </w:p>
        </w:tc>
      </w:tr>
      <w:tr w:rsidR="00DA04EC" w:rsidRPr="00DA04EC" w:rsidTr="00894AA9">
        <w:trPr>
          <w:trHeight w:val="504"/>
        </w:trPr>
        <w:tc>
          <w:tcPr>
            <w:tcW w:w="2230" w:type="dxa"/>
            <w:hideMark/>
          </w:tcPr>
          <w:p w:rsidR="00DA04EC" w:rsidRPr="00DA04EC" w:rsidRDefault="00DA04EC" w:rsidP="00DA04EC">
            <w:pPr>
              <w:rPr>
                <w:rFonts w:ascii="Arial" w:eastAsia="Times New Roman" w:hAnsi="Arial" w:cs="Arial"/>
                <w:sz w:val="20"/>
                <w:szCs w:val="36"/>
                <w:lang w:eastAsia="es-CO"/>
              </w:rPr>
            </w:pPr>
            <w:r w:rsidRPr="00DA04EC">
              <w:rPr>
                <w:rFonts w:ascii="Arial" w:eastAsia="Times New Roman" w:hAnsi="Arial" w:cs="Arial"/>
                <w:sz w:val="20"/>
                <w:szCs w:val="36"/>
                <w:lang w:eastAsia="es-CO"/>
              </w:rPr>
              <w:t>MEDIANA</w:t>
            </w:r>
          </w:p>
        </w:tc>
        <w:tc>
          <w:tcPr>
            <w:tcW w:w="1637" w:type="dxa"/>
            <w:hideMark/>
          </w:tcPr>
          <w:p w:rsidR="00DA04EC" w:rsidRPr="00DA04EC" w:rsidRDefault="00DA04EC" w:rsidP="00DA04EC">
            <w:pPr>
              <w:rPr>
                <w:rFonts w:ascii="Arial" w:eastAsia="Times New Roman" w:hAnsi="Arial" w:cs="Arial"/>
                <w:sz w:val="20"/>
                <w:szCs w:val="36"/>
                <w:lang w:eastAsia="es-CO"/>
              </w:rPr>
            </w:pPr>
            <w:r w:rsidRPr="00DA04EC">
              <w:rPr>
                <w:rFonts w:ascii="Arial" w:eastAsia="Times New Roman" w:hAnsi="Arial" w:cs="Arial"/>
                <w:sz w:val="20"/>
                <w:szCs w:val="36"/>
                <w:lang w:eastAsia="es-CO"/>
              </w:rPr>
              <w:t>10.000 – 200.000  TON</w:t>
            </w:r>
          </w:p>
        </w:tc>
        <w:tc>
          <w:tcPr>
            <w:tcW w:w="1670" w:type="dxa"/>
            <w:hideMark/>
          </w:tcPr>
          <w:p w:rsidR="00DA04EC" w:rsidRPr="00DA04EC" w:rsidRDefault="00DA04EC" w:rsidP="00DA04EC">
            <w:pPr>
              <w:rPr>
                <w:rFonts w:ascii="Arial" w:eastAsia="Times New Roman" w:hAnsi="Arial" w:cs="Arial"/>
                <w:sz w:val="20"/>
                <w:szCs w:val="36"/>
                <w:lang w:eastAsia="es-CO"/>
              </w:rPr>
            </w:pPr>
            <w:r w:rsidRPr="00DA04EC">
              <w:rPr>
                <w:rFonts w:ascii="Arial" w:eastAsia="Times New Roman" w:hAnsi="Arial" w:cs="Arial"/>
                <w:sz w:val="20"/>
                <w:szCs w:val="36"/>
                <w:lang w:eastAsia="es-CO"/>
              </w:rPr>
              <w:t>250.000 – 1.300.000 M3</w:t>
            </w:r>
          </w:p>
        </w:tc>
        <w:tc>
          <w:tcPr>
            <w:tcW w:w="2167" w:type="dxa"/>
            <w:hideMark/>
          </w:tcPr>
          <w:p w:rsidR="00DA04EC" w:rsidRPr="00DA04EC" w:rsidRDefault="00DA04EC" w:rsidP="00DA04EC">
            <w:pPr>
              <w:rPr>
                <w:rFonts w:ascii="Arial" w:eastAsia="Times New Roman" w:hAnsi="Arial" w:cs="Arial"/>
                <w:sz w:val="20"/>
                <w:szCs w:val="36"/>
                <w:lang w:eastAsia="es-CO"/>
              </w:rPr>
            </w:pPr>
            <w:r w:rsidRPr="00DA04EC">
              <w:rPr>
                <w:rFonts w:ascii="Arial" w:eastAsia="Times New Roman" w:hAnsi="Arial" w:cs="Arial"/>
                <w:sz w:val="20"/>
                <w:szCs w:val="36"/>
                <w:lang w:eastAsia="es-CO"/>
              </w:rPr>
              <w:t>60.001 – 800.000 TON/AÑO</w:t>
            </w:r>
          </w:p>
        </w:tc>
        <w:tc>
          <w:tcPr>
            <w:tcW w:w="1679" w:type="dxa"/>
            <w:hideMark/>
          </w:tcPr>
          <w:p w:rsidR="00DA04EC" w:rsidRPr="00DA04EC" w:rsidRDefault="00DA04EC" w:rsidP="00DA04EC">
            <w:pPr>
              <w:rPr>
                <w:rFonts w:ascii="Arial" w:eastAsia="Times New Roman" w:hAnsi="Arial" w:cs="Arial"/>
                <w:sz w:val="20"/>
                <w:szCs w:val="36"/>
                <w:lang w:eastAsia="es-CO"/>
              </w:rPr>
            </w:pPr>
            <w:r w:rsidRPr="00DA04EC">
              <w:rPr>
                <w:rFonts w:ascii="Arial" w:eastAsia="Times New Roman" w:hAnsi="Arial" w:cs="Arial"/>
                <w:sz w:val="20"/>
                <w:szCs w:val="36"/>
                <w:lang w:eastAsia="es-CO"/>
              </w:rPr>
              <w:t>60.001 – 800.000 TON/AÑO</w:t>
            </w:r>
          </w:p>
        </w:tc>
      </w:tr>
    </w:tbl>
    <w:p w:rsidR="00DA04EC" w:rsidRPr="00DA04EC" w:rsidRDefault="00DA04EC" w:rsidP="00DA04EC">
      <w:pPr>
        <w:spacing w:after="0" w:line="240" w:lineRule="auto"/>
        <w:rPr>
          <w:rFonts w:ascii="Arial" w:eastAsia="Arial" w:hAnsi="Arial" w:cs="Times New Roman"/>
        </w:rPr>
      </w:pPr>
    </w:p>
    <w:p w:rsidR="00DA04EC" w:rsidRPr="00DA04EC" w:rsidRDefault="00DA04EC" w:rsidP="00DA04EC">
      <w:pPr>
        <w:spacing w:after="0" w:line="240" w:lineRule="auto"/>
        <w:ind w:left="1416" w:firstLine="708"/>
        <w:jc w:val="both"/>
        <w:rPr>
          <w:rFonts w:ascii="Arial" w:eastAsia="Arial" w:hAnsi="Arial" w:cs="Times New Roman"/>
          <w:sz w:val="16"/>
          <w:szCs w:val="16"/>
        </w:rPr>
      </w:pPr>
      <w:r w:rsidRPr="00DA04EC">
        <w:rPr>
          <w:rFonts w:ascii="Arial" w:eastAsia="Arial" w:hAnsi="Arial" w:cs="Times New Roman"/>
          <w:sz w:val="16"/>
          <w:szCs w:val="16"/>
        </w:rPr>
        <w:t>Fuente: Panel de expertos</w:t>
      </w: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rPr>
          <w:rFonts w:ascii="Arial" w:eastAsia="Arial" w:hAnsi="Arial" w:cs="Times New Roman"/>
        </w:rPr>
      </w:pPr>
      <w:r w:rsidRPr="00DA04EC">
        <w:rPr>
          <w:rFonts w:ascii="Arial" w:eastAsia="Arial" w:hAnsi="Arial" w:cs="Times New Roman"/>
        </w:rPr>
        <w:t>Los integrantes del primer grupo considero que la propuesta presentada como marco de referencia se ajusta a la realidad del país y la adoptan como parte de su propuesta.</w:t>
      </w:r>
    </w:p>
    <w:p w:rsidR="00DA04EC" w:rsidRPr="00DA04EC" w:rsidRDefault="00DA04EC" w:rsidP="00DA04EC">
      <w:pPr>
        <w:spacing w:after="0" w:line="240" w:lineRule="auto"/>
        <w:jc w:val="both"/>
        <w:rPr>
          <w:rFonts w:ascii="Arial" w:eastAsia="Arial" w:hAnsi="Arial" w:cs="Times New Roman"/>
          <w:sz w:val="18"/>
          <w:szCs w:val="18"/>
        </w:rPr>
      </w:pPr>
      <w:r w:rsidRPr="00DA04EC">
        <w:rPr>
          <w:rFonts w:ascii="Arial" w:eastAsia="Arial" w:hAnsi="Arial" w:cs="Times New Roman"/>
          <w:sz w:val="18"/>
          <w:szCs w:val="18"/>
        </w:rPr>
        <w:t>Grupo 2</w:t>
      </w:r>
    </w:p>
    <w:p w:rsidR="00DA04EC" w:rsidRPr="00DA04EC" w:rsidRDefault="00DA04EC" w:rsidP="00DA04EC">
      <w:pPr>
        <w:spacing w:after="0" w:line="240" w:lineRule="auto"/>
        <w:jc w:val="both"/>
        <w:rPr>
          <w:rFonts w:ascii="Arial" w:eastAsia="Arial" w:hAnsi="Arial" w:cs="Times New Roman"/>
          <w:sz w:val="18"/>
          <w:szCs w:val="18"/>
        </w:rPr>
      </w:pPr>
    </w:p>
    <w:p w:rsidR="00DA04EC" w:rsidRPr="00DA04EC" w:rsidRDefault="00DA04EC" w:rsidP="00DA04EC">
      <w:pPr>
        <w:spacing w:after="0" w:line="240" w:lineRule="auto"/>
        <w:jc w:val="both"/>
        <w:rPr>
          <w:rFonts w:ascii="Arial" w:eastAsia="Arial" w:hAnsi="Arial" w:cs="Times New Roman"/>
          <w:sz w:val="18"/>
          <w:szCs w:val="18"/>
        </w:rPr>
      </w:pPr>
      <w:r w:rsidRPr="00DA04EC">
        <w:rPr>
          <w:rFonts w:ascii="Arial" w:eastAsia="Arial" w:hAnsi="Arial" w:cs="Times New Roman"/>
          <w:sz w:val="18"/>
          <w:szCs w:val="18"/>
        </w:rPr>
        <w:t>Tabla No 7. Resultados Grupo 2 Materiales de Construcción, No Metálicos, Metálicos</w:t>
      </w:r>
    </w:p>
    <w:p w:rsidR="00DA04EC" w:rsidRPr="00DA04EC" w:rsidRDefault="00DA04EC" w:rsidP="00DA04EC">
      <w:pPr>
        <w:spacing w:after="0" w:line="240" w:lineRule="auto"/>
        <w:ind w:left="1776"/>
        <w:jc w:val="both"/>
        <w:rPr>
          <w:rFonts w:ascii="Arial" w:eastAsia="Arial" w:hAnsi="Arial" w:cs="Times New Roman"/>
          <w:sz w:val="18"/>
          <w:szCs w:val="18"/>
        </w:rPr>
      </w:pPr>
    </w:p>
    <w:tbl>
      <w:tblPr>
        <w:tblStyle w:val="Cuadrculamedia31"/>
        <w:tblW w:w="9260" w:type="dxa"/>
        <w:tblLook w:val="0420" w:firstRow="1" w:lastRow="0" w:firstColumn="0" w:lastColumn="0" w:noHBand="0" w:noVBand="1"/>
      </w:tblPr>
      <w:tblGrid>
        <w:gridCol w:w="1637"/>
        <w:gridCol w:w="2090"/>
        <w:gridCol w:w="1470"/>
        <w:gridCol w:w="1334"/>
        <w:gridCol w:w="1433"/>
        <w:gridCol w:w="1296"/>
      </w:tblGrid>
      <w:tr w:rsidR="00DA04EC" w:rsidRPr="00DA04EC" w:rsidTr="00894AA9">
        <w:trPr>
          <w:cnfStyle w:val="100000000000" w:firstRow="1" w:lastRow="0" w:firstColumn="0" w:lastColumn="0" w:oddVBand="0" w:evenVBand="0" w:oddHBand="0" w:evenHBand="0" w:firstRowFirstColumn="0" w:firstRowLastColumn="0" w:lastRowFirstColumn="0" w:lastRowLastColumn="0"/>
          <w:trHeight w:val="518"/>
        </w:trPr>
        <w:tc>
          <w:tcPr>
            <w:tcW w:w="1673" w:type="dxa"/>
            <w:hideMark/>
          </w:tcPr>
          <w:p w:rsidR="00DA04EC" w:rsidRPr="00DA04EC" w:rsidRDefault="00DA04EC" w:rsidP="00DA04EC">
            <w:pPr>
              <w:jc w:val="center"/>
              <w:rPr>
                <w:rFonts w:ascii="Arial" w:eastAsia="Times New Roman" w:hAnsi="Arial" w:cs="Arial"/>
                <w:sz w:val="36"/>
                <w:szCs w:val="36"/>
                <w:lang w:eastAsia="es-CO"/>
              </w:rPr>
            </w:pPr>
            <w:r w:rsidRPr="00DA04EC">
              <w:rPr>
                <w:rFonts w:ascii="Calibri" w:eastAsia="Times New Roman" w:hAnsi="Calibri" w:cs="Arial"/>
                <w:kern w:val="24"/>
                <w:sz w:val="28"/>
                <w:szCs w:val="28"/>
                <w:lang w:eastAsia="es-CO"/>
              </w:rPr>
              <w:t>GRUPO 2</w:t>
            </w:r>
          </w:p>
        </w:tc>
        <w:tc>
          <w:tcPr>
            <w:tcW w:w="2090" w:type="dxa"/>
            <w:hideMark/>
          </w:tcPr>
          <w:p w:rsidR="00DA04EC" w:rsidRPr="00DA04EC" w:rsidRDefault="00DA04EC" w:rsidP="00DA04EC">
            <w:pPr>
              <w:jc w:val="center"/>
              <w:rPr>
                <w:rFonts w:ascii="Arial" w:eastAsia="Times New Roman" w:hAnsi="Arial" w:cs="Arial"/>
                <w:sz w:val="36"/>
                <w:szCs w:val="36"/>
                <w:lang w:eastAsia="es-CO"/>
              </w:rPr>
            </w:pPr>
            <w:r w:rsidRPr="00DA04EC">
              <w:rPr>
                <w:rFonts w:ascii="Calibri" w:eastAsia="Times New Roman" w:hAnsi="Calibri" w:cs="Arial"/>
                <w:kern w:val="24"/>
                <w:sz w:val="28"/>
                <w:szCs w:val="28"/>
                <w:lang w:eastAsia="es-CO"/>
              </w:rPr>
              <w:t>MATERIALES DE CONSTRUCCIÓN</w:t>
            </w:r>
          </w:p>
        </w:tc>
        <w:tc>
          <w:tcPr>
            <w:tcW w:w="2866" w:type="dxa"/>
            <w:gridSpan w:val="2"/>
            <w:hideMark/>
          </w:tcPr>
          <w:p w:rsidR="00DA04EC" w:rsidRPr="00DA04EC" w:rsidRDefault="00DA04EC" w:rsidP="00DA04EC">
            <w:pPr>
              <w:jc w:val="center"/>
              <w:rPr>
                <w:rFonts w:ascii="Arial" w:eastAsia="Times New Roman" w:hAnsi="Arial" w:cs="Arial"/>
                <w:sz w:val="36"/>
                <w:szCs w:val="36"/>
                <w:lang w:eastAsia="es-CO"/>
              </w:rPr>
            </w:pPr>
            <w:r w:rsidRPr="00DA04EC">
              <w:rPr>
                <w:rFonts w:ascii="Calibri" w:eastAsia="Times New Roman" w:hAnsi="Calibri" w:cs="Arial"/>
                <w:kern w:val="24"/>
                <w:sz w:val="28"/>
                <w:szCs w:val="28"/>
                <w:lang w:eastAsia="es-CO"/>
              </w:rPr>
              <w:t>NO METALICOS</w:t>
            </w:r>
          </w:p>
        </w:tc>
        <w:tc>
          <w:tcPr>
            <w:tcW w:w="2631" w:type="dxa"/>
            <w:gridSpan w:val="2"/>
            <w:hideMark/>
          </w:tcPr>
          <w:p w:rsidR="00DA04EC" w:rsidRPr="00DA04EC" w:rsidRDefault="00DA04EC" w:rsidP="00DA04EC">
            <w:pPr>
              <w:jc w:val="center"/>
              <w:rPr>
                <w:rFonts w:ascii="Arial" w:eastAsia="Times New Roman" w:hAnsi="Arial" w:cs="Arial"/>
                <w:sz w:val="36"/>
                <w:szCs w:val="36"/>
                <w:lang w:eastAsia="es-CO"/>
              </w:rPr>
            </w:pPr>
            <w:r w:rsidRPr="00DA04EC">
              <w:rPr>
                <w:rFonts w:ascii="Calibri" w:eastAsia="Times New Roman" w:hAnsi="Calibri" w:cs="Arial"/>
                <w:kern w:val="24"/>
                <w:sz w:val="28"/>
                <w:szCs w:val="28"/>
                <w:lang w:eastAsia="es-CO"/>
              </w:rPr>
              <w:t>METALICOS</w:t>
            </w:r>
          </w:p>
        </w:tc>
      </w:tr>
      <w:tr w:rsidR="00DA04EC" w:rsidRPr="00DA04EC" w:rsidTr="00894AA9">
        <w:trPr>
          <w:cnfStyle w:val="000000100000" w:firstRow="0" w:lastRow="0" w:firstColumn="0" w:lastColumn="0" w:oddVBand="0" w:evenVBand="0" w:oddHBand="1" w:evenHBand="0" w:firstRowFirstColumn="0" w:firstRowLastColumn="0" w:lastRowFirstColumn="0" w:lastRowLastColumn="0"/>
          <w:trHeight w:val="518"/>
        </w:trPr>
        <w:tc>
          <w:tcPr>
            <w:tcW w:w="1673" w:type="dxa"/>
            <w:hideMark/>
          </w:tcPr>
          <w:p w:rsidR="00DA04EC" w:rsidRPr="00DA04EC" w:rsidRDefault="00DA04EC" w:rsidP="00DA04EC">
            <w:pPr>
              <w:rPr>
                <w:rFonts w:ascii="Arial" w:eastAsia="Times New Roman" w:hAnsi="Arial" w:cs="Arial"/>
                <w:sz w:val="20"/>
                <w:szCs w:val="36"/>
                <w:lang w:eastAsia="es-CO"/>
              </w:rPr>
            </w:pPr>
          </w:p>
        </w:tc>
        <w:tc>
          <w:tcPr>
            <w:tcW w:w="2090"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CIELO ABIERTO</w:t>
            </w:r>
          </w:p>
        </w:tc>
        <w:tc>
          <w:tcPr>
            <w:tcW w:w="1475"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SUBTERRANEO</w:t>
            </w:r>
          </w:p>
        </w:tc>
        <w:tc>
          <w:tcPr>
            <w:tcW w:w="1391"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CIELO ABIERTO</w:t>
            </w:r>
          </w:p>
        </w:tc>
        <w:tc>
          <w:tcPr>
            <w:tcW w:w="1283"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SUBTERRANEO</w:t>
            </w:r>
          </w:p>
        </w:tc>
        <w:tc>
          <w:tcPr>
            <w:tcW w:w="1348"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CIELO ABIERTO</w:t>
            </w:r>
          </w:p>
        </w:tc>
      </w:tr>
      <w:tr w:rsidR="00DA04EC" w:rsidRPr="00DA04EC" w:rsidTr="00894AA9">
        <w:trPr>
          <w:trHeight w:val="518"/>
        </w:trPr>
        <w:tc>
          <w:tcPr>
            <w:tcW w:w="1673" w:type="dxa"/>
            <w:hideMark/>
          </w:tcPr>
          <w:p w:rsidR="00DA04EC" w:rsidRPr="00DA04EC" w:rsidRDefault="00DA04EC" w:rsidP="00DA04EC">
            <w:pP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SUBSISTENCIA</w:t>
            </w:r>
          </w:p>
        </w:tc>
        <w:tc>
          <w:tcPr>
            <w:tcW w:w="2090" w:type="dxa"/>
            <w:hideMark/>
          </w:tcPr>
          <w:p w:rsidR="00DA04EC" w:rsidRPr="00DA04EC" w:rsidRDefault="00DA04EC" w:rsidP="00DA04EC">
            <w:pPr>
              <w:rPr>
                <w:rFonts w:ascii="Arial" w:eastAsia="Times New Roman" w:hAnsi="Arial" w:cs="Arial"/>
                <w:sz w:val="20"/>
                <w:szCs w:val="36"/>
                <w:lang w:eastAsia="es-CO"/>
              </w:rPr>
            </w:pPr>
          </w:p>
        </w:tc>
        <w:tc>
          <w:tcPr>
            <w:tcW w:w="1475" w:type="dxa"/>
            <w:hideMark/>
          </w:tcPr>
          <w:p w:rsidR="00DA04EC" w:rsidRPr="00DA04EC" w:rsidRDefault="00DA04EC" w:rsidP="00DA04EC">
            <w:pPr>
              <w:rPr>
                <w:rFonts w:ascii="Arial" w:eastAsia="Times New Roman" w:hAnsi="Arial" w:cs="Arial"/>
                <w:sz w:val="20"/>
                <w:szCs w:val="36"/>
                <w:lang w:eastAsia="es-CO"/>
              </w:rPr>
            </w:pPr>
          </w:p>
        </w:tc>
        <w:tc>
          <w:tcPr>
            <w:tcW w:w="1391" w:type="dxa"/>
            <w:hideMark/>
          </w:tcPr>
          <w:p w:rsidR="00DA04EC" w:rsidRPr="00DA04EC" w:rsidRDefault="00DA04EC" w:rsidP="00DA04EC">
            <w:pPr>
              <w:rPr>
                <w:rFonts w:ascii="Arial" w:eastAsia="Times New Roman" w:hAnsi="Arial" w:cs="Arial"/>
                <w:sz w:val="20"/>
                <w:szCs w:val="36"/>
                <w:lang w:eastAsia="es-CO"/>
              </w:rPr>
            </w:pPr>
          </w:p>
        </w:tc>
        <w:tc>
          <w:tcPr>
            <w:tcW w:w="1283" w:type="dxa"/>
            <w:hideMark/>
          </w:tcPr>
          <w:p w:rsidR="00DA04EC" w:rsidRPr="00DA04EC" w:rsidRDefault="00DA04EC" w:rsidP="00DA04EC">
            <w:pPr>
              <w:rPr>
                <w:rFonts w:ascii="Arial" w:eastAsia="Times New Roman" w:hAnsi="Arial" w:cs="Arial"/>
                <w:sz w:val="20"/>
                <w:szCs w:val="36"/>
                <w:lang w:eastAsia="es-CO"/>
              </w:rPr>
            </w:pPr>
          </w:p>
        </w:tc>
        <w:tc>
          <w:tcPr>
            <w:tcW w:w="1348" w:type="dxa"/>
            <w:hideMark/>
          </w:tcPr>
          <w:p w:rsidR="00DA04EC" w:rsidRPr="00DA04EC" w:rsidRDefault="00DA04EC" w:rsidP="00DA04EC">
            <w:pPr>
              <w:rPr>
                <w:rFonts w:ascii="Arial" w:eastAsia="Times New Roman" w:hAnsi="Arial" w:cs="Arial"/>
                <w:sz w:val="20"/>
                <w:szCs w:val="36"/>
                <w:lang w:eastAsia="es-CO"/>
              </w:rPr>
            </w:pPr>
          </w:p>
        </w:tc>
      </w:tr>
      <w:tr w:rsidR="00DA04EC" w:rsidRPr="00DA04EC" w:rsidTr="00894AA9">
        <w:trPr>
          <w:cnfStyle w:val="000000100000" w:firstRow="0" w:lastRow="0" w:firstColumn="0" w:lastColumn="0" w:oddVBand="0" w:evenVBand="0" w:oddHBand="1" w:evenHBand="0" w:firstRowFirstColumn="0" w:firstRowLastColumn="0" w:lastRowFirstColumn="0" w:lastRowLastColumn="0"/>
          <w:trHeight w:val="363"/>
        </w:trPr>
        <w:tc>
          <w:tcPr>
            <w:tcW w:w="1673" w:type="dxa"/>
            <w:hideMark/>
          </w:tcPr>
          <w:p w:rsidR="00DA04EC" w:rsidRPr="00DA04EC" w:rsidRDefault="00DA04EC" w:rsidP="00DA04EC">
            <w:pP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PEQUEÑA</w:t>
            </w:r>
          </w:p>
        </w:tc>
        <w:tc>
          <w:tcPr>
            <w:tcW w:w="2090" w:type="dxa"/>
          </w:tcPr>
          <w:p w:rsidR="00DA04EC" w:rsidRPr="00DA04EC" w:rsidRDefault="00DA04EC" w:rsidP="00DA04EC">
            <w:pPr>
              <w:jc w:val="center"/>
              <w:rPr>
                <w:rFonts w:ascii="Calibri" w:eastAsia="Times New Roman" w:hAnsi="Calibri" w:cs="Arial"/>
                <w:color w:val="000000"/>
                <w:kern w:val="24"/>
                <w:sz w:val="20"/>
                <w:szCs w:val="28"/>
                <w:lang w:eastAsia="es-CO"/>
              </w:rPr>
            </w:pPr>
            <w:r w:rsidRPr="00DA04EC">
              <w:rPr>
                <w:rFonts w:ascii="Calibri" w:eastAsia="Times New Roman" w:hAnsi="Calibri" w:cs="Arial"/>
                <w:color w:val="000000"/>
                <w:kern w:val="24"/>
                <w:sz w:val="20"/>
                <w:szCs w:val="28"/>
                <w:lang w:eastAsia="es-CO"/>
              </w:rPr>
              <w:t>9.000 M3/AÑO</w:t>
            </w:r>
          </w:p>
        </w:tc>
        <w:tc>
          <w:tcPr>
            <w:tcW w:w="1475" w:type="dxa"/>
          </w:tcPr>
          <w:p w:rsidR="00DA04EC" w:rsidRPr="00DA04EC" w:rsidRDefault="00DA04EC" w:rsidP="00DA04EC">
            <w:pPr>
              <w:jc w:val="center"/>
              <w:rPr>
                <w:rFonts w:ascii="Calibri" w:eastAsia="Times New Roman" w:hAnsi="Calibri" w:cs="Arial"/>
                <w:color w:val="000000"/>
                <w:kern w:val="24"/>
                <w:sz w:val="20"/>
                <w:szCs w:val="28"/>
                <w:lang w:eastAsia="es-CO"/>
              </w:rPr>
            </w:pPr>
            <w:r w:rsidRPr="00DA04EC">
              <w:rPr>
                <w:rFonts w:ascii="Calibri" w:eastAsia="Times New Roman" w:hAnsi="Calibri" w:cs="Arial"/>
                <w:color w:val="000000"/>
                <w:kern w:val="24"/>
                <w:sz w:val="20"/>
                <w:szCs w:val="28"/>
                <w:lang w:eastAsia="es-CO"/>
              </w:rPr>
              <w:t>16.000 TON</w:t>
            </w:r>
          </w:p>
        </w:tc>
        <w:tc>
          <w:tcPr>
            <w:tcW w:w="1391" w:type="dxa"/>
          </w:tcPr>
          <w:p w:rsidR="00DA04EC" w:rsidRPr="00DA04EC" w:rsidRDefault="00DA04EC" w:rsidP="00DA04EC">
            <w:pPr>
              <w:jc w:val="center"/>
              <w:rPr>
                <w:rFonts w:ascii="Calibri" w:eastAsia="Times New Roman" w:hAnsi="Calibri" w:cs="Arial"/>
                <w:color w:val="000000"/>
                <w:kern w:val="24"/>
                <w:sz w:val="20"/>
                <w:szCs w:val="28"/>
                <w:lang w:eastAsia="es-CO"/>
              </w:rPr>
            </w:pPr>
            <w:r w:rsidRPr="00DA04EC">
              <w:rPr>
                <w:rFonts w:ascii="Calibri" w:eastAsia="Times New Roman" w:hAnsi="Calibri" w:cs="Arial"/>
                <w:color w:val="000000"/>
                <w:kern w:val="24"/>
                <w:sz w:val="20"/>
                <w:szCs w:val="28"/>
                <w:lang w:eastAsia="es-CO"/>
              </w:rPr>
              <w:t>20.000 TON</w:t>
            </w:r>
          </w:p>
        </w:tc>
        <w:tc>
          <w:tcPr>
            <w:tcW w:w="1283" w:type="dxa"/>
          </w:tcPr>
          <w:p w:rsidR="00DA04EC" w:rsidRPr="00DA04EC" w:rsidRDefault="00DA04EC" w:rsidP="00DA04EC">
            <w:pPr>
              <w:jc w:val="center"/>
              <w:rPr>
                <w:rFonts w:ascii="Calibri" w:eastAsia="Times New Roman" w:hAnsi="Calibri" w:cs="Arial"/>
                <w:color w:val="000000"/>
                <w:kern w:val="24"/>
                <w:sz w:val="20"/>
                <w:szCs w:val="28"/>
                <w:lang w:eastAsia="es-CO"/>
              </w:rPr>
            </w:pPr>
            <w:r w:rsidRPr="00DA04EC">
              <w:rPr>
                <w:rFonts w:ascii="Calibri" w:eastAsia="Times New Roman" w:hAnsi="Calibri" w:cs="Arial"/>
                <w:color w:val="000000"/>
                <w:kern w:val="24"/>
                <w:sz w:val="20"/>
                <w:szCs w:val="28"/>
                <w:lang w:eastAsia="es-CO"/>
              </w:rPr>
              <w:t xml:space="preserve">25.000 TON </w:t>
            </w:r>
          </w:p>
        </w:tc>
        <w:tc>
          <w:tcPr>
            <w:tcW w:w="1348" w:type="dxa"/>
          </w:tcPr>
          <w:p w:rsidR="00DA04EC" w:rsidRPr="00DA04EC" w:rsidRDefault="00DA04EC" w:rsidP="00DA04EC">
            <w:pPr>
              <w:jc w:val="center"/>
              <w:rPr>
                <w:rFonts w:ascii="Calibri" w:eastAsia="Times New Roman" w:hAnsi="Calibri" w:cs="Arial"/>
                <w:color w:val="000000"/>
                <w:kern w:val="24"/>
                <w:sz w:val="20"/>
                <w:szCs w:val="28"/>
                <w:lang w:eastAsia="es-CO"/>
              </w:rPr>
            </w:pPr>
            <w:r w:rsidRPr="00DA04EC">
              <w:rPr>
                <w:rFonts w:ascii="Calibri" w:eastAsia="Times New Roman" w:hAnsi="Calibri" w:cs="Arial"/>
                <w:color w:val="000000"/>
                <w:kern w:val="24"/>
                <w:sz w:val="20"/>
                <w:szCs w:val="28"/>
                <w:lang w:eastAsia="es-CO"/>
              </w:rPr>
              <w:t>35.000 TON</w:t>
            </w:r>
          </w:p>
        </w:tc>
      </w:tr>
      <w:tr w:rsidR="00DA04EC" w:rsidRPr="00DA04EC" w:rsidTr="00894AA9">
        <w:trPr>
          <w:trHeight w:val="363"/>
        </w:trPr>
        <w:tc>
          <w:tcPr>
            <w:tcW w:w="1673" w:type="dxa"/>
            <w:hideMark/>
          </w:tcPr>
          <w:p w:rsidR="00DA04EC" w:rsidRPr="00DA04EC" w:rsidRDefault="00DA04EC" w:rsidP="00DA04EC">
            <w:pP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MEDIANA</w:t>
            </w:r>
          </w:p>
        </w:tc>
        <w:tc>
          <w:tcPr>
            <w:tcW w:w="2090" w:type="dxa"/>
          </w:tcPr>
          <w:p w:rsidR="00DA04EC" w:rsidRPr="00DA04EC" w:rsidRDefault="00DA04EC" w:rsidP="00DA04EC">
            <w:pPr>
              <w:jc w:val="center"/>
              <w:rPr>
                <w:rFonts w:ascii="Calibri" w:eastAsia="Times New Roman" w:hAnsi="Calibri" w:cs="Arial"/>
                <w:color w:val="000000"/>
                <w:kern w:val="24"/>
                <w:sz w:val="20"/>
                <w:szCs w:val="28"/>
                <w:lang w:eastAsia="es-CO"/>
              </w:rPr>
            </w:pPr>
            <w:r w:rsidRPr="00DA04EC">
              <w:rPr>
                <w:rFonts w:ascii="Calibri" w:eastAsia="Times New Roman" w:hAnsi="Calibri" w:cs="Arial"/>
                <w:color w:val="000000"/>
                <w:kern w:val="24"/>
                <w:sz w:val="20"/>
                <w:szCs w:val="28"/>
                <w:lang w:eastAsia="es-CO"/>
              </w:rPr>
              <w:t>400.000 M3/AÑO</w:t>
            </w:r>
          </w:p>
        </w:tc>
        <w:tc>
          <w:tcPr>
            <w:tcW w:w="1475" w:type="dxa"/>
          </w:tcPr>
          <w:p w:rsidR="00DA04EC" w:rsidRPr="00DA04EC" w:rsidRDefault="00DA04EC" w:rsidP="00DA04EC">
            <w:pPr>
              <w:jc w:val="center"/>
              <w:rPr>
                <w:rFonts w:ascii="Calibri" w:eastAsia="Times New Roman" w:hAnsi="Calibri" w:cs="Arial"/>
                <w:color w:val="000000"/>
                <w:kern w:val="24"/>
                <w:sz w:val="20"/>
                <w:szCs w:val="28"/>
                <w:lang w:eastAsia="es-CO"/>
              </w:rPr>
            </w:pPr>
            <w:r w:rsidRPr="00DA04EC">
              <w:rPr>
                <w:rFonts w:ascii="Calibri" w:eastAsia="Times New Roman" w:hAnsi="Calibri" w:cs="Arial"/>
                <w:color w:val="000000"/>
                <w:kern w:val="24"/>
                <w:sz w:val="20"/>
                <w:szCs w:val="28"/>
                <w:lang w:eastAsia="es-CO"/>
              </w:rPr>
              <w:t>250.000 TON</w:t>
            </w:r>
          </w:p>
        </w:tc>
        <w:tc>
          <w:tcPr>
            <w:tcW w:w="1391" w:type="dxa"/>
          </w:tcPr>
          <w:p w:rsidR="00DA04EC" w:rsidRPr="00DA04EC" w:rsidRDefault="00DA04EC" w:rsidP="00DA04EC">
            <w:pPr>
              <w:jc w:val="center"/>
              <w:rPr>
                <w:rFonts w:ascii="Calibri" w:eastAsia="Times New Roman" w:hAnsi="Calibri" w:cs="Arial"/>
                <w:color w:val="000000"/>
                <w:kern w:val="24"/>
                <w:sz w:val="20"/>
                <w:szCs w:val="28"/>
                <w:lang w:eastAsia="es-CO"/>
              </w:rPr>
            </w:pPr>
            <w:r w:rsidRPr="00DA04EC">
              <w:rPr>
                <w:rFonts w:ascii="Calibri" w:eastAsia="Times New Roman" w:hAnsi="Calibri" w:cs="Arial"/>
                <w:color w:val="000000"/>
                <w:kern w:val="24"/>
                <w:sz w:val="20"/>
                <w:szCs w:val="28"/>
                <w:lang w:eastAsia="es-CO"/>
              </w:rPr>
              <w:t>685.000 TON</w:t>
            </w:r>
          </w:p>
        </w:tc>
        <w:tc>
          <w:tcPr>
            <w:tcW w:w="1283" w:type="dxa"/>
          </w:tcPr>
          <w:p w:rsidR="00DA04EC" w:rsidRPr="00DA04EC" w:rsidRDefault="00DA04EC" w:rsidP="00DA04EC">
            <w:pPr>
              <w:jc w:val="center"/>
              <w:rPr>
                <w:rFonts w:ascii="Calibri" w:eastAsia="Times New Roman" w:hAnsi="Calibri" w:cs="Arial"/>
                <w:color w:val="000000"/>
                <w:kern w:val="24"/>
                <w:sz w:val="20"/>
                <w:szCs w:val="28"/>
                <w:lang w:eastAsia="es-CO"/>
              </w:rPr>
            </w:pPr>
            <w:r w:rsidRPr="00DA04EC">
              <w:rPr>
                <w:rFonts w:ascii="Calibri" w:eastAsia="Times New Roman" w:hAnsi="Calibri" w:cs="Arial"/>
                <w:color w:val="000000"/>
                <w:kern w:val="24"/>
                <w:sz w:val="20"/>
                <w:szCs w:val="28"/>
                <w:lang w:eastAsia="es-CO"/>
              </w:rPr>
              <w:t>400.000 TON</w:t>
            </w:r>
          </w:p>
        </w:tc>
        <w:tc>
          <w:tcPr>
            <w:tcW w:w="1348" w:type="dxa"/>
          </w:tcPr>
          <w:p w:rsidR="00DA04EC" w:rsidRPr="00DA04EC" w:rsidRDefault="00DA04EC" w:rsidP="00DA04EC">
            <w:pPr>
              <w:jc w:val="center"/>
              <w:rPr>
                <w:rFonts w:ascii="Calibri" w:eastAsia="Times New Roman" w:hAnsi="Calibri" w:cs="Arial"/>
                <w:color w:val="000000"/>
                <w:kern w:val="24"/>
                <w:sz w:val="20"/>
                <w:szCs w:val="28"/>
                <w:lang w:eastAsia="es-CO"/>
              </w:rPr>
            </w:pPr>
            <w:r w:rsidRPr="00DA04EC">
              <w:rPr>
                <w:rFonts w:ascii="Calibri" w:eastAsia="Times New Roman" w:hAnsi="Calibri" w:cs="Arial"/>
                <w:color w:val="000000"/>
                <w:kern w:val="24"/>
                <w:sz w:val="20"/>
                <w:szCs w:val="28"/>
                <w:lang w:eastAsia="es-CO"/>
              </w:rPr>
              <w:t>600.000 TON</w:t>
            </w:r>
          </w:p>
        </w:tc>
      </w:tr>
    </w:tbl>
    <w:p w:rsidR="00DA04EC" w:rsidRPr="00DA04EC" w:rsidRDefault="00DA04EC" w:rsidP="00DA04EC">
      <w:pPr>
        <w:spacing w:after="0" w:line="240" w:lineRule="auto"/>
        <w:rPr>
          <w:rFonts w:ascii="Arial" w:eastAsia="Arial" w:hAnsi="Arial" w:cs="Times New Roman"/>
        </w:rPr>
      </w:pPr>
    </w:p>
    <w:p w:rsidR="00DA04EC" w:rsidRPr="00DA04EC" w:rsidRDefault="00DA04EC" w:rsidP="00DA04EC">
      <w:pPr>
        <w:spacing w:after="0" w:line="240" w:lineRule="auto"/>
        <w:ind w:left="1416" w:firstLine="708"/>
        <w:jc w:val="both"/>
        <w:rPr>
          <w:rFonts w:ascii="Arial" w:eastAsia="Arial" w:hAnsi="Arial" w:cs="Times New Roman"/>
          <w:sz w:val="16"/>
          <w:szCs w:val="16"/>
        </w:rPr>
      </w:pPr>
      <w:r w:rsidRPr="00DA04EC">
        <w:rPr>
          <w:rFonts w:ascii="Arial" w:eastAsia="Arial" w:hAnsi="Arial" w:cs="Times New Roman"/>
          <w:sz w:val="16"/>
          <w:szCs w:val="16"/>
        </w:rPr>
        <w:t>Fuente: Panel de expertos</w:t>
      </w: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jc w:val="both"/>
        <w:rPr>
          <w:rFonts w:ascii="Arial" w:eastAsia="Arial" w:hAnsi="Arial" w:cs="Times New Roman"/>
          <w:sz w:val="18"/>
          <w:szCs w:val="18"/>
        </w:rPr>
      </w:pPr>
      <w:r w:rsidRPr="00DA04EC">
        <w:rPr>
          <w:rFonts w:ascii="Arial" w:eastAsia="Arial" w:hAnsi="Arial" w:cs="Times New Roman"/>
          <w:sz w:val="18"/>
          <w:szCs w:val="18"/>
        </w:rPr>
        <w:t>Tabla 8. Resultados Grupo 2 Metales y Piedras Precisas, Carbón</w:t>
      </w:r>
    </w:p>
    <w:p w:rsidR="00DA04EC" w:rsidRPr="00DA04EC" w:rsidRDefault="00DA04EC" w:rsidP="00DA04EC">
      <w:pPr>
        <w:spacing w:after="0" w:line="240" w:lineRule="auto"/>
        <w:jc w:val="both"/>
        <w:rPr>
          <w:rFonts w:ascii="Arial" w:eastAsia="Arial" w:hAnsi="Arial" w:cs="Times New Roman"/>
          <w:sz w:val="18"/>
          <w:szCs w:val="18"/>
        </w:rPr>
      </w:pPr>
    </w:p>
    <w:tbl>
      <w:tblPr>
        <w:tblStyle w:val="Cuadrculamedia31"/>
        <w:tblW w:w="9606" w:type="dxa"/>
        <w:tblLook w:val="0420" w:firstRow="1" w:lastRow="0" w:firstColumn="0" w:lastColumn="0" w:noHBand="0" w:noVBand="1"/>
      </w:tblPr>
      <w:tblGrid>
        <w:gridCol w:w="2230"/>
        <w:gridCol w:w="1637"/>
        <w:gridCol w:w="1670"/>
        <w:gridCol w:w="2167"/>
        <w:gridCol w:w="1902"/>
      </w:tblGrid>
      <w:tr w:rsidR="00DA04EC" w:rsidRPr="00DA04EC" w:rsidTr="00894AA9">
        <w:trPr>
          <w:cnfStyle w:val="100000000000" w:firstRow="1" w:lastRow="0" w:firstColumn="0" w:lastColumn="0" w:oddVBand="0" w:evenVBand="0" w:oddHBand="0" w:evenHBand="0" w:firstRowFirstColumn="0" w:firstRowLastColumn="0" w:lastRowFirstColumn="0" w:lastRowLastColumn="0"/>
          <w:trHeight w:val="720"/>
        </w:trPr>
        <w:tc>
          <w:tcPr>
            <w:tcW w:w="2230" w:type="dxa"/>
            <w:hideMark/>
          </w:tcPr>
          <w:p w:rsidR="00DA04EC" w:rsidRPr="00DA04EC" w:rsidRDefault="00DA04EC" w:rsidP="00DA04EC">
            <w:pPr>
              <w:jc w:val="center"/>
              <w:rPr>
                <w:rFonts w:ascii="Calibri" w:eastAsia="Times New Roman" w:hAnsi="Calibri" w:cs="Arial"/>
                <w:kern w:val="24"/>
                <w:sz w:val="28"/>
                <w:szCs w:val="28"/>
                <w:lang w:eastAsia="es-CO"/>
              </w:rPr>
            </w:pPr>
            <w:r w:rsidRPr="00DA04EC">
              <w:rPr>
                <w:rFonts w:ascii="Calibri" w:eastAsia="Times New Roman" w:hAnsi="Calibri" w:cs="Arial"/>
                <w:kern w:val="24"/>
                <w:sz w:val="28"/>
                <w:szCs w:val="28"/>
                <w:lang w:eastAsia="es-CO"/>
              </w:rPr>
              <w:t>GRUPO 2</w:t>
            </w:r>
          </w:p>
        </w:tc>
        <w:tc>
          <w:tcPr>
            <w:tcW w:w="3307" w:type="dxa"/>
            <w:gridSpan w:val="2"/>
            <w:hideMark/>
          </w:tcPr>
          <w:p w:rsidR="00DA04EC" w:rsidRPr="00DA04EC" w:rsidRDefault="00DA04EC" w:rsidP="00DA04EC">
            <w:pPr>
              <w:jc w:val="center"/>
              <w:rPr>
                <w:rFonts w:ascii="Calibri" w:eastAsia="Times New Roman" w:hAnsi="Calibri" w:cs="Arial"/>
                <w:kern w:val="24"/>
                <w:sz w:val="28"/>
                <w:szCs w:val="28"/>
                <w:lang w:eastAsia="es-CO"/>
              </w:rPr>
            </w:pPr>
            <w:r w:rsidRPr="00DA04EC">
              <w:rPr>
                <w:rFonts w:ascii="Calibri" w:eastAsia="Times New Roman" w:hAnsi="Calibri" w:cs="Arial"/>
                <w:kern w:val="24"/>
                <w:sz w:val="28"/>
                <w:szCs w:val="28"/>
                <w:lang w:eastAsia="es-CO"/>
              </w:rPr>
              <w:t>METALES Y PIEDRAS PRECIOSAS</w:t>
            </w:r>
          </w:p>
        </w:tc>
        <w:tc>
          <w:tcPr>
            <w:tcW w:w="4069" w:type="dxa"/>
            <w:gridSpan w:val="2"/>
            <w:hideMark/>
          </w:tcPr>
          <w:p w:rsidR="00DA04EC" w:rsidRPr="00DA04EC" w:rsidRDefault="00DA04EC" w:rsidP="00DA04EC">
            <w:pPr>
              <w:jc w:val="center"/>
              <w:rPr>
                <w:rFonts w:ascii="Calibri" w:eastAsia="Times New Roman" w:hAnsi="Calibri" w:cs="Arial"/>
                <w:kern w:val="24"/>
                <w:sz w:val="28"/>
                <w:szCs w:val="28"/>
                <w:lang w:eastAsia="es-CO"/>
              </w:rPr>
            </w:pPr>
            <w:r w:rsidRPr="00DA04EC">
              <w:rPr>
                <w:rFonts w:ascii="Calibri" w:eastAsia="Times New Roman" w:hAnsi="Calibri" w:cs="Arial"/>
                <w:kern w:val="24"/>
                <w:sz w:val="28"/>
                <w:szCs w:val="28"/>
                <w:lang w:eastAsia="es-CO"/>
              </w:rPr>
              <w:t>CARBÓN</w:t>
            </w:r>
          </w:p>
        </w:tc>
      </w:tr>
      <w:tr w:rsidR="00DA04EC" w:rsidRPr="00DA04EC" w:rsidTr="00894AA9">
        <w:trPr>
          <w:cnfStyle w:val="000000100000" w:firstRow="0" w:lastRow="0" w:firstColumn="0" w:lastColumn="0" w:oddVBand="0" w:evenVBand="0" w:oddHBand="1" w:evenHBand="0" w:firstRowFirstColumn="0" w:firstRowLastColumn="0" w:lastRowFirstColumn="0" w:lastRowLastColumn="0"/>
          <w:trHeight w:val="340"/>
        </w:trPr>
        <w:tc>
          <w:tcPr>
            <w:tcW w:w="2230" w:type="dxa"/>
            <w:hideMark/>
          </w:tcPr>
          <w:p w:rsidR="00DA04EC" w:rsidRPr="00DA04EC" w:rsidRDefault="00DA04EC" w:rsidP="00DA04EC">
            <w:pPr>
              <w:rPr>
                <w:rFonts w:ascii="Arial" w:eastAsia="Times New Roman" w:hAnsi="Arial" w:cs="Arial"/>
                <w:sz w:val="20"/>
                <w:szCs w:val="36"/>
                <w:lang w:eastAsia="es-CO"/>
              </w:rPr>
            </w:pPr>
          </w:p>
        </w:tc>
        <w:tc>
          <w:tcPr>
            <w:tcW w:w="1637"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SUBTERRANEO</w:t>
            </w:r>
          </w:p>
        </w:tc>
        <w:tc>
          <w:tcPr>
            <w:tcW w:w="1670"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CIELO ABIERTO</w:t>
            </w:r>
          </w:p>
        </w:tc>
        <w:tc>
          <w:tcPr>
            <w:tcW w:w="2167"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SUBTERRANEO</w:t>
            </w:r>
          </w:p>
        </w:tc>
        <w:tc>
          <w:tcPr>
            <w:tcW w:w="1902" w:type="dxa"/>
            <w:hideMark/>
          </w:tcPr>
          <w:p w:rsidR="00DA04EC" w:rsidRPr="00DA04EC" w:rsidRDefault="00DA04EC" w:rsidP="00DA04EC">
            <w:pPr>
              <w:jc w:val="center"/>
              <w:rPr>
                <w:rFonts w:ascii="Arial" w:eastAsia="Times New Roman" w:hAnsi="Arial" w:cs="Arial"/>
                <w:sz w:val="20"/>
                <w:szCs w:val="36"/>
                <w:lang w:eastAsia="es-CO"/>
              </w:rPr>
            </w:pPr>
            <w:r w:rsidRPr="00DA04EC">
              <w:rPr>
                <w:rFonts w:ascii="Calibri" w:eastAsia="Times New Roman" w:hAnsi="Calibri" w:cs="Arial"/>
                <w:color w:val="000000"/>
                <w:kern w:val="24"/>
                <w:sz w:val="20"/>
                <w:szCs w:val="28"/>
                <w:lang w:eastAsia="es-CO"/>
              </w:rPr>
              <w:t>CIELO ABIERTO</w:t>
            </w:r>
          </w:p>
        </w:tc>
      </w:tr>
      <w:tr w:rsidR="00DA04EC" w:rsidRPr="00DA04EC" w:rsidTr="00894AA9">
        <w:trPr>
          <w:trHeight w:val="275"/>
        </w:trPr>
        <w:tc>
          <w:tcPr>
            <w:tcW w:w="2230" w:type="dxa"/>
            <w:hideMark/>
          </w:tcPr>
          <w:p w:rsidR="00DA04EC" w:rsidRPr="00DA04EC" w:rsidRDefault="00DA04EC" w:rsidP="00DA04EC">
            <w:pPr>
              <w:rPr>
                <w:rFonts w:ascii="Arial" w:eastAsia="Times New Roman" w:hAnsi="Arial" w:cs="Arial"/>
                <w:sz w:val="20"/>
                <w:szCs w:val="36"/>
                <w:lang w:eastAsia="es-CO"/>
              </w:rPr>
            </w:pPr>
            <w:r w:rsidRPr="00DA04EC">
              <w:rPr>
                <w:rFonts w:ascii="Arial" w:eastAsia="Times New Roman" w:hAnsi="Arial" w:cs="Arial"/>
                <w:sz w:val="20"/>
                <w:szCs w:val="36"/>
                <w:lang w:eastAsia="es-CO"/>
              </w:rPr>
              <w:t>SUBSISTENCIA</w:t>
            </w:r>
          </w:p>
        </w:tc>
        <w:tc>
          <w:tcPr>
            <w:tcW w:w="1637" w:type="dxa"/>
            <w:hideMark/>
          </w:tcPr>
          <w:p w:rsidR="00DA04EC" w:rsidRPr="00DA04EC" w:rsidRDefault="00DA04EC" w:rsidP="00DA04EC">
            <w:pPr>
              <w:rPr>
                <w:rFonts w:ascii="Arial" w:eastAsia="Times New Roman" w:hAnsi="Arial" w:cs="Arial"/>
                <w:sz w:val="20"/>
                <w:szCs w:val="36"/>
                <w:lang w:eastAsia="es-CO"/>
              </w:rPr>
            </w:pPr>
          </w:p>
        </w:tc>
        <w:tc>
          <w:tcPr>
            <w:tcW w:w="1670" w:type="dxa"/>
            <w:hideMark/>
          </w:tcPr>
          <w:p w:rsidR="00DA04EC" w:rsidRPr="00DA04EC" w:rsidRDefault="00DA04EC" w:rsidP="00DA04EC">
            <w:pPr>
              <w:rPr>
                <w:rFonts w:ascii="Arial" w:eastAsia="Times New Roman" w:hAnsi="Arial" w:cs="Arial"/>
                <w:sz w:val="20"/>
                <w:szCs w:val="36"/>
                <w:lang w:eastAsia="es-CO"/>
              </w:rPr>
            </w:pPr>
          </w:p>
        </w:tc>
        <w:tc>
          <w:tcPr>
            <w:tcW w:w="2167" w:type="dxa"/>
            <w:hideMark/>
          </w:tcPr>
          <w:p w:rsidR="00DA04EC" w:rsidRPr="00DA04EC" w:rsidRDefault="00DA04EC" w:rsidP="00DA04EC">
            <w:pPr>
              <w:rPr>
                <w:rFonts w:ascii="Arial" w:eastAsia="Times New Roman" w:hAnsi="Arial" w:cs="Arial"/>
                <w:sz w:val="20"/>
                <w:szCs w:val="36"/>
                <w:lang w:eastAsia="es-CO"/>
              </w:rPr>
            </w:pPr>
          </w:p>
        </w:tc>
        <w:tc>
          <w:tcPr>
            <w:tcW w:w="1902" w:type="dxa"/>
            <w:hideMark/>
          </w:tcPr>
          <w:p w:rsidR="00DA04EC" w:rsidRPr="00DA04EC" w:rsidRDefault="00DA04EC" w:rsidP="00DA04EC">
            <w:pPr>
              <w:rPr>
                <w:rFonts w:ascii="Arial" w:eastAsia="Times New Roman" w:hAnsi="Arial" w:cs="Arial"/>
                <w:sz w:val="20"/>
                <w:szCs w:val="36"/>
                <w:lang w:eastAsia="es-CO"/>
              </w:rPr>
            </w:pPr>
          </w:p>
        </w:tc>
      </w:tr>
      <w:tr w:rsidR="00DA04EC" w:rsidRPr="00DA04EC" w:rsidTr="00894AA9">
        <w:trPr>
          <w:cnfStyle w:val="000000100000" w:firstRow="0" w:lastRow="0" w:firstColumn="0" w:lastColumn="0" w:oddVBand="0" w:evenVBand="0" w:oddHBand="1" w:evenHBand="0" w:firstRowFirstColumn="0" w:firstRowLastColumn="0" w:lastRowFirstColumn="0" w:lastRowLastColumn="0"/>
          <w:trHeight w:val="504"/>
        </w:trPr>
        <w:tc>
          <w:tcPr>
            <w:tcW w:w="2230" w:type="dxa"/>
            <w:hideMark/>
          </w:tcPr>
          <w:p w:rsidR="00DA04EC" w:rsidRPr="00DA04EC" w:rsidRDefault="00DA04EC" w:rsidP="00DA04EC">
            <w:pPr>
              <w:rPr>
                <w:rFonts w:ascii="Arial" w:eastAsia="Times New Roman" w:hAnsi="Arial" w:cs="Arial"/>
                <w:sz w:val="20"/>
                <w:szCs w:val="36"/>
                <w:lang w:eastAsia="es-CO"/>
              </w:rPr>
            </w:pPr>
            <w:r w:rsidRPr="00DA04EC">
              <w:rPr>
                <w:rFonts w:ascii="Arial" w:eastAsia="Times New Roman" w:hAnsi="Arial" w:cs="Arial"/>
                <w:sz w:val="20"/>
                <w:szCs w:val="36"/>
                <w:lang w:eastAsia="es-CO"/>
              </w:rPr>
              <w:t>PEQUEÑA</w:t>
            </w:r>
          </w:p>
        </w:tc>
        <w:tc>
          <w:tcPr>
            <w:tcW w:w="1637" w:type="dxa"/>
          </w:tcPr>
          <w:p w:rsidR="00DA04EC" w:rsidRPr="00DA04EC" w:rsidRDefault="00DA04EC" w:rsidP="00DA04EC">
            <w:pPr>
              <w:rPr>
                <w:rFonts w:ascii="Calibri" w:eastAsia="Times New Roman" w:hAnsi="Calibri" w:cs="Arial"/>
                <w:color w:val="000000"/>
                <w:kern w:val="24"/>
                <w:sz w:val="20"/>
                <w:szCs w:val="28"/>
                <w:lang w:eastAsia="es-CO"/>
              </w:rPr>
            </w:pPr>
            <w:r w:rsidRPr="00DA04EC">
              <w:rPr>
                <w:rFonts w:ascii="Calibri" w:eastAsia="Times New Roman" w:hAnsi="Calibri" w:cs="Arial"/>
                <w:color w:val="000000"/>
                <w:kern w:val="24"/>
                <w:sz w:val="20"/>
                <w:szCs w:val="28"/>
                <w:lang w:eastAsia="es-CO"/>
              </w:rPr>
              <w:t xml:space="preserve">27.000 TON </w:t>
            </w:r>
          </w:p>
        </w:tc>
        <w:tc>
          <w:tcPr>
            <w:tcW w:w="1670" w:type="dxa"/>
          </w:tcPr>
          <w:p w:rsidR="00DA04EC" w:rsidRPr="00DA04EC" w:rsidRDefault="00DA04EC" w:rsidP="00DA04EC">
            <w:pPr>
              <w:rPr>
                <w:rFonts w:ascii="Calibri" w:eastAsia="Times New Roman" w:hAnsi="Calibri" w:cs="Arial"/>
                <w:color w:val="000000"/>
                <w:kern w:val="24"/>
                <w:sz w:val="20"/>
                <w:szCs w:val="28"/>
                <w:lang w:eastAsia="es-CO"/>
              </w:rPr>
            </w:pPr>
            <w:r w:rsidRPr="00DA04EC">
              <w:rPr>
                <w:rFonts w:ascii="Calibri" w:eastAsia="Times New Roman" w:hAnsi="Calibri" w:cs="Arial"/>
                <w:color w:val="000000"/>
                <w:kern w:val="24"/>
                <w:sz w:val="20"/>
                <w:szCs w:val="28"/>
                <w:lang w:eastAsia="es-CO"/>
              </w:rPr>
              <w:t>250.000 M3/AÑO</w:t>
            </w:r>
          </w:p>
        </w:tc>
        <w:tc>
          <w:tcPr>
            <w:tcW w:w="2167" w:type="dxa"/>
          </w:tcPr>
          <w:p w:rsidR="00DA04EC" w:rsidRPr="00DA04EC" w:rsidRDefault="00DA04EC" w:rsidP="00DA04EC">
            <w:pPr>
              <w:rPr>
                <w:rFonts w:ascii="Calibri" w:eastAsia="Times New Roman" w:hAnsi="Calibri" w:cs="Arial"/>
                <w:color w:val="000000"/>
                <w:kern w:val="24"/>
                <w:sz w:val="20"/>
                <w:szCs w:val="28"/>
                <w:lang w:eastAsia="es-CO"/>
              </w:rPr>
            </w:pPr>
            <w:r w:rsidRPr="00DA04EC">
              <w:rPr>
                <w:rFonts w:ascii="Calibri" w:eastAsia="Times New Roman" w:hAnsi="Calibri" w:cs="Arial"/>
                <w:color w:val="000000"/>
                <w:kern w:val="24"/>
                <w:sz w:val="20"/>
                <w:szCs w:val="28"/>
                <w:lang w:eastAsia="es-CO"/>
              </w:rPr>
              <w:t>30.000 TON /AÑO</w:t>
            </w:r>
          </w:p>
        </w:tc>
        <w:tc>
          <w:tcPr>
            <w:tcW w:w="1902" w:type="dxa"/>
          </w:tcPr>
          <w:p w:rsidR="00DA04EC" w:rsidRPr="00DA04EC" w:rsidRDefault="00DA04EC" w:rsidP="00DA04EC">
            <w:pPr>
              <w:rPr>
                <w:rFonts w:ascii="Calibri" w:eastAsia="Times New Roman" w:hAnsi="Calibri" w:cs="Arial"/>
                <w:color w:val="000000"/>
                <w:kern w:val="24"/>
                <w:sz w:val="20"/>
                <w:szCs w:val="28"/>
                <w:lang w:eastAsia="es-CO"/>
              </w:rPr>
            </w:pPr>
            <w:r w:rsidRPr="00DA04EC">
              <w:rPr>
                <w:rFonts w:ascii="Calibri" w:eastAsia="Times New Roman" w:hAnsi="Calibri" w:cs="Arial"/>
                <w:color w:val="000000"/>
                <w:kern w:val="24"/>
                <w:sz w:val="20"/>
                <w:szCs w:val="28"/>
                <w:lang w:eastAsia="es-CO"/>
              </w:rPr>
              <w:t>45.000 TON/AÑO</w:t>
            </w:r>
          </w:p>
        </w:tc>
      </w:tr>
      <w:tr w:rsidR="00DA04EC" w:rsidRPr="00DA04EC" w:rsidTr="00894AA9">
        <w:trPr>
          <w:trHeight w:val="504"/>
        </w:trPr>
        <w:tc>
          <w:tcPr>
            <w:tcW w:w="2230" w:type="dxa"/>
            <w:hideMark/>
          </w:tcPr>
          <w:p w:rsidR="00DA04EC" w:rsidRPr="00DA04EC" w:rsidRDefault="00DA04EC" w:rsidP="00DA04EC">
            <w:pPr>
              <w:rPr>
                <w:rFonts w:ascii="Arial" w:eastAsia="Times New Roman" w:hAnsi="Arial" w:cs="Arial"/>
                <w:sz w:val="20"/>
                <w:szCs w:val="36"/>
                <w:lang w:eastAsia="es-CO"/>
              </w:rPr>
            </w:pPr>
            <w:r w:rsidRPr="00DA04EC">
              <w:rPr>
                <w:rFonts w:ascii="Arial" w:eastAsia="Times New Roman" w:hAnsi="Arial" w:cs="Arial"/>
                <w:sz w:val="20"/>
                <w:szCs w:val="36"/>
                <w:lang w:eastAsia="es-CO"/>
              </w:rPr>
              <w:t>MEDIANA</w:t>
            </w:r>
          </w:p>
        </w:tc>
        <w:tc>
          <w:tcPr>
            <w:tcW w:w="1637" w:type="dxa"/>
          </w:tcPr>
          <w:p w:rsidR="00DA04EC" w:rsidRPr="00DA04EC" w:rsidRDefault="00DA04EC" w:rsidP="00DA04EC">
            <w:pPr>
              <w:rPr>
                <w:rFonts w:ascii="Calibri" w:eastAsia="Times New Roman" w:hAnsi="Calibri" w:cs="Arial"/>
                <w:color w:val="000000"/>
                <w:kern w:val="24"/>
                <w:sz w:val="20"/>
                <w:szCs w:val="28"/>
                <w:lang w:eastAsia="es-CO"/>
              </w:rPr>
            </w:pPr>
            <w:r w:rsidRPr="00DA04EC">
              <w:rPr>
                <w:rFonts w:ascii="Calibri" w:eastAsia="Times New Roman" w:hAnsi="Calibri" w:cs="Arial"/>
                <w:color w:val="000000"/>
                <w:kern w:val="24"/>
                <w:sz w:val="20"/>
                <w:szCs w:val="28"/>
                <w:lang w:eastAsia="es-CO"/>
              </w:rPr>
              <w:t>500.000 TON</w:t>
            </w:r>
          </w:p>
        </w:tc>
        <w:tc>
          <w:tcPr>
            <w:tcW w:w="1670" w:type="dxa"/>
          </w:tcPr>
          <w:p w:rsidR="00DA04EC" w:rsidRPr="00DA04EC" w:rsidRDefault="00DA04EC" w:rsidP="00DA04EC">
            <w:pPr>
              <w:rPr>
                <w:rFonts w:ascii="Calibri" w:eastAsia="Times New Roman" w:hAnsi="Calibri" w:cs="Arial"/>
                <w:color w:val="000000"/>
                <w:kern w:val="24"/>
                <w:sz w:val="20"/>
                <w:szCs w:val="28"/>
                <w:lang w:eastAsia="es-CO"/>
              </w:rPr>
            </w:pPr>
            <w:r w:rsidRPr="00DA04EC">
              <w:rPr>
                <w:rFonts w:ascii="Calibri" w:eastAsia="Times New Roman" w:hAnsi="Calibri" w:cs="Arial"/>
                <w:color w:val="000000"/>
                <w:kern w:val="24"/>
                <w:sz w:val="20"/>
                <w:szCs w:val="28"/>
                <w:lang w:eastAsia="es-CO"/>
              </w:rPr>
              <w:t>1.500.000 M3/AÑO</w:t>
            </w:r>
          </w:p>
        </w:tc>
        <w:tc>
          <w:tcPr>
            <w:tcW w:w="2167" w:type="dxa"/>
          </w:tcPr>
          <w:p w:rsidR="00DA04EC" w:rsidRPr="00DA04EC" w:rsidRDefault="00DA04EC" w:rsidP="00DA04EC">
            <w:pPr>
              <w:rPr>
                <w:rFonts w:ascii="Calibri" w:eastAsia="Times New Roman" w:hAnsi="Calibri" w:cs="Arial"/>
                <w:color w:val="000000"/>
                <w:kern w:val="24"/>
                <w:sz w:val="20"/>
                <w:szCs w:val="28"/>
                <w:lang w:eastAsia="es-CO"/>
              </w:rPr>
            </w:pPr>
            <w:r w:rsidRPr="00DA04EC">
              <w:rPr>
                <w:rFonts w:ascii="Calibri" w:eastAsia="Times New Roman" w:hAnsi="Calibri" w:cs="Arial"/>
                <w:color w:val="000000"/>
                <w:kern w:val="24"/>
                <w:sz w:val="20"/>
                <w:szCs w:val="28"/>
                <w:lang w:eastAsia="es-CO"/>
              </w:rPr>
              <w:t>500.000 TON/AÑO</w:t>
            </w:r>
          </w:p>
        </w:tc>
        <w:tc>
          <w:tcPr>
            <w:tcW w:w="1902" w:type="dxa"/>
          </w:tcPr>
          <w:p w:rsidR="00DA04EC" w:rsidRPr="00DA04EC" w:rsidRDefault="00DA04EC" w:rsidP="00DA04EC">
            <w:pPr>
              <w:rPr>
                <w:rFonts w:ascii="Calibri" w:eastAsia="Times New Roman" w:hAnsi="Calibri" w:cs="Arial"/>
                <w:color w:val="000000"/>
                <w:kern w:val="24"/>
                <w:sz w:val="20"/>
                <w:szCs w:val="28"/>
                <w:lang w:eastAsia="es-CO"/>
              </w:rPr>
            </w:pPr>
            <w:r w:rsidRPr="00DA04EC">
              <w:rPr>
                <w:rFonts w:ascii="Calibri" w:eastAsia="Times New Roman" w:hAnsi="Calibri" w:cs="Arial"/>
                <w:color w:val="000000"/>
                <w:kern w:val="24"/>
                <w:sz w:val="20"/>
                <w:szCs w:val="28"/>
                <w:lang w:eastAsia="es-CO"/>
              </w:rPr>
              <w:t>750.000 TON/AÑO</w:t>
            </w:r>
          </w:p>
        </w:tc>
      </w:tr>
    </w:tbl>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spacing w:after="0" w:line="240" w:lineRule="auto"/>
        <w:ind w:left="1416" w:firstLine="708"/>
        <w:jc w:val="both"/>
        <w:rPr>
          <w:rFonts w:ascii="Arial" w:eastAsia="Arial" w:hAnsi="Arial" w:cs="Times New Roman"/>
          <w:sz w:val="16"/>
          <w:szCs w:val="16"/>
        </w:rPr>
      </w:pPr>
      <w:r w:rsidRPr="00DA04EC">
        <w:rPr>
          <w:rFonts w:ascii="Arial" w:eastAsia="Arial" w:hAnsi="Arial" w:cs="Times New Roman"/>
          <w:sz w:val="16"/>
          <w:szCs w:val="16"/>
        </w:rPr>
        <w:t>Fuente: Panel de expertos</w:t>
      </w:r>
    </w:p>
    <w:p w:rsidR="00DA04EC" w:rsidRPr="00DA04EC" w:rsidRDefault="00DA04EC" w:rsidP="00DA04EC">
      <w:pPr>
        <w:spacing w:after="0" w:line="240" w:lineRule="auto"/>
        <w:jc w:val="both"/>
        <w:rPr>
          <w:rFonts w:ascii="Arial" w:eastAsia="Arial" w:hAnsi="Arial" w:cs="Times New Roman"/>
        </w:rPr>
      </w:pPr>
    </w:p>
    <w:p w:rsidR="00DA04EC" w:rsidRPr="00DA04EC" w:rsidRDefault="00DA04EC" w:rsidP="00DA04EC">
      <w:pPr>
        <w:jc w:val="both"/>
        <w:rPr>
          <w:rFonts w:ascii="Arial" w:eastAsia="Arial" w:hAnsi="Arial" w:cs="Times New Roman"/>
        </w:rPr>
      </w:pPr>
      <w:r w:rsidRPr="00DA04EC">
        <w:rPr>
          <w:rFonts w:ascii="Arial" w:eastAsia="Arial" w:hAnsi="Arial" w:cs="Times New Roman"/>
        </w:rPr>
        <w:t>El segundo grupo considero que antes de determinar un valor para el tope en la minería de subsistencia, era necesario definir claramente que se consideraba minería de subsistencia y no separarla para algunos minerales, al contrario esta definición debería ser aplicable a todos los minerales del país.</w:t>
      </w:r>
    </w:p>
    <w:p w:rsidR="00DA04EC" w:rsidRPr="00DA04EC" w:rsidRDefault="00DA04EC" w:rsidP="00DA04EC">
      <w:pPr>
        <w:jc w:val="both"/>
        <w:rPr>
          <w:rFonts w:ascii="Arial" w:eastAsia="Arial" w:hAnsi="Arial" w:cs="Times New Roman"/>
        </w:rPr>
      </w:pPr>
      <w:r w:rsidRPr="00DA04EC">
        <w:rPr>
          <w:rFonts w:ascii="Arial" w:eastAsia="Arial" w:hAnsi="Arial" w:cs="Times New Roman"/>
        </w:rPr>
        <w:t xml:space="preserve">Como propuesta este panel recomendó realizar un trabajo más específico realizando grupos focales de cada mineral y consolidar una propuesta. Como consecuencia se realizó 3 grupos focales en las ciudades de Sogamoso – Boyacá, </w:t>
      </w:r>
      <w:r w:rsidR="000C78E6" w:rsidRPr="00DA04EC">
        <w:rPr>
          <w:rFonts w:ascii="Arial" w:eastAsia="Arial" w:hAnsi="Arial" w:cs="Times New Roman"/>
        </w:rPr>
        <w:t>Zipaquirá</w:t>
      </w:r>
      <w:r w:rsidRPr="00DA04EC">
        <w:rPr>
          <w:rFonts w:ascii="Arial" w:eastAsia="Arial" w:hAnsi="Arial" w:cs="Times New Roman"/>
        </w:rPr>
        <w:t xml:space="preserve"> – Cundinamarca, Medellín – Antioquia.</w:t>
      </w:r>
    </w:p>
    <w:p w:rsidR="00DA04EC" w:rsidRPr="00DA04EC" w:rsidRDefault="00DA04EC" w:rsidP="00DA04EC">
      <w:pPr>
        <w:jc w:val="both"/>
        <w:rPr>
          <w:rFonts w:ascii="Arial" w:eastAsia="Arial" w:hAnsi="Arial" w:cs="Times New Roman"/>
        </w:rPr>
      </w:pPr>
      <w:r w:rsidRPr="00DA04EC">
        <w:rPr>
          <w:rFonts w:ascii="Arial" w:eastAsia="Arial" w:hAnsi="Arial" w:cs="Times New Roman"/>
        </w:rPr>
        <w:t>La metodología para estos tres grupos focales, fue la siguiente: los expertos evaluaron las cifras que presento el ministerio en cuanto al decreto 2655, resultados estadísticos de fiscalización y los resultados de los paneles de expertos realizados anteriormente. Los expertos se reunieron en grupos para discutir las propuestas y finalmente en plenaria en la cual se consolidaban las propuestas en una sola propuesta final.</w:t>
      </w:r>
    </w:p>
    <w:p w:rsidR="00DA04EC" w:rsidRPr="00DA04EC" w:rsidRDefault="00DA04EC" w:rsidP="00DA04EC">
      <w:pPr>
        <w:rPr>
          <w:rFonts w:ascii="Arial" w:eastAsia="Arial" w:hAnsi="Arial" w:cs="Times New Roman"/>
        </w:rPr>
      </w:pPr>
      <w:r w:rsidRPr="00DA04EC">
        <w:rPr>
          <w:rFonts w:ascii="Arial" w:eastAsia="Arial" w:hAnsi="Arial" w:cs="Times New Roman"/>
        </w:rPr>
        <w:br w:type="page"/>
      </w:r>
    </w:p>
    <w:p w:rsidR="00DA04EC" w:rsidRPr="00DA04EC" w:rsidRDefault="00DA04EC" w:rsidP="00DA04EC">
      <w:pPr>
        <w:spacing w:after="0" w:line="240" w:lineRule="auto"/>
        <w:jc w:val="both"/>
        <w:rPr>
          <w:rFonts w:ascii="Arial" w:eastAsia="Arial" w:hAnsi="Arial" w:cs="Times New Roman"/>
          <w:b/>
        </w:rPr>
      </w:pPr>
      <w:r w:rsidRPr="00DA04EC">
        <w:rPr>
          <w:rFonts w:ascii="Arial" w:eastAsia="Arial" w:hAnsi="Arial" w:cs="Times New Roman"/>
          <w:b/>
        </w:rPr>
        <w:lastRenderedPageBreak/>
        <w:t>PANEL DE EXPERTOS CARBÓN Y ORO: (Sogamoso, Zipaquirá y Medellín)</w:t>
      </w:r>
    </w:p>
    <w:p w:rsidR="00DA04EC" w:rsidRPr="00DA04EC" w:rsidRDefault="00DA04EC" w:rsidP="00DA04EC">
      <w:pPr>
        <w:spacing w:after="0" w:line="240" w:lineRule="auto"/>
        <w:jc w:val="both"/>
        <w:rPr>
          <w:rFonts w:ascii="Arial" w:eastAsia="Arial" w:hAnsi="Arial" w:cs="Times New Roman"/>
          <w:sz w:val="18"/>
          <w:szCs w:val="18"/>
        </w:rPr>
      </w:pPr>
    </w:p>
    <w:p w:rsidR="00DA04EC" w:rsidRPr="00DA04EC" w:rsidRDefault="00DA04EC" w:rsidP="00DA04EC">
      <w:pPr>
        <w:spacing w:after="0" w:line="240" w:lineRule="auto"/>
        <w:jc w:val="both"/>
        <w:rPr>
          <w:rFonts w:ascii="Arial" w:eastAsia="Arial" w:hAnsi="Arial" w:cs="Times New Roman"/>
          <w:sz w:val="18"/>
          <w:szCs w:val="18"/>
        </w:rPr>
      </w:pPr>
    </w:p>
    <w:p w:rsidR="00DA04EC" w:rsidRPr="00DA04EC" w:rsidRDefault="00DA04EC" w:rsidP="00DA04EC">
      <w:pPr>
        <w:spacing w:after="0" w:line="240" w:lineRule="auto"/>
        <w:jc w:val="both"/>
        <w:rPr>
          <w:rFonts w:ascii="Arial" w:eastAsia="Arial" w:hAnsi="Arial" w:cs="Times New Roman"/>
          <w:sz w:val="18"/>
          <w:szCs w:val="18"/>
        </w:rPr>
      </w:pPr>
      <w:r w:rsidRPr="00DA04EC">
        <w:rPr>
          <w:rFonts w:ascii="Arial" w:eastAsia="Arial" w:hAnsi="Arial" w:cs="Times New Roman"/>
          <w:sz w:val="18"/>
          <w:szCs w:val="18"/>
        </w:rPr>
        <w:t>Tabla 9. Resultados Grupo Carbón</w:t>
      </w:r>
    </w:p>
    <w:p w:rsidR="00DA04EC" w:rsidRPr="00DA04EC" w:rsidRDefault="00DA04EC" w:rsidP="00DA04EC">
      <w:pPr>
        <w:spacing w:after="0" w:line="240" w:lineRule="auto"/>
        <w:jc w:val="both"/>
        <w:rPr>
          <w:rFonts w:ascii="Arial" w:eastAsia="Arial" w:hAnsi="Arial" w:cs="Times New Roman"/>
          <w:sz w:val="18"/>
          <w:szCs w:val="18"/>
        </w:rPr>
      </w:pPr>
    </w:p>
    <w:tbl>
      <w:tblPr>
        <w:tblStyle w:val="Cuadrculamedia31"/>
        <w:tblW w:w="9889" w:type="dxa"/>
        <w:tblLook w:val="0420" w:firstRow="1" w:lastRow="0" w:firstColumn="0" w:lastColumn="0" w:noHBand="0" w:noVBand="1"/>
      </w:tblPr>
      <w:tblGrid>
        <w:gridCol w:w="1384"/>
        <w:gridCol w:w="2518"/>
        <w:gridCol w:w="1735"/>
        <w:gridCol w:w="2730"/>
        <w:gridCol w:w="1522"/>
      </w:tblGrid>
      <w:tr w:rsidR="00DA04EC" w:rsidRPr="00DA04EC" w:rsidTr="00894AA9">
        <w:trPr>
          <w:cnfStyle w:val="100000000000" w:firstRow="1" w:lastRow="0" w:firstColumn="0" w:lastColumn="0" w:oddVBand="0" w:evenVBand="0" w:oddHBand="0" w:evenHBand="0" w:firstRowFirstColumn="0" w:firstRowLastColumn="0" w:lastRowFirstColumn="0" w:lastRowLastColumn="0"/>
          <w:trHeight w:val="536"/>
        </w:trPr>
        <w:tc>
          <w:tcPr>
            <w:tcW w:w="1384" w:type="dxa"/>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Sogamoso</w:t>
            </w:r>
          </w:p>
        </w:tc>
        <w:tc>
          <w:tcPr>
            <w:tcW w:w="4253" w:type="dxa"/>
            <w:gridSpan w:val="2"/>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PEQUEÑA (TON)</w:t>
            </w:r>
          </w:p>
        </w:tc>
        <w:tc>
          <w:tcPr>
            <w:tcW w:w="4252" w:type="dxa"/>
            <w:gridSpan w:val="2"/>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MEDIANA (TON)</w:t>
            </w:r>
          </w:p>
        </w:tc>
      </w:tr>
      <w:tr w:rsidR="00DA04EC" w:rsidRPr="00DA04EC" w:rsidTr="00894AA9">
        <w:trPr>
          <w:cnfStyle w:val="000000100000" w:firstRow="0" w:lastRow="0" w:firstColumn="0" w:lastColumn="0" w:oddVBand="0" w:evenVBand="0" w:oddHBand="1" w:evenHBand="0" w:firstRowFirstColumn="0" w:firstRowLastColumn="0" w:lastRowFirstColumn="0" w:lastRowLastColumn="0"/>
          <w:trHeight w:val="572"/>
        </w:trPr>
        <w:tc>
          <w:tcPr>
            <w:tcW w:w="1384" w:type="dxa"/>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 xml:space="preserve">Mineral </w:t>
            </w:r>
          </w:p>
          <w:p w:rsidR="00DA04EC" w:rsidRPr="00DA04EC" w:rsidRDefault="00DA04EC" w:rsidP="00DA04EC">
            <w:pPr>
              <w:jc w:val="center"/>
              <w:rPr>
                <w:rFonts w:ascii="Arial" w:eastAsia="Arial" w:hAnsi="Arial" w:cs="Times New Roman"/>
              </w:rPr>
            </w:pPr>
            <w:r w:rsidRPr="00DA04EC">
              <w:rPr>
                <w:rFonts w:ascii="Arial" w:eastAsia="Arial" w:hAnsi="Arial" w:cs="Times New Roman"/>
              </w:rPr>
              <w:t>Carbón</w:t>
            </w:r>
          </w:p>
        </w:tc>
        <w:tc>
          <w:tcPr>
            <w:tcW w:w="2518" w:type="dxa"/>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Subterránea</w:t>
            </w:r>
          </w:p>
        </w:tc>
        <w:tc>
          <w:tcPr>
            <w:tcW w:w="1735" w:type="dxa"/>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Cielo  Abierto</w:t>
            </w:r>
          </w:p>
        </w:tc>
        <w:tc>
          <w:tcPr>
            <w:tcW w:w="2730" w:type="dxa"/>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Subterránea</w:t>
            </w:r>
          </w:p>
        </w:tc>
        <w:tc>
          <w:tcPr>
            <w:tcW w:w="1522" w:type="dxa"/>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Cielo Abierto</w:t>
            </w:r>
          </w:p>
        </w:tc>
      </w:tr>
      <w:tr w:rsidR="00DA04EC" w:rsidRPr="00DA04EC" w:rsidTr="00894AA9">
        <w:trPr>
          <w:trHeight w:val="610"/>
        </w:trPr>
        <w:tc>
          <w:tcPr>
            <w:tcW w:w="1384" w:type="dxa"/>
          </w:tcPr>
          <w:p w:rsidR="00DA04EC" w:rsidRPr="00DA04EC" w:rsidRDefault="00DA04EC" w:rsidP="00DA04EC">
            <w:pPr>
              <w:jc w:val="both"/>
              <w:rPr>
                <w:rFonts w:ascii="Arial" w:eastAsia="Arial" w:hAnsi="Arial" w:cs="Times New Roman"/>
              </w:rPr>
            </w:pPr>
            <w:r w:rsidRPr="00DA04EC">
              <w:rPr>
                <w:rFonts w:ascii="Arial" w:eastAsia="Arial" w:hAnsi="Arial" w:cs="Times New Roman"/>
                <w:bCs/>
              </w:rPr>
              <w:t>Grupo 1</w:t>
            </w:r>
          </w:p>
        </w:tc>
        <w:tc>
          <w:tcPr>
            <w:tcW w:w="2518" w:type="dxa"/>
          </w:tcPr>
          <w:p w:rsidR="00DA04EC" w:rsidRPr="00DA04EC" w:rsidRDefault="00DA04EC" w:rsidP="00DA04EC">
            <w:pPr>
              <w:jc w:val="center"/>
              <w:rPr>
                <w:rFonts w:ascii="Arial" w:eastAsia="Arial" w:hAnsi="Arial" w:cs="Times New Roman"/>
              </w:rPr>
            </w:pPr>
            <w:r w:rsidRPr="00DA04EC">
              <w:rPr>
                <w:rFonts w:ascii="Arial" w:eastAsia="Arial" w:hAnsi="Arial" w:cs="Times New Roman"/>
                <w:bCs/>
              </w:rPr>
              <w:t>36.000</w:t>
            </w:r>
          </w:p>
        </w:tc>
        <w:tc>
          <w:tcPr>
            <w:tcW w:w="1735" w:type="dxa"/>
          </w:tcPr>
          <w:p w:rsidR="00DA04EC" w:rsidRPr="00DA04EC" w:rsidRDefault="00DA04EC" w:rsidP="00DA04EC">
            <w:pPr>
              <w:jc w:val="center"/>
              <w:rPr>
                <w:rFonts w:ascii="Arial" w:eastAsia="Arial" w:hAnsi="Arial" w:cs="Times New Roman"/>
              </w:rPr>
            </w:pPr>
            <w:r w:rsidRPr="00DA04EC">
              <w:rPr>
                <w:rFonts w:ascii="Arial" w:eastAsia="Arial" w:hAnsi="Arial" w:cs="Times New Roman"/>
                <w:bCs/>
              </w:rPr>
              <w:t>24.000</w:t>
            </w:r>
          </w:p>
        </w:tc>
        <w:tc>
          <w:tcPr>
            <w:tcW w:w="2730" w:type="dxa"/>
          </w:tcPr>
          <w:p w:rsidR="00DA04EC" w:rsidRPr="00DA04EC" w:rsidRDefault="00DA04EC" w:rsidP="00DA04EC">
            <w:pPr>
              <w:jc w:val="center"/>
              <w:rPr>
                <w:rFonts w:ascii="Arial" w:eastAsia="Arial" w:hAnsi="Arial" w:cs="Times New Roman"/>
              </w:rPr>
            </w:pPr>
            <w:r w:rsidRPr="00DA04EC">
              <w:rPr>
                <w:rFonts w:ascii="Arial" w:eastAsia="Arial" w:hAnsi="Arial" w:cs="Times New Roman"/>
                <w:bCs/>
              </w:rPr>
              <w:t>500.000</w:t>
            </w:r>
          </w:p>
        </w:tc>
        <w:tc>
          <w:tcPr>
            <w:tcW w:w="1522" w:type="dxa"/>
          </w:tcPr>
          <w:p w:rsidR="00DA04EC" w:rsidRPr="00DA04EC" w:rsidRDefault="00DA04EC" w:rsidP="00DA04EC">
            <w:pPr>
              <w:jc w:val="center"/>
              <w:rPr>
                <w:rFonts w:ascii="Arial" w:eastAsia="Arial" w:hAnsi="Arial" w:cs="Times New Roman"/>
              </w:rPr>
            </w:pPr>
            <w:r w:rsidRPr="00DA04EC">
              <w:rPr>
                <w:rFonts w:ascii="Arial" w:eastAsia="Arial" w:hAnsi="Arial" w:cs="Times New Roman"/>
                <w:bCs/>
              </w:rPr>
              <w:t>500.000</w:t>
            </w:r>
          </w:p>
        </w:tc>
      </w:tr>
      <w:tr w:rsidR="00DA04EC" w:rsidRPr="00DA04EC" w:rsidTr="00894AA9">
        <w:trPr>
          <w:cnfStyle w:val="000000100000" w:firstRow="0" w:lastRow="0" w:firstColumn="0" w:lastColumn="0" w:oddVBand="0" w:evenVBand="0" w:oddHBand="1" w:evenHBand="0" w:firstRowFirstColumn="0" w:firstRowLastColumn="0" w:lastRowFirstColumn="0" w:lastRowLastColumn="0"/>
          <w:trHeight w:val="690"/>
        </w:trPr>
        <w:tc>
          <w:tcPr>
            <w:tcW w:w="1384" w:type="dxa"/>
          </w:tcPr>
          <w:p w:rsidR="00DA04EC" w:rsidRPr="00DA04EC" w:rsidRDefault="00DA04EC" w:rsidP="00DA04EC">
            <w:pPr>
              <w:jc w:val="both"/>
              <w:rPr>
                <w:rFonts w:ascii="Arial" w:eastAsia="Arial" w:hAnsi="Arial" w:cs="Times New Roman"/>
                <w:bCs/>
              </w:rPr>
            </w:pPr>
            <w:r w:rsidRPr="00DA04EC">
              <w:rPr>
                <w:rFonts w:ascii="Arial" w:eastAsia="Arial" w:hAnsi="Arial" w:cs="Times New Roman"/>
                <w:bCs/>
              </w:rPr>
              <w:t>Grupo 2</w:t>
            </w:r>
          </w:p>
        </w:tc>
        <w:tc>
          <w:tcPr>
            <w:tcW w:w="2518" w:type="dxa"/>
          </w:tcPr>
          <w:p w:rsidR="00DA04EC" w:rsidRPr="00DA04EC" w:rsidRDefault="00DA04EC" w:rsidP="00DA04EC">
            <w:pPr>
              <w:jc w:val="center"/>
              <w:rPr>
                <w:rFonts w:ascii="Arial" w:eastAsia="Arial" w:hAnsi="Arial" w:cs="Times New Roman"/>
              </w:rPr>
            </w:pPr>
            <w:r w:rsidRPr="00DA04EC">
              <w:rPr>
                <w:rFonts w:ascii="Arial" w:eastAsia="Arial" w:hAnsi="Arial" w:cs="Times New Roman"/>
                <w:bCs/>
              </w:rPr>
              <w:t>De 1 a 40.000</w:t>
            </w:r>
          </w:p>
        </w:tc>
        <w:tc>
          <w:tcPr>
            <w:tcW w:w="1735" w:type="dxa"/>
          </w:tcPr>
          <w:p w:rsidR="00DA04EC" w:rsidRPr="00DA04EC" w:rsidRDefault="00DA04EC" w:rsidP="00DA04EC">
            <w:pPr>
              <w:jc w:val="center"/>
              <w:rPr>
                <w:rFonts w:ascii="Arial" w:eastAsia="Arial" w:hAnsi="Arial" w:cs="Times New Roman"/>
              </w:rPr>
            </w:pPr>
            <w:r w:rsidRPr="00DA04EC">
              <w:rPr>
                <w:rFonts w:ascii="Arial" w:eastAsia="Arial" w:hAnsi="Arial" w:cs="Times New Roman"/>
                <w:bCs/>
              </w:rPr>
              <w:t>N/A</w:t>
            </w:r>
          </w:p>
        </w:tc>
        <w:tc>
          <w:tcPr>
            <w:tcW w:w="2730" w:type="dxa"/>
          </w:tcPr>
          <w:p w:rsidR="00DA04EC" w:rsidRPr="00DA04EC" w:rsidRDefault="00DA04EC" w:rsidP="00DA04EC">
            <w:pPr>
              <w:jc w:val="center"/>
              <w:rPr>
                <w:rFonts w:ascii="Arial" w:eastAsia="Arial" w:hAnsi="Arial" w:cs="Times New Roman"/>
              </w:rPr>
            </w:pPr>
            <w:r w:rsidRPr="00DA04EC">
              <w:rPr>
                <w:rFonts w:ascii="Arial" w:eastAsia="Arial" w:hAnsi="Arial" w:cs="Times New Roman"/>
                <w:bCs/>
              </w:rPr>
              <w:t>De 40.001 a 500.000</w:t>
            </w:r>
          </w:p>
        </w:tc>
        <w:tc>
          <w:tcPr>
            <w:tcW w:w="1522" w:type="dxa"/>
          </w:tcPr>
          <w:p w:rsidR="00DA04EC" w:rsidRPr="00DA04EC" w:rsidRDefault="00DA04EC" w:rsidP="00DA04EC">
            <w:pPr>
              <w:jc w:val="center"/>
              <w:rPr>
                <w:rFonts w:ascii="Arial" w:eastAsia="Arial" w:hAnsi="Arial" w:cs="Times New Roman"/>
              </w:rPr>
            </w:pPr>
            <w:r w:rsidRPr="00DA04EC">
              <w:rPr>
                <w:rFonts w:ascii="Arial" w:eastAsia="Arial" w:hAnsi="Arial" w:cs="Times New Roman"/>
                <w:bCs/>
              </w:rPr>
              <w:t>N/A</w:t>
            </w:r>
          </w:p>
        </w:tc>
      </w:tr>
      <w:tr w:rsidR="00DA04EC" w:rsidRPr="00DA04EC" w:rsidTr="00894AA9">
        <w:trPr>
          <w:trHeight w:val="532"/>
        </w:trPr>
        <w:tc>
          <w:tcPr>
            <w:tcW w:w="1384" w:type="dxa"/>
            <w:hideMark/>
          </w:tcPr>
          <w:p w:rsidR="00DA04EC" w:rsidRPr="00DA04EC" w:rsidRDefault="00DA04EC" w:rsidP="00DA04EC">
            <w:pPr>
              <w:jc w:val="both"/>
              <w:rPr>
                <w:rFonts w:ascii="Arial" w:eastAsia="Arial" w:hAnsi="Arial" w:cs="Times New Roman"/>
              </w:rPr>
            </w:pPr>
            <w:r w:rsidRPr="00DA04EC">
              <w:rPr>
                <w:rFonts w:ascii="Arial" w:eastAsia="Arial" w:hAnsi="Arial" w:cs="Times New Roman"/>
              </w:rPr>
              <w:t>Propuesta Final</w:t>
            </w:r>
          </w:p>
        </w:tc>
        <w:tc>
          <w:tcPr>
            <w:tcW w:w="2518" w:type="dxa"/>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bCs/>
              </w:rPr>
              <w:t>De 1 a 36.000</w:t>
            </w:r>
          </w:p>
        </w:tc>
        <w:tc>
          <w:tcPr>
            <w:tcW w:w="1735" w:type="dxa"/>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bCs/>
              </w:rPr>
              <w:t>De 1 a 24.000</w:t>
            </w:r>
          </w:p>
        </w:tc>
        <w:tc>
          <w:tcPr>
            <w:tcW w:w="2730" w:type="dxa"/>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bCs/>
              </w:rPr>
              <w:t>De 36.001 a 500.000</w:t>
            </w:r>
          </w:p>
        </w:tc>
        <w:tc>
          <w:tcPr>
            <w:tcW w:w="1522" w:type="dxa"/>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bCs/>
              </w:rPr>
              <w:t>De 24.001 a 500.000</w:t>
            </w:r>
          </w:p>
        </w:tc>
      </w:tr>
    </w:tbl>
    <w:p w:rsidR="00DA04EC" w:rsidRPr="00DA04EC" w:rsidRDefault="00DA04EC" w:rsidP="00DA04EC">
      <w:pPr>
        <w:jc w:val="both"/>
        <w:rPr>
          <w:rFonts w:ascii="Arial" w:eastAsia="Arial" w:hAnsi="Arial" w:cs="Times New Roman"/>
        </w:rPr>
      </w:pPr>
    </w:p>
    <w:p w:rsidR="00DA04EC" w:rsidRPr="00DA04EC" w:rsidRDefault="00DA04EC" w:rsidP="00DA04EC">
      <w:pPr>
        <w:jc w:val="both"/>
        <w:rPr>
          <w:rFonts w:ascii="Arial" w:eastAsia="Arial" w:hAnsi="Arial" w:cs="Times New Roman"/>
        </w:rPr>
      </w:pPr>
      <w:r w:rsidRPr="00DA04EC">
        <w:rPr>
          <w:rFonts w:ascii="Arial" w:eastAsia="Arial" w:hAnsi="Arial" w:cs="Times New Roman"/>
        </w:rPr>
        <w:t>El panel de expertos en Zipaquirá se compuso, también, por dos grupos focales, y los resultados se presentan a continuación:</w:t>
      </w:r>
    </w:p>
    <w:tbl>
      <w:tblPr>
        <w:tblStyle w:val="Cuadrculamedia31"/>
        <w:tblW w:w="9783" w:type="dxa"/>
        <w:tblLook w:val="0420" w:firstRow="1" w:lastRow="0" w:firstColumn="0" w:lastColumn="0" w:noHBand="0" w:noVBand="1"/>
      </w:tblPr>
      <w:tblGrid>
        <w:gridCol w:w="1559"/>
        <w:gridCol w:w="1704"/>
        <w:gridCol w:w="1701"/>
        <w:gridCol w:w="2410"/>
        <w:gridCol w:w="2409"/>
      </w:tblGrid>
      <w:tr w:rsidR="00DA04EC" w:rsidRPr="00DA04EC" w:rsidTr="00894AA9">
        <w:trPr>
          <w:cnfStyle w:val="100000000000" w:firstRow="1" w:lastRow="0" w:firstColumn="0" w:lastColumn="0" w:oddVBand="0" w:evenVBand="0" w:oddHBand="0" w:evenHBand="0" w:firstRowFirstColumn="0" w:firstRowLastColumn="0" w:lastRowFirstColumn="0" w:lastRowLastColumn="0"/>
          <w:trHeight w:val="532"/>
        </w:trPr>
        <w:tc>
          <w:tcPr>
            <w:tcW w:w="1559" w:type="dxa"/>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Zipaquirá</w:t>
            </w:r>
          </w:p>
        </w:tc>
        <w:tc>
          <w:tcPr>
            <w:tcW w:w="3405" w:type="dxa"/>
            <w:gridSpan w:val="2"/>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PEQUEÑA (TON)</w:t>
            </w:r>
          </w:p>
        </w:tc>
        <w:tc>
          <w:tcPr>
            <w:tcW w:w="4819" w:type="dxa"/>
            <w:gridSpan w:val="2"/>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MEDIANA (TON)</w:t>
            </w:r>
          </w:p>
        </w:tc>
      </w:tr>
      <w:tr w:rsidR="00DA04EC" w:rsidRPr="00DA04EC" w:rsidTr="00894AA9">
        <w:trPr>
          <w:cnfStyle w:val="000000100000" w:firstRow="0" w:lastRow="0" w:firstColumn="0" w:lastColumn="0" w:oddVBand="0" w:evenVBand="0" w:oddHBand="1" w:evenHBand="0" w:firstRowFirstColumn="0" w:firstRowLastColumn="0" w:lastRowFirstColumn="0" w:lastRowLastColumn="0"/>
          <w:trHeight w:val="532"/>
        </w:trPr>
        <w:tc>
          <w:tcPr>
            <w:tcW w:w="1559" w:type="dxa"/>
            <w:hideMark/>
          </w:tcPr>
          <w:p w:rsidR="00DA04EC" w:rsidRPr="00DA04EC" w:rsidRDefault="00DA04EC" w:rsidP="00DA04EC">
            <w:pPr>
              <w:jc w:val="both"/>
              <w:rPr>
                <w:rFonts w:ascii="Arial" w:eastAsia="Arial" w:hAnsi="Arial" w:cs="Times New Roman"/>
              </w:rPr>
            </w:pPr>
            <w:r w:rsidRPr="00DA04EC">
              <w:rPr>
                <w:rFonts w:ascii="Arial" w:eastAsia="Arial" w:hAnsi="Arial" w:cs="Times New Roman"/>
              </w:rPr>
              <w:t xml:space="preserve">Mineral Carbón </w:t>
            </w:r>
          </w:p>
        </w:tc>
        <w:tc>
          <w:tcPr>
            <w:tcW w:w="1704" w:type="dxa"/>
            <w:hideMark/>
          </w:tcPr>
          <w:p w:rsidR="00DA04EC" w:rsidRPr="00DA04EC" w:rsidRDefault="00DA04EC" w:rsidP="00DA04EC">
            <w:pPr>
              <w:jc w:val="both"/>
              <w:rPr>
                <w:rFonts w:ascii="Arial" w:eastAsia="Arial" w:hAnsi="Arial" w:cs="Times New Roman"/>
              </w:rPr>
            </w:pPr>
            <w:r w:rsidRPr="00DA04EC">
              <w:rPr>
                <w:rFonts w:ascii="Arial" w:eastAsia="Arial" w:hAnsi="Arial" w:cs="Times New Roman"/>
              </w:rPr>
              <w:t>Subterránea</w:t>
            </w:r>
          </w:p>
        </w:tc>
        <w:tc>
          <w:tcPr>
            <w:tcW w:w="1701" w:type="dxa"/>
            <w:hideMark/>
          </w:tcPr>
          <w:p w:rsidR="00DA04EC" w:rsidRPr="00DA04EC" w:rsidRDefault="00DA04EC" w:rsidP="00DA04EC">
            <w:pPr>
              <w:jc w:val="both"/>
              <w:rPr>
                <w:rFonts w:ascii="Arial" w:eastAsia="Arial" w:hAnsi="Arial" w:cs="Times New Roman"/>
              </w:rPr>
            </w:pPr>
            <w:r w:rsidRPr="00DA04EC">
              <w:rPr>
                <w:rFonts w:ascii="Arial" w:eastAsia="Arial" w:hAnsi="Arial" w:cs="Times New Roman"/>
              </w:rPr>
              <w:t>Cielo  Abierto</w:t>
            </w:r>
          </w:p>
        </w:tc>
        <w:tc>
          <w:tcPr>
            <w:tcW w:w="2410" w:type="dxa"/>
            <w:hideMark/>
          </w:tcPr>
          <w:p w:rsidR="00DA04EC" w:rsidRPr="00DA04EC" w:rsidRDefault="00DA04EC" w:rsidP="00DA04EC">
            <w:pPr>
              <w:jc w:val="both"/>
              <w:rPr>
                <w:rFonts w:ascii="Arial" w:eastAsia="Arial" w:hAnsi="Arial" w:cs="Times New Roman"/>
              </w:rPr>
            </w:pPr>
            <w:r w:rsidRPr="00DA04EC">
              <w:rPr>
                <w:rFonts w:ascii="Arial" w:eastAsia="Arial" w:hAnsi="Arial" w:cs="Times New Roman"/>
              </w:rPr>
              <w:t>Subterránea</w:t>
            </w:r>
          </w:p>
        </w:tc>
        <w:tc>
          <w:tcPr>
            <w:tcW w:w="2409" w:type="dxa"/>
            <w:hideMark/>
          </w:tcPr>
          <w:p w:rsidR="00DA04EC" w:rsidRPr="00DA04EC" w:rsidRDefault="00DA04EC" w:rsidP="00DA04EC">
            <w:pPr>
              <w:jc w:val="both"/>
              <w:rPr>
                <w:rFonts w:ascii="Arial" w:eastAsia="Arial" w:hAnsi="Arial" w:cs="Times New Roman"/>
              </w:rPr>
            </w:pPr>
            <w:r w:rsidRPr="00DA04EC">
              <w:rPr>
                <w:rFonts w:ascii="Arial" w:eastAsia="Arial" w:hAnsi="Arial" w:cs="Times New Roman"/>
              </w:rPr>
              <w:t>Cielo Abierto</w:t>
            </w:r>
          </w:p>
        </w:tc>
      </w:tr>
      <w:tr w:rsidR="00DA04EC" w:rsidRPr="00DA04EC" w:rsidTr="00894AA9">
        <w:trPr>
          <w:trHeight w:val="702"/>
        </w:trPr>
        <w:tc>
          <w:tcPr>
            <w:tcW w:w="1559" w:type="dxa"/>
            <w:hideMark/>
          </w:tcPr>
          <w:p w:rsidR="00DA04EC" w:rsidRPr="00DA04EC" w:rsidRDefault="00DA04EC" w:rsidP="00DA04EC">
            <w:pPr>
              <w:jc w:val="both"/>
              <w:rPr>
                <w:rFonts w:ascii="Arial" w:eastAsia="Arial" w:hAnsi="Arial" w:cs="Times New Roman"/>
              </w:rPr>
            </w:pPr>
            <w:r w:rsidRPr="00DA04EC">
              <w:rPr>
                <w:rFonts w:ascii="Arial" w:eastAsia="Arial" w:hAnsi="Arial" w:cs="Times New Roman"/>
              </w:rPr>
              <w:t>Grupo 1</w:t>
            </w:r>
          </w:p>
        </w:tc>
        <w:tc>
          <w:tcPr>
            <w:tcW w:w="1704" w:type="dxa"/>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De 0 a 50,000</w:t>
            </w:r>
          </w:p>
        </w:tc>
        <w:tc>
          <w:tcPr>
            <w:tcW w:w="1701" w:type="dxa"/>
            <w:hideMark/>
          </w:tcPr>
          <w:p w:rsidR="00DA04EC" w:rsidRPr="00DA04EC" w:rsidRDefault="00DA04EC" w:rsidP="00DA04EC">
            <w:pPr>
              <w:jc w:val="center"/>
              <w:rPr>
                <w:rFonts w:ascii="Arial" w:eastAsia="Arial" w:hAnsi="Arial" w:cs="Times New Roman"/>
              </w:rPr>
            </w:pPr>
          </w:p>
        </w:tc>
        <w:tc>
          <w:tcPr>
            <w:tcW w:w="2410" w:type="dxa"/>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50,001 a 800,000</w:t>
            </w:r>
          </w:p>
        </w:tc>
        <w:tc>
          <w:tcPr>
            <w:tcW w:w="2409" w:type="dxa"/>
            <w:hideMark/>
          </w:tcPr>
          <w:p w:rsidR="00DA04EC" w:rsidRPr="00DA04EC" w:rsidRDefault="00DA04EC" w:rsidP="00DA04EC">
            <w:pPr>
              <w:jc w:val="center"/>
              <w:rPr>
                <w:rFonts w:ascii="Arial" w:eastAsia="Arial" w:hAnsi="Arial" w:cs="Times New Roman"/>
              </w:rPr>
            </w:pPr>
          </w:p>
        </w:tc>
      </w:tr>
      <w:tr w:rsidR="00DA04EC" w:rsidRPr="00DA04EC" w:rsidTr="00894AA9">
        <w:trPr>
          <w:cnfStyle w:val="000000100000" w:firstRow="0" w:lastRow="0" w:firstColumn="0" w:lastColumn="0" w:oddVBand="0" w:evenVBand="0" w:oddHBand="1" w:evenHBand="0" w:firstRowFirstColumn="0" w:firstRowLastColumn="0" w:lastRowFirstColumn="0" w:lastRowLastColumn="0"/>
          <w:trHeight w:val="558"/>
        </w:trPr>
        <w:tc>
          <w:tcPr>
            <w:tcW w:w="1559" w:type="dxa"/>
            <w:hideMark/>
          </w:tcPr>
          <w:p w:rsidR="00DA04EC" w:rsidRPr="00DA04EC" w:rsidRDefault="00DA04EC" w:rsidP="00DA04EC">
            <w:pPr>
              <w:jc w:val="both"/>
              <w:rPr>
                <w:rFonts w:ascii="Arial" w:eastAsia="Arial" w:hAnsi="Arial" w:cs="Times New Roman"/>
              </w:rPr>
            </w:pPr>
            <w:r w:rsidRPr="00DA04EC">
              <w:rPr>
                <w:rFonts w:ascii="Arial" w:eastAsia="Arial" w:hAnsi="Arial" w:cs="Times New Roman"/>
              </w:rPr>
              <w:t>Grupo 2</w:t>
            </w:r>
          </w:p>
        </w:tc>
        <w:tc>
          <w:tcPr>
            <w:tcW w:w="1704" w:type="dxa"/>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0 a 100,000</w:t>
            </w:r>
          </w:p>
        </w:tc>
        <w:tc>
          <w:tcPr>
            <w:tcW w:w="1701" w:type="dxa"/>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0 a 100,000</w:t>
            </w:r>
          </w:p>
        </w:tc>
        <w:tc>
          <w:tcPr>
            <w:tcW w:w="2410" w:type="dxa"/>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100,001 a 1,000,000</w:t>
            </w:r>
          </w:p>
        </w:tc>
        <w:tc>
          <w:tcPr>
            <w:tcW w:w="2409" w:type="dxa"/>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100,001 a 1,500,000</w:t>
            </w:r>
          </w:p>
        </w:tc>
      </w:tr>
      <w:tr w:rsidR="00DA04EC" w:rsidRPr="00DA04EC" w:rsidTr="00894AA9">
        <w:trPr>
          <w:trHeight w:val="837"/>
        </w:trPr>
        <w:tc>
          <w:tcPr>
            <w:tcW w:w="1559" w:type="dxa"/>
            <w:hideMark/>
          </w:tcPr>
          <w:p w:rsidR="00DA04EC" w:rsidRPr="00DA04EC" w:rsidRDefault="00DA04EC" w:rsidP="00DA04EC">
            <w:pPr>
              <w:jc w:val="both"/>
              <w:rPr>
                <w:rFonts w:ascii="Arial" w:eastAsia="Arial" w:hAnsi="Arial" w:cs="Times New Roman"/>
              </w:rPr>
            </w:pPr>
            <w:r w:rsidRPr="00DA04EC">
              <w:rPr>
                <w:rFonts w:ascii="Arial" w:eastAsia="Arial" w:hAnsi="Arial" w:cs="Times New Roman"/>
              </w:rPr>
              <w:t>Propuesta final Zipaquirá</w:t>
            </w:r>
          </w:p>
        </w:tc>
        <w:tc>
          <w:tcPr>
            <w:tcW w:w="1704" w:type="dxa"/>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0 a 100,000</w:t>
            </w:r>
          </w:p>
        </w:tc>
        <w:tc>
          <w:tcPr>
            <w:tcW w:w="1701" w:type="dxa"/>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0 a 100,000</w:t>
            </w:r>
          </w:p>
        </w:tc>
        <w:tc>
          <w:tcPr>
            <w:tcW w:w="2410" w:type="dxa"/>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100,001 a 1,000,000</w:t>
            </w:r>
          </w:p>
        </w:tc>
        <w:tc>
          <w:tcPr>
            <w:tcW w:w="2409" w:type="dxa"/>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100,001 a 1,500,000</w:t>
            </w:r>
          </w:p>
        </w:tc>
      </w:tr>
    </w:tbl>
    <w:p w:rsidR="00DA04EC" w:rsidRPr="00DA04EC" w:rsidRDefault="00DA04EC" w:rsidP="00DA04EC">
      <w:pPr>
        <w:jc w:val="both"/>
        <w:rPr>
          <w:rFonts w:ascii="Arial" w:eastAsia="Arial" w:hAnsi="Arial" w:cs="Times New Roman"/>
        </w:rPr>
      </w:pPr>
    </w:p>
    <w:p w:rsidR="00DA04EC" w:rsidRPr="00DA04EC" w:rsidRDefault="00DA04EC" w:rsidP="00DA04EC">
      <w:pPr>
        <w:jc w:val="both"/>
        <w:rPr>
          <w:rFonts w:ascii="Arial" w:eastAsia="Arial" w:hAnsi="Arial" w:cs="Times New Roman"/>
        </w:rPr>
      </w:pPr>
      <w:r w:rsidRPr="00DA04EC">
        <w:rPr>
          <w:rFonts w:ascii="Arial" w:eastAsia="Arial" w:hAnsi="Arial" w:cs="Times New Roman"/>
        </w:rPr>
        <w:t>El panel de expertos en Medellín se compuso, por dos grupos focales y los resultados para Oro fueron los siguientes:</w:t>
      </w:r>
    </w:p>
    <w:tbl>
      <w:tblPr>
        <w:tblpPr w:leftFromText="141" w:rightFromText="141" w:vertAnchor="text" w:horzAnchor="margin" w:tblpY="-37"/>
        <w:tblW w:w="9117" w:type="dxa"/>
        <w:tblCellMar>
          <w:left w:w="0" w:type="dxa"/>
          <w:right w:w="0" w:type="dxa"/>
        </w:tblCellMar>
        <w:tblLook w:val="0600" w:firstRow="0" w:lastRow="0" w:firstColumn="0" w:lastColumn="0" w:noHBand="1" w:noVBand="1"/>
      </w:tblPr>
      <w:tblGrid>
        <w:gridCol w:w="1373"/>
        <w:gridCol w:w="1926"/>
        <w:gridCol w:w="1499"/>
        <w:gridCol w:w="1380"/>
        <w:gridCol w:w="1499"/>
        <w:gridCol w:w="1440"/>
      </w:tblGrid>
      <w:tr w:rsidR="00DA04EC" w:rsidRPr="00DA04EC" w:rsidTr="00894AA9">
        <w:trPr>
          <w:trHeight w:val="192"/>
        </w:trPr>
        <w:tc>
          <w:tcPr>
            <w:tcW w:w="143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lastRenderedPageBreak/>
              <w:t>Medellín Mineral ORO</w:t>
            </w:r>
          </w:p>
        </w:tc>
        <w:tc>
          <w:tcPr>
            <w:tcW w:w="181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b/>
                <w:bCs/>
              </w:rPr>
              <w:t>SUBSISTENCIA</w:t>
            </w:r>
          </w:p>
        </w:tc>
        <w:tc>
          <w:tcPr>
            <w:tcW w:w="2937" w:type="dxa"/>
            <w:gridSpan w:val="2"/>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b/>
                <w:bCs/>
              </w:rPr>
              <w:t>PEQUEÑA</w:t>
            </w:r>
          </w:p>
        </w:tc>
        <w:tc>
          <w:tcPr>
            <w:tcW w:w="2937" w:type="dxa"/>
            <w:gridSpan w:val="2"/>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b/>
                <w:bCs/>
              </w:rPr>
              <w:t>MEDIANA</w:t>
            </w:r>
          </w:p>
        </w:tc>
      </w:tr>
      <w:tr w:rsidR="00DA04EC" w:rsidRPr="00DA04EC" w:rsidTr="00894AA9">
        <w:trPr>
          <w:trHeight w:val="901"/>
        </w:trPr>
        <w:tc>
          <w:tcPr>
            <w:tcW w:w="1430"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Mineral Oro</w:t>
            </w:r>
          </w:p>
        </w:tc>
        <w:tc>
          <w:tcPr>
            <w:tcW w:w="1813"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CIELO ABIERTO</w:t>
            </w:r>
          </w:p>
        </w:tc>
        <w:tc>
          <w:tcPr>
            <w:tcW w:w="1353"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 xml:space="preserve">Subterránea </w:t>
            </w:r>
            <w:r w:rsidRPr="00DA04EC">
              <w:rPr>
                <w:rFonts w:ascii="Arial" w:eastAsia="Arial" w:hAnsi="Arial" w:cs="Times New Roman"/>
                <w:lang w:val="es-ES"/>
              </w:rPr>
              <w:t>(TON) / año</w:t>
            </w:r>
          </w:p>
        </w:tc>
        <w:tc>
          <w:tcPr>
            <w:tcW w:w="1584"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 xml:space="preserve">Cielo  Abierto (M3) </w:t>
            </w:r>
            <w:r w:rsidRPr="00DA04EC">
              <w:rPr>
                <w:rFonts w:ascii="Arial" w:eastAsia="Arial" w:hAnsi="Arial" w:cs="Times New Roman"/>
                <w:lang w:val="es-ES"/>
              </w:rPr>
              <w:t>/ año</w:t>
            </w:r>
          </w:p>
        </w:tc>
        <w:tc>
          <w:tcPr>
            <w:tcW w:w="1378"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Subterránea</w:t>
            </w:r>
          </w:p>
          <w:p w:rsidR="00DA04EC" w:rsidRPr="00DA04EC" w:rsidRDefault="00DA04EC" w:rsidP="00DA04EC">
            <w:pPr>
              <w:jc w:val="center"/>
              <w:rPr>
                <w:rFonts w:ascii="Arial" w:eastAsia="Arial" w:hAnsi="Arial" w:cs="Times New Roman"/>
              </w:rPr>
            </w:pPr>
            <w:r w:rsidRPr="00DA04EC">
              <w:rPr>
                <w:rFonts w:ascii="Arial" w:eastAsia="Arial" w:hAnsi="Arial" w:cs="Times New Roman"/>
              </w:rPr>
              <w:t xml:space="preserve">(TON) </w:t>
            </w:r>
            <w:r w:rsidRPr="00DA04EC">
              <w:rPr>
                <w:rFonts w:ascii="Arial" w:eastAsia="Arial" w:hAnsi="Arial" w:cs="Times New Roman"/>
                <w:lang w:val="es-ES"/>
              </w:rPr>
              <w:t>/ año</w:t>
            </w:r>
          </w:p>
        </w:tc>
        <w:tc>
          <w:tcPr>
            <w:tcW w:w="1558"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 xml:space="preserve">Cielo Abierto (M3) </w:t>
            </w:r>
            <w:r w:rsidRPr="00DA04EC">
              <w:rPr>
                <w:rFonts w:ascii="Arial" w:eastAsia="Arial" w:hAnsi="Arial" w:cs="Times New Roman"/>
                <w:lang w:val="es-ES"/>
              </w:rPr>
              <w:t>/ año</w:t>
            </w:r>
          </w:p>
        </w:tc>
      </w:tr>
      <w:tr w:rsidR="00DA04EC" w:rsidRPr="00DA04EC" w:rsidTr="00894AA9">
        <w:trPr>
          <w:trHeight w:val="171"/>
        </w:trPr>
        <w:tc>
          <w:tcPr>
            <w:tcW w:w="1430"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Grupo 1</w:t>
            </w:r>
          </w:p>
        </w:tc>
        <w:tc>
          <w:tcPr>
            <w:tcW w:w="1813"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14 g/mes</w:t>
            </w:r>
          </w:p>
        </w:tc>
        <w:tc>
          <w:tcPr>
            <w:tcW w:w="1353"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lang w:val="es-ES"/>
              </w:rPr>
              <w:t>8.000</w:t>
            </w:r>
          </w:p>
        </w:tc>
        <w:tc>
          <w:tcPr>
            <w:tcW w:w="1584"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250.000</w:t>
            </w:r>
          </w:p>
        </w:tc>
        <w:tc>
          <w:tcPr>
            <w:tcW w:w="1378"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360.000</w:t>
            </w:r>
          </w:p>
        </w:tc>
        <w:tc>
          <w:tcPr>
            <w:tcW w:w="1558"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1.500.000</w:t>
            </w:r>
          </w:p>
        </w:tc>
      </w:tr>
      <w:tr w:rsidR="00DA04EC" w:rsidRPr="00DA04EC" w:rsidTr="00894AA9">
        <w:trPr>
          <w:trHeight w:val="169"/>
        </w:trPr>
        <w:tc>
          <w:tcPr>
            <w:tcW w:w="1430"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Grupo 2</w:t>
            </w:r>
          </w:p>
        </w:tc>
        <w:tc>
          <w:tcPr>
            <w:tcW w:w="1813"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15 a 20 g/mes</w:t>
            </w:r>
          </w:p>
        </w:tc>
        <w:tc>
          <w:tcPr>
            <w:tcW w:w="1353"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lang w:val="es-ES"/>
              </w:rPr>
              <w:t>20.000</w:t>
            </w:r>
          </w:p>
        </w:tc>
        <w:tc>
          <w:tcPr>
            <w:tcW w:w="1584"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250.000</w:t>
            </w:r>
          </w:p>
        </w:tc>
        <w:tc>
          <w:tcPr>
            <w:tcW w:w="1378"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450.000</w:t>
            </w:r>
          </w:p>
        </w:tc>
        <w:tc>
          <w:tcPr>
            <w:tcW w:w="1558"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1.300.000</w:t>
            </w:r>
          </w:p>
        </w:tc>
      </w:tr>
      <w:tr w:rsidR="00DA04EC" w:rsidRPr="00DA04EC" w:rsidTr="00894AA9">
        <w:trPr>
          <w:trHeight w:val="7"/>
        </w:trPr>
        <w:tc>
          <w:tcPr>
            <w:tcW w:w="1430"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Propuesta final Medellín</w:t>
            </w:r>
          </w:p>
        </w:tc>
        <w:tc>
          <w:tcPr>
            <w:tcW w:w="1813"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20 g/mes</w:t>
            </w:r>
          </w:p>
        </w:tc>
        <w:tc>
          <w:tcPr>
            <w:tcW w:w="1353"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lang w:val="es-ES"/>
              </w:rPr>
              <w:t>15.000</w:t>
            </w:r>
          </w:p>
        </w:tc>
        <w:tc>
          <w:tcPr>
            <w:tcW w:w="158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250.000</w:t>
            </w:r>
          </w:p>
        </w:tc>
        <w:tc>
          <w:tcPr>
            <w:tcW w:w="137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450.000</w:t>
            </w:r>
          </w:p>
        </w:tc>
        <w:tc>
          <w:tcPr>
            <w:tcW w:w="155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1.300.000</w:t>
            </w:r>
          </w:p>
        </w:tc>
      </w:tr>
    </w:tbl>
    <w:p w:rsidR="00DA04EC" w:rsidRPr="00DA04EC" w:rsidRDefault="00DA04EC" w:rsidP="00DA04EC">
      <w:pPr>
        <w:jc w:val="both"/>
        <w:rPr>
          <w:rFonts w:ascii="Arial" w:eastAsia="Arial" w:hAnsi="Arial" w:cs="Times New Roman"/>
        </w:rPr>
      </w:pPr>
    </w:p>
    <w:p w:rsidR="00DA04EC" w:rsidRPr="00DA04EC" w:rsidRDefault="00DA04EC" w:rsidP="00DA04EC">
      <w:pPr>
        <w:jc w:val="both"/>
        <w:rPr>
          <w:rFonts w:ascii="Arial" w:eastAsia="Arial" w:hAnsi="Arial" w:cs="Times New Roman"/>
        </w:rPr>
      </w:pPr>
      <w:r w:rsidRPr="00DA04EC">
        <w:rPr>
          <w:rFonts w:ascii="Arial" w:eastAsia="Arial" w:hAnsi="Arial" w:cs="Times New Roman"/>
        </w:rPr>
        <w:t>De igual forma, en Bogotá se realizó un último panel de expertos con las empresas convocadas por la Asociación Colombiana de Minería (ACM); Los resultados se presentan a continuación:</w:t>
      </w:r>
    </w:p>
    <w:p w:rsidR="00DA04EC" w:rsidRPr="00DA04EC" w:rsidRDefault="00DA04EC" w:rsidP="00DA04EC">
      <w:pPr>
        <w:jc w:val="both"/>
        <w:rPr>
          <w:rFonts w:ascii="Arial" w:eastAsia="Arial" w:hAnsi="Arial" w:cs="Times New Roman"/>
        </w:rPr>
      </w:pPr>
    </w:p>
    <w:tbl>
      <w:tblPr>
        <w:tblpPr w:leftFromText="141" w:rightFromText="141" w:vertAnchor="text" w:horzAnchor="margin" w:tblpY="-37"/>
        <w:tblW w:w="9117" w:type="dxa"/>
        <w:tblCellMar>
          <w:left w:w="0" w:type="dxa"/>
          <w:right w:w="0" w:type="dxa"/>
        </w:tblCellMar>
        <w:tblLook w:val="0600" w:firstRow="0" w:lastRow="0" w:firstColumn="0" w:lastColumn="0" w:noHBand="1" w:noVBand="1"/>
      </w:tblPr>
      <w:tblGrid>
        <w:gridCol w:w="1373"/>
        <w:gridCol w:w="1926"/>
        <w:gridCol w:w="1499"/>
        <w:gridCol w:w="1380"/>
        <w:gridCol w:w="1499"/>
        <w:gridCol w:w="1440"/>
      </w:tblGrid>
      <w:tr w:rsidR="00DA04EC" w:rsidRPr="00DA04EC" w:rsidTr="00894AA9">
        <w:trPr>
          <w:trHeight w:val="192"/>
        </w:trPr>
        <w:tc>
          <w:tcPr>
            <w:tcW w:w="137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Bogotá Mineral ORO</w:t>
            </w:r>
          </w:p>
        </w:tc>
        <w:tc>
          <w:tcPr>
            <w:tcW w:w="1926"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b/>
                <w:bCs/>
              </w:rPr>
              <w:t>SUBSISTENCIA</w:t>
            </w:r>
          </w:p>
        </w:tc>
        <w:tc>
          <w:tcPr>
            <w:tcW w:w="2879" w:type="dxa"/>
            <w:gridSpan w:val="2"/>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b/>
                <w:bCs/>
              </w:rPr>
              <w:t>PEQUEÑA</w:t>
            </w:r>
          </w:p>
        </w:tc>
        <w:tc>
          <w:tcPr>
            <w:tcW w:w="2939" w:type="dxa"/>
            <w:gridSpan w:val="2"/>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b/>
                <w:bCs/>
              </w:rPr>
              <w:t>MEDIANA</w:t>
            </w:r>
          </w:p>
        </w:tc>
      </w:tr>
      <w:tr w:rsidR="00DA04EC" w:rsidRPr="00DA04EC" w:rsidTr="00894AA9">
        <w:trPr>
          <w:trHeight w:val="901"/>
        </w:trPr>
        <w:tc>
          <w:tcPr>
            <w:tcW w:w="1373"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Mineral Oro</w:t>
            </w:r>
          </w:p>
        </w:tc>
        <w:tc>
          <w:tcPr>
            <w:tcW w:w="1926"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CIELO ABIERTO</w:t>
            </w:r>
          </w:p>
        </w:tc>
        <w:tc>
          <w:tcPr>
            <w:tcW w:w="1499"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 xml:space="preserve">Subterránea </w:t>
            </w:r>
            <w:r w:rsidRPr="00DA04EC">
              <w:rPr>
                <w:rFonts w:ascii="Arial" w:eastAsia="Arial" w:hAnsi="Arial" w:cs="Times New Roman"/>
                <w:lang w:val="es-ES"/>
              </w:rPr>
              <w:t>(TON) / año</w:t>
            </w:r>
          </w:p>
        </w:tc>
        <w:tc>
          <w:tcPr>
            <w:tcW w:w="1380"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 xml:space="preserve">Cielo  Abierto (M3) </w:t>
            </w:r>
            <w:r w:rsidRPr="00DA04EC">
              <w:rPr>
                <w:rFonts w:ascii="Arial" w:eastAsia="Arial" w:hAnsi="Arial" w:cs="Times New Roman"/>
                <w:lang w:val="es-ES"/>
              </w:rPr>
              <w:t>/ año</w:t>
            </w:r>
          </w:p>
        </w:tc>
        <w:tc>
          <w:tcPr>
            <w:tcW w:w="1499"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Subterránea</w:t>
            </w:r>
          </w:p>
          <w:p w:rsidR="00DA04EC" w:rsidRPr="00DA04EC" w:rsidRDefault="00DA04EC" w:rsidP="00DA04EC">
            <w:pPr>
              <w:jc w:val="center"/>
              <w:rPr>
                <w:rFonts w:ascii="Arial" w:eastAsia="Arial" w:hAnsi="Arial" w:cs="Times New Roman"/>
              </w:rPr>
            </w:pPr>
            <w:r w:rsidRPr="00DA04EC">
              <w:rPr>
                <w:rFonts w:ascii="Arial" w:eastAsia="Arial" w:hAnsi="Arial" w:cs="Times New Roman"/>
              </w:rPr>
              <w:t xml:space="preserve">(TON) </w:t>
            </w:r>
            <w:r w:rsidRPr="00DA04EC">
              <w:rPr>
                <w:rFonts w:ascii="Arial" w:eastAsia="Arial" w:hAnsi="Arial" w:cs="Times New Roman"/>
                <w:lang w:val="es-ES"/>
              </w:rPr>
              <w:t>/ año</w:t>
            </w:r>
          </w:p>
        </w:tc>
        <w:tc>
          <w:tcPr>
            <w:tcW w:w="1440" w:type="dxa"/>
            <w:tcBorders>
              <w:top w:val="single" w:sz="24" w:space="0" w:color="FFFFFF"/>
              <w:left w:val="single" w:sz="8" w:space="0" w:color="FFFFFF"/>
              <w:bottom w:val="single" w:sz="24"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 xml:space="preserve">Cielo Abierto (M3) </w:t>
            </w:r>
            <w:r w:rsidRPr="00DA04EC">
              <w:rPr>
                <w:rFonts w:ascii="Arial" w:eastAsia="Arial" w:hAnsi="Arial" w:cs="Times New Roman"/>
                <w:lang w:val="es-ES"/>
              </w:rPr>
              <w:t>/ año</w:t>
            </w:r>
          </w:p>
        </w:tc>
      </w:tr>
      <w:tr w:rsidR="00DA04EC" w:rsidRPr="00DA04EC" w:rsidTr="00894AA9">
        <w:trPr>
          <w:trHeight w:val="7"/>
        </w:trPr>
        <w:tc>
          <w:tcPr>
            <w:tcW w:w="1373"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Propuesta final ACM</w:t>
            </w:r>
          </w:p>
        </w:tc>
        <w:tc>
          <w:tcPr>
            <w:tcW w:w="1926"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20 g/mes</w:t>
            </w:r>
          </w:p>
        </w:tc>
        <w:tc>
          <w:tcPr>
            <w:tcW w:w="1499"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lang w:val="es-ES"/>
              </w:rPr>
              <w:t>20.000</w:t>
            </w:r>
          </w:p>
        </w:tc>
        <w:tc>
          <w:tcPr>
            <w:tcW w:w="1380"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250.000</w:t>
            </w:r>
          </w:p>
        </w:tc>
        <w:tc>
          <w:tcPr>
            <w:tcW w:w="1499"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200.000</w:t>
            </w:r>
          </w:p>
        </w:tc>
        <w:tc>
          <w:tcPr>
            <w:tcW w:w="1440"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800.000</w:t>
            </w:r>
          </w:p>
        </w:tc>
      </w:tr>
    </w:tbl>
    <w:p w:rsidR="00DA04EC" w:rsidRDefault="00DA04EC" w:rsidP="00DA04EC">
      <w:pPr>
        <w:rPr>
          <w:rFonts w:ascii="Arial" w:eastAsia="Arial" w:hAnsi="Arial" w:cs="Times New Roman"/>
          <w:b/>
        </w:rPr>
      </w:pPr>
    </w:p>
    <w:p w:rsidR="00F2497E" w:rsidRPr="00DA04EC" w:rsidRDefault="00F2497E" w:rsidP="00DA04EC">
      <w:pPr>
        <w:rPr>
          <w:rFonts w:ascii="Arial" w:eastAsia="Arial" w:hAnsi="Arial" w:cs="Times New Roman"/>
          <w:b/>
        </w:rPr>
      </w:pPr>
    </w:p>
    <w:p w:rsidR="00DA04EC" w:rsidRPr="00DA04EC" w:rsidRDefault="00DA04EC" w:rsidP="00DA04EC">
      <w:pPr>
        <w:rPr>
          <w:rFonts w:ascii="Arial" w:eastAsia="Arial" w:hAnsi="Arial" w:cs="Times New Roman"/>
          <w:b/>
        </w:rPr>
      </w:pPr>
      <w:r w:rsidRPr="00DA04EC">
        <w:rPr>
          <w:rFonts w:ascii="Arial" w:eastAsia="Arial" w:hAnsi="Arial" w:cs="Times New Roman"/>
          <w:b/>
        </w:rPr>
        <w:lastRenderedPageBreak/>
        <w:t>PANEL DE EXPERTOS  PIEDRAS PRECIOSAS Y SEMIPRECIOSAS: (Bogotá)</w:t>
      </w:r>
    </w:p>
    <w:p w:rsidR="00DA04EC" w:rsidRPr="00DA04EC" w:rsidRDefault="00DA04EC" w:rsidP="00DA04EC">
      <w:pPr>
        <w:jc w:val="both"/>
        <w:rPr>
          <w:rFonts w:ascii="Arial" w:eastAsia="Arial" w:hAnsi="Arial" w:cs="Times New Roman"/>
        </w:rPr>
      </w:pPr>
      <w:r w:rsidRPr="00DA04EC">
        <w:rPr>
          <w:rFonts w:ascii="Arial" w:eastAsia="Arial" w:hAnsi="Arial" w:cs="Times New Roman"/>
        </w:rPr>
        <w:t>Para la construcción de las escalas de minería de esmeraldas en Colombia fue necesario soportar la información cuantitativa producto del análisis de expertos en base a paneles realizados con el gremio encabezado por FEDESMERALDAS y representantes de las diferentes empresas de la zona esmeraldera Colombiana, debido a la complejidad de determinar la producción por número de quilates se consideró analizar seis (6) empresas representativas del sector y comparar estas en los siguientes criterios:</w:t>
      </w:r>
    </w:p>
    <w:p w:rsidR="00DA04EC" w:rsidRPr="00DA04EC" w:rsidRDefault="00DA04EC" w:rsidP="00DA04EC">
      <w:pPr>
        <w:numPr>
          <w:ilvl w:val="0"/>
          <w:numId w:val="12"/>
        </w:numPr>
        <w:spacing w:after="160" w:line="259" w:lineRule="auto"/>
        <w:contextualSpacing/>
        <w:jc w:val="both"/>
        <w:rPr>
          <w:rFonts w:ascii="Arial" w:eastAsia="Arial" w:hAnsi="Arial" w:cs="Times New Roman"/>
        </w:rPr>
      </w:pPr>
      <w:r w:rsidRPr="00DA04EC">
        <w:rPr>
          <w:rFonts w:ascii="Arial" w:eastAsia="Arial" w:hAnsi="Arial" w:cs="Times New Roman"/>
        </w:rPr>
        <w:t>Material Removido</w:t>
      </w:r>
    </w:p>
    <w:p w:rsidR="00DA04EC" w:rsidRPr="00DA04EC" w:rsidRDefault="00DA04EC" w:rsidP="00DA04EC">
      <w:pPr>
        <w:numPr>
          <w:ilvl w:val="0"/>
          <w:numId w:val="12"/>
        </w:numPr>
        <w:spacing w:after="160" w:line="259" w:lineRule="auto"/>
        <w:contextualSpacing/>
        <w:jc w:val="both"/>
        <w:rPr>
          <w:rFonts w:ascii="Arial" w:eastAsia="Arial" w:hAnsi="Arial" w:cs="Times New Roman"/>
        </w:rPr>
      </w:pPr>
      <w:r w:rsidRPr="00DA04EC">
        <w:rPr>
          <w:rFonts w:ascii="Arial" w:eastAsia="Arial" w:hAnsi="Arial" w:cs="Times New Roman"/>
        </w:rPr>
        <w:t>Número de Trabajadores</w:t>
      </w:r>
    </w:p>
    <w:p w:rsidR="00DA04EC" w:rsidRPr="00DA04EC" w:rsidRDefault="00DA04EC" w:rsidP="00DA04EC">
      <w:pPr>
        <w:numPr>
          <w:ilvl w:val="0"/>
          <w:numId w:val="12"/>
        </w:numPr>
        <w:spacing w:after="160" w:line="259" w:lineRule="auto"/>
        <w:contextualSpacing/>
        <w:jc w:val="both"/>
        <w:rPr>
          <w:rFonts w:ascii="Arial" w:eastAsia="Arial" w:hAnsi="Arial" w:cs="Times New Roman"/>
        </w:rPr>
      </w:pPr>
      <w:r w:rsidRPr="00DA04EC">
        <w:rPr>
          <w:rFonts w:ascii="Arial" w:eastAsia="Arial" w:hAnsi="Arial" w:cs="Times New Roman"/>
        </w:rPr>
        <w:t>Inversiones y/o Costos directos</w:t>
      </w:r>
    </w:p>
    <w:p w:rsidR="00DA04EC" w:rsidRPr="00DA04EC" w:rsidRDefault="00DA04EC" w:rsidP="00DA04EC">
      <w:pPr>
        <w:jc w:val="both"/>
        <w:rPr>
          <w:rFonts w:ascii="Arial" w:eastAsia="Arial" w:hAnsi="Arial" w:cs="Times New Roman"/>
        </w:rPr>
      </w:pPr>
      <w:r w:rsidRPr="00DA04EC">
        <w:rPr>
          <w:rFonts w:ascii="Arial" w:eastAsia="Arial" w:hAnsi="Arial" w:cs="Times New Roman"/>
        </w:rPr>
        <w:t xml:space="preserve">La información fue recogida a partir de los Programas de Trabajos y Obras PTO, los Programas de Trabajos e Inversiones PTI y los formatos básicos anuales suministrados por las empresas a la Agencia Nacional de Minería obteniendo los siguientes resultados: </w:t>
      </w:r>
    </w:p>
    <w:tbl>
      <w:tblPr>
        <w:tblStyle w:val="Cuadrculamedia3-nfasis41"/>
        <w:tblW w:w="9180" w:type="dxa"/>
        <w:tblLook w:val="04A0" w:firstRow="1" w:lastRow="0" w:firstColumn="1" w:lastColumn="0" w:noHBand="0" w:noVBand="1"/>
      </w:tblPr>
      <w:tblGrid>
        <w:gridCol w:w="1757"/>
        <w:gridCol w:w="1131"/>
        <w:gridCol w:w="1362"/>
        <w:gridCol w:w="1598"/>
        <w:gridCol w:w="1751"/>
        <w:gridCol w:w="1694"/>
      </w:tblGrid>
      <w:tr w:rsidR="00DA04EC" w:rsidRPr="00DA04EC" w:rsidTr="00894AA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8" w:type="dxa"/>
            <w:vMerge w:val="restart"/>
            <w:noWrap/>
            <w:hideMark/>
          </w:tcPr>
          <w:p w:rsidR="00DA04EC" w:rsidRPr="00DA04EC" w:rsidRDefault="00DA04EC" w:rsidP="00DA04EC">
            <w:pPr>
              <w:jc w:val="both"/>
              <w:rPr>
                <w:rFonts w:ascii="Arial" w:eastAsia="Arial" w:hAnsi="Arial" w:cs="Times New Roman"/>
              </w:rPr>
            </w:pPr>
            <w:r w:rsidRPr="00DA04EC">
              <w:rPr>
                <w:rFonts w:ascii="Arial" w:eastAsia="Arial" w:hAnsi="Arial" w:cs="Times New Roman"/>
              </w:rPr>
              <w:t>Empresa</w:t>
            </w:r>
          </w:p>
        </w:tc>
        <w:tc>
          <w:tcPr>
            <w:tcW w:w="1131" w:type="dxa"/>
            <w:vMerge w:val="restart"/>
            <w:noWrap/>
            <w:hideMark/>
          </w:tcPr>
          <w:p w:rsidR="00DA04EC" w:rsidRPr="00DA04EC" w:rsidRDefault="00DA04EC" w:rsidP="00DA04EC">
            <w:pPr>
              <w:jc w:val="both"/>
              <w:cnfStyle w:val="100000000000" w:firstRow="1" w:lastRow="0" w:firstColumn="0" w:lastColumn="0" w:oddVBand="0" w:evenVBand="0" w:oddHBand="0" w:evenHBand="0" w:firstRowFirstColumn="0" w:firstRowLastColumn="0" w:lastRowFirstColumn="0" w:lastRowLastColumn="0"/>
              <w:rPr>
                <w:rFonts w:ascii="Arial" w:eastAsia="Arial" w:hAnsi="Arial" w:cs="Times New Roman"/>
              </w:rPr>
            </w:pPr>
            <w:r w:rsidRPr="00DA04EC">
              <w:rPr>
                <w:rFonts w:ascii="Arial" w:eastAsia="Arial" w:hAnsi="Arial" w:cs="Times New Roman"/>
              </w:rPr>
              <w:t>Placa</w:t>
            </w:r>
          </w:p>
        </w:tc>
        <w:tc>
          <w:tcPr>
            <w:tcW w:w="1362" w:type="dxa"/>
            <w:vMerge w:val="restart"/>
            <w:noWrap/>
            <w:hideMark/>
          </w:tcPr>
          <w:p w:rsidR="00DA04EC" w:rsidRPr="00DA04EC" w:rsidRDefault="00DA04EC" w:rsidP="00DA04EC">
            <w:pPr>
              <w:jc w:val="both"/>
              <w:cnfStyle w:val="100000000000" w:firstRow="1" w:lastRow="0" w:firstColumn="0" w:lastColumn="0" w:oddVBand="0" w:evenVBand="0" w:oddHBand="0" w:evenHBand="0" w:firstRowFirstColumn="0" w:firstRowLastColumn="0" w:lastRowFirstColumn="0" w:lastRowLastColumn="0"/>
              <w:rPr>
                <w:rFonts w:ascii="Arial" w:eastAsia="Arial" w:hAnsi="Arial" w:cs="Times New Roman"/>
              </w:rPr>
            </w:pPr>
            <w:r w:rsidRPr="00DA04EC">
              <w:rPr>
                <w:rFonts w:ascii="Arial" w:eastAsia="Arial" w:hAnsi="Arial" w:cs="Times New Roman"/>
              </w:rPr>
              <w:t>Material Removido Ton/año</w:t>
            </w:r>
          </w:p>
        </w:tc>
        <w:tc>
          <w:tcPr>
            <w:tcW w:w="1544" w:type="dxa"/>
            <w:vMerge w:val="restart"/>
            <w:noWrap/>
            <w:hideMark/>
          </w:tcPr>
          <w:p w:rsidR="00DA04EC" w:rsidRPr="00DA04EC" w:rsidRDefault="00DA04EC" w:rsidP="00DA04EC">
            <w:pPr>
              <w:jc w:val="both"/>
              <w:cnfStyle w:val="100000000000" w:firstRow="1" w:lastRow="0" w:firstColumn="0" w:lastColumn="0" w:oddVBand="0" w:evenVBand="0" w:oddHBand="0" w:evenHBand="0" w:firstRowFirstColumn="0" w:firstRowLastColumn="0" w:lastRowFirstColumn="0" w:lastRowLastColumn="0"/>
              <w:rPr>
                <w:rFonts w:ascii="Arial" w:eastAsia="Arial" w:hAnsi="Arial" w:cs="Times New Roman"/>
              </w:rPr>
            </w:pPr>
            <w:r w:rsidRPr="00DA04EC">
              <w:rPr>
                <w:rFonts w:ascii="Arial" w:eastAsia="Arial" w:hAnsi="Arial" w:cs="Times New Roman"/>
              </w:rPr>
              <w:t>No. Trabajadores</w:t>
            </w:r>
          </w:p>
        </w:tc>
        <w:tc>
          <w:tcPr>
            <w:tcW w:w="1751" w:type="dxa"/>
            <w:vMerge w:val="restart"/>
            <w:noWrap/>
            <w:hideMark/>
          </w:tcPr>
          <w:p w:rsidR="00DA04EC" w:rsidRPr="00DA04EC" w:rsidRDefault="00DA04EC" w:rsidP="00DA04EC">
            <w:pPr>
              <w:jc w:val="both"/>
              <w:cnfStyle w:val="100000000000" w:firstRow="1" w:lastRow="0" w:firstColumn="0" w:lastColumn="0" w:oddVBand="0" w:evenVBand="0" w:oddHBand="0" w:evenHBand="0" w:firstRowFirstColumn="0" w:firstRowLastColumn="0" w:lastRowFirstColumn="0" w:lastRowLastColumn="0"/>
              <w:rPr>
                <w:rFonts w:ascii="Arial" w:eastAsia="Arial" w:hAnsi="Arial" w:cs="Times New Roman"/>
              </w:rPr>
            </w:pPr>
            <w:r w:rsidRPr="00DA04EC">
              <w:rPr>
                <w:rFonts w:ascii="Arial" w:eastAsia="Arial" w:hAnsi="Arial" w:cs="Times New Roman"/>
              </w:rPr>
              <w:t>Inversiones</w:t>
            </w:r>
          </w:p>
        </w:tc>
        <w:tc>
          <w:tcPr>
            <w:tcW w:w="1694" w:type="dxa"/>
            <w:vMerge w:val="restart"/>
            <w:noWrap/>
            <w:hideMark/>
          </w:tcPr>
          <w:p w:rsidR="00DA04EC" w:rsidRPr="00DA04EC" w:rsidRDefault="00DA04EC" w:rsidP="00DA04EC">
            <w:pPr>
              <w:jc w:val="both"/>
              <w:cnfStyle w:val="100000000000" w:firstRow="1" w:lastRow="0" w:firstColumn="0" w:lastColumn="0" w:oddVBand="0" w:evenVBand="0" w:oddHBand="0" w:evenHBand="0" w:firstRowFirstColumn="0" w:firstRowLastColumn="0" w:lastRowFirstColumn="0" w:lastRowLastColumn="0"/>
              <w:rPr>
                <w:rFonts w:ascii="Arial" w:eastAsia="Arial" w:hAnsi="Arial" w:cs="Times New Roman"/>
              </w:rPr>
            </w:pPr>
            <w:r w:rsidRPr="00DA04EC">
              <w:rPr>
                <w:rFonts w:ascii="Arial" w:eastAsia="Arial" w:hAnsi="Arial" w:cs="Times New Roman"/>
              </w:rPr>
              <w:t>Costos directos 2014 - FBM</w:t>
            </w:r>
          </w:p>
        </w:tc>
      </w:tr>
      <w:tr w:rsidR="00DA04EC" w:rsidRPr="00DA04EC" w:rsidTr="00894AA9">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698" w:type="dxa"/>
            <w:vMerge/>
            <w:hideMark/>
          </w:tcPr>
          <w:p w:rsidR="00DA04EC" w:rsidRPr="00DA04EC" w:rsidRDefault="00DA04EC" w:rsidP="00DA04EC">
            <w:pPr>
              <w:jc w:val="both"/>
              <w:rPr>
                <w:rFonts w:ascii="Arial" w:eastAsia="Arial" w:hAnsi="Arial" w:cs="Times New Roman"/>
              </w:rPr>
            </w:pPr>
          </w:p>
        </w:tc>
        <w:tc>
          <w:tcPr>
            <w:tcW w:w="1131" w:type="dxa"/>
            <w:vMerge/>
            <w:hideMark/>
          </w:tcPr>
          <w:p w:rsidR="00DA04EC" w:rsidRPr="00DA04EC" w:rsidRDefault="00DA04EC" w:rsidP="00DA04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p>
        </w:tc>
        <w:tc>
          <w:tcPr>
            <w:tcW w:w="1362" w:type="dxa"/>
            <w:vMerge/>
            <w:hideMark/>
          </w:tcPr>
          <w:p w:rsidR="00DA04EC" w:rsidRPr="00DA04EC" w:rsidRDefault="00DA04EC" w:rsidP="00DA04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p>
        </w:tc>
        <w:tc>
          <w:tcPr>
            <w:tcW w:w="1544" w:type="dxa"/>
            <w:vMerge/>
            <w:hideMark/>
          </w:tcPr>
          <w:p w:rsidR="00DA04EC" w:rsidRPr="00DA04EC" w:rsidRDefault="00DA04EC" w:rsidP="00DA04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p>
        </w:tc>
        <w:tc>
          <w:tcPr>
            <w:tcW w:w="1751" w:type="dxa"/>
            <w:vMerge/>
            <w:hideMark/>
          </w:tcPr>
          <w:p w:rsidR="00DA04EC" w:rsidRPr="00DA04EC" w:rsidRDefault="00DA04EC" w:rsidP="00DA04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p>
        </w:tc>
        <w:tc>
          <w:tcPr>
            <w:tcW w:w="1694" w:type="dxa"/>
            <w:vMerge/>
            <w:hideMark/>
          </w:tcPr>
          <w:p w:rsidR="00DA04EC" w:rsidRPr="00DA04EC" w:rsidRDefault="00DA04EC" w:rsidP="00DA04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p>
        </w:tc>
      </w:tr>
      <w:tr w:rsidR="00DA04EC" w:rsidRPr="00DA04EC" w:rsidTr="00894AA9">
        <w:trPr>
          <w:trHeight w:val="300"/>
        </w:trPr>
        <w:tc>
          <w:tcPr>
            <w:cnfStyle w:val="001000000000" w:firstRow="0" w:lastRow="0" w:firstColumn="1" w:lastColumn="0" w:oddVBand="0" w:evenVBand="0" w:oddHBand="0" w:evenHBand="0" w:firstRowFirstColumn="0" w:firstRowLastColumn="0" w:lastRowFirstColumn="0" w:lastRowLastColumn="0"/>
            <w:tcW w:w="1698"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ESMERACOL</w:t>
            </w:r>
          </w:p>
        </w:tc>
        <w:tc>
          <w:tcPr>
            <w:tcW w:w="1131" w:type="dxa"/>
            <w:noWrap/>
            <w:hideMark/>
          </w:tcPr>
          <w:p w:rsidR="00DA04EC" w:rsidRPr="00DA04EC" w:rsidRDefault="00DA04EC" w:rsidP="00DA04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r w:rsidRPr="00DA04EC">
              <w:rPr>
                <w:rFonts w:ascii="Arial" w:eastAsia="Arial" w:hAnsi="Arial" w:cs="Times New Roman"/>
              </w:rPr>
              <w:t>122-95M</w:t>
            </w:r>
          </w:p>
        </w:tc>
        <w:tc>
          <w:tcPr>
            <w:tcW w:w="1362" w:type="dxa"/>
            <w:noWrap/>
            <w:hideMark/>
          </w:tcPr>
          <w:p w:rsidR="00DA04EC" w:rsidRPr="00DA04EC" w:rsidRDefault="00DA04EC" w:rsidP="00DA04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r w:rsidRPr="00DA04EC">
              <w:rPr>
                <w:rFonts w:ascii="Arial" w:eastAsia="Arial" w:hAnsi="Arial" w:cs="Times New Roman"/>
              </w:rPr>
              <w:t>36300</w:t>
            </w:r>
          </w:p>
        </w:tc>
        <w:tc>
          <w:tcPr>
            <w:tcW w:w="1544" w:type="dxa"/>
            <w:noWrap/>
            <w:hideMark/>
          </w:tcPr>
          <w:p w:rsidR="00DA04EC" w:rsidRPr="00DA04EC" w:rsidRDefault="00DA04EC" w:rsidP="00DA04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r w:rsidRPr="00DA04EC">
              <w:rPr>
                <w:rFonts w:ascii="Arial" w:eastAsia="Arial" w:hAnsi="Arial" w:cs="Times New Roman"/>
              </w:rPr>
              <w:t>125</w:t>
            </w:r>
          </w:p>
        </w:tc>
        <w:tc>
          <w:tcPr>
            <w:tcW w:w="1751" w:type="dxa"/>
            <w:noWrap/>
            <w:hideMark/>
          </w:tcPr>
          <w:p w:rsidR="00DA04EC" w:rsidRPr="00DA04EC" w:rsidRDefault="00DA04EC" w:rsidP="00DA04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r w:rsidRPr="00DA04EC">
              <w:rPr>
                <w:rFonts w:ascii="Arial" w:eastAsia="Arial" w:hAnsi="Arial" w:cs="Times New Roman"/>
              </w:rPr>
              <w:t>$ 1.807.199.819</w:t>
            </w:r>
          </w:p>
        </w:tc>
        <w:tc>
          <w:tcPr>
            <w:tcW w:w="1694" w:type="dxa"/>
            <w:noWrap/>
            <w:hideMark/>
          </w:tcPr>
          <w:p w:rsidR="00DA04EC" w:rsidRPr="00DA04EC" w:rsidRDefault="00DA04EC" w:rsidP="00DA04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DA04EC" w:rsidRPr="00DA04EC" w:rsidTr="00894A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8"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ZULIANA DE ESMERALDAS</w:t>
            </w:r>
          </w:p>
        </w:tc>
        <w:tc>
          <w:tcPr>
            <w:tcW w:w="1131" w:type="dxa"/>
            <w:noWrap/>
            <w:hideMark/>
          </w:tcPr>
          <w:p w:rsidR="00DA04EC" w:rsidRPr="00DA04EC" w:rsidRDefault="00DA04EC" w:rsidP="00DA04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r w:rsidRPr="00DA04EC">
              <w:rPr>
                <w:rFonts w:ascii="Arial" w:eastAsia="Arial" w:hAnsi="Arial" w:cs="Times New Roman"/>
              </w:rPr>
              <w:t>033-96M</w:t>
            </w:r>
          </w:p>
        </w:tc>
        <w:tc>
          <w:tcPr>
            <w:tcW w:w="1362" w:type="dxa"/>
            <w:noWrap/>
            <w:hideMark/>
          </w:tcPr>
          <w:p w:rsidR="00DA04EC" w:rsidRPr="00DA04EC" w:rsidRDefault="00DA04EC" w:rsidP="00DA04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r w:rsidRPr="00DA04EC">
              <w:rPr>
                <w:rFonts w:ascii="Arial" w:eastAsia="Arial" w:hAnsi="Arial" w:cs="Times New Roman"/>
              </w:rPr>
              <w:t>6887</w:t>
            </w:r>
          </w:p>
        </w:tc>
        <w:tc>
          <w:tcPr>
            <w:tcW w:w="1544" w:type="dxa"/>
            <w:noWrap/>
            <w:hideMark/>
          </w:tcPr>
          <w:p w:rsidR="00DA04EC" w:rsidRPr="00DA04EC" w:rsidRDefault="00DA04EC" w:rsidP="00DA04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r w:rsidRPr="00DA04EC">
              <w:rPr>
                <w:rFonts w:ascii="Arial" w:eastAsia="Arial" w:hAnsi="Arial" w:cs="Times New Roman"/>
              </w:rPr>
              <w:t>50</w:t>
            </w:r>
          </w:p>
        </w:tc>
        <w:tc>
          <w:tcPr>
            <w:tcW w:w="1751" w:type="dxa"/>
            <w:noWrap/>
            <w:hideMark/>
          </w:tcPr>
          <w:p w:rsidR="00DA04EC" w:rsidRPr="00DA04EC" w:rsidRDefault="00DA04EC" w:rsidP="00DA04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p>
        </w:tc>
        <w:tc>
          <w:tcPr>
            <w:tcW w:w="1694" w:type="dxa"/>
            <w:noWrap/>
            <w:hideMark/>
          </w:tcPr>
          <w:p w:rsidR="00DA04EC" w:rsidRPr="00DA04EC" w:rsidRDefault="00DA04EC" w:rsidP="00DA04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r w:rsidRPr="00DA04EC">
              <w:rPr>
                <w:rFonts w:ascii="Arial" w:eastAsia="Arial" w:hAnsi="Arial" w:cs="Times New Roman"/>
              </w:rPr>
              <w:t>$ 607.225.000</w:t>
            </w:r>
          </w:p>
        </w:tc>
      </w:tr>
      <w:tr w:rsidR="00DA04EC" w:rsidRPr="00DA04EC" w:rsidTr="00894AA9">
        <w:trPr>
          <w:trHeight w:val="300"/>
        </w:trPr>
        <w:tc>
          <w:tcPr>
            <w:cnfStyle w:val="001000000000" w:firstRow="0" w:lastRow="0" w:firstColumn="1" w:lastColumn="0" w:oddVBand="0" w:evenVBand="0" w:oddHBand="0" w:evenHBand="0" w:firstRowFirstColumn="0" w:firstRowLastColumn="0" w:lastRowFirstColumn="0" w:lastRowLastColumn="0"/>
            <w:tcW w:w="1698"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ESMERALDAS SANTA ROSA</w:t>
            </w:r>
          </w:p>
        </w:tc>
        <w:tc>
          <w:tcPr>
            <w:tcW w:w="1131" w:type="dxa"/>
            <w:noWrap/>
            <w:hideMark/>
          </w:tcPr>
          <w:p w:rsidR="00DA04EC" w:rsidRPr="00DA04EC" w:rsidRDefault="00DA04EC" w:rsidP="00DA04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r w:rsidRPr="00DA04EC">
              <w:rPr>
                <w:rFonts w:ascii="Arial" w:eastAsia="Arial" w:hAnsi="Arial" w:cs="Times New Roman"/>
              </w:rPr>
              <w:t>113-94M</w:t>
            </w:r>
          </w:p>
        </w:tc>
        <w:tc>
          <w:tcPr>
            <w:tcW w:w="1362" w:type="dxa"/>
            <w:noWrap/>
            <w:hideMark/>
          </w:tcPr>
          <w:p w:rsidR="00DA04EC" w:rsidRPr="00DA04EC" w:rsidRDefault="00DA04EC" w:rsidP="00DA04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r w:rsidRPr="00DA04EC">
              <w:rPr>
                <w:rFonts w:ascii="Arial" w:eastAsia="Arial" w:hAnsi="Arial" w:cs="Times New Roman"/>
              </w:rPr>
              <w:t>23045</w:t>
            </w:r>
          </w:p>
        </w:tc>
        <w:tc>
          <w:tcPr>
            <w:tcW w:w="1544" w:type="dxa"/>
            <w:noWrap/>
            <w:hideMark/>
          </w:tcPr>
          <w:p w:rsidR="00DA04EC" w:rsidRPr="00DA04EC" w:rsidRDefault="00DA04EC" w:rsidP="00DA04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r w:rsidRPr="00DA04EC">
              <w:rPr>
                <w:rFonts w:ascii="Arial" w:eastAsia="Arial" w:hAnsi="Arial" w:cs="Times New Roman"/>
              </w:rPr>
              <w:t>157</w:t>
            </w:r>
          </w:p>
        </w:tc>
        <w:tc>
          <w:tcPr>
            <w:tcW w:w="1751" w:type="dxa"/>
            <w:noWrap/>
            <w:hideMark/>
          </w:tcPr>
          <w:p w:rsidR="00DA04EC" w:rsidRPr="00DA04EC" w:rsidRDefault="00DA04EC" w:rsidP="00DA04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1694" w:type="dxa"/>
            <w:noWrap/>
            <w:hideMark/>
          </w:tcPr>
          <w:p w:rsidR="00DA04EC" w:rsidRPr="00DA04EC" w:rsidRDefault="00DA04EC" w:rsidP="00DA04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r w:rsidRPr="00DA04EC">
              <w:rPr>
                <w:rFonts w:ascii="Arial" w:eastAsia="Arial" w:hAnsi="Arial" w:cs="Times New Roman"/>
              </w:rPr>
              <w:t>$ 1.686.324.874</w:t>
            </w:r>
          </w:p>
        </w:tc>
      </w:tr>
      <w:tr w:rsidR="00DA04EC" w:rsidRPr="00DA04EC" w:rsidTr="00894A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8"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PUERTO ARTURO</w:t>
            </w:r>
          </w:p>
        </w:tc>
        <w:tc>
          <w:tcPr>
            <w:tcW w:w="1131" w:type="dxa"/>
            <w:noWrap/>
            <w:hideMark/>
          </w:tcPr>
          <w:p w:rsidR="00DA04EC" w:rsidRPr="00DA04EC" w:rsidRDefault="00DA04EC" w:rsidP="00DA04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r w:rsidRPr="00DA04EC">
              <w:rPr>
                <w:rFonts w:ascii="Arial" w:eastAsia="Arial" w:hAnsi="Arial" w:cs="Times New Roman"/>
              </w:rPr>
              <w:t>121-95M</w:t>
            </w:r>
          </w:p>
        </w:tc>
        <w:tc>
          <w:tcPr>
            <w:tcW w:w="1362" w:type="dxa"/>
            <w:noWrap/>
            <w:hideMark/>
          </w:tcPr>
          <w:p w:rsidR="00DA04EC" w:rsidRPr="00DA04EC" w:rsidRDefault="00DA04EC" w:rsidP="00DA04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r w:rsidRPr="00DA04EC">
              <w:rPr>
                <w:rFonts w:ascii="Arial" w:eastAsia="Arial" w:hAnsi="Arial" w:cs="Times New Roman"/>
              </w:rPr>
              <w:t>38707</w:t>
            </w:r>
          </w:p>
        </w:tc>
        <w:tc>
          <w:tcPr>
            <w:tcW w:w="1544" w:type="dxa"/>
            <w:noWrap/>
            <w:hideMark/>
          </w:tcPr>
          <w:p w:rsidR="00DA04EC" w:rsidRPr="00DA04EC" w:rsidRDefault="00DA04EC" w:rsidP="00DA04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r w:rsidRPr="00DA04EC">
              <w:rPr>
                <w:rFonts w:ascii="Arial" w:eastAsia="Arial" w:hAnsi="Arial" w:cs="Times New Roman"/>
              </w:rPr>
              <w:t>530</w:t>
            </w:r>
          </w:p>
        </w:tc>
        <w:tc>
          <w:tcPr>
            <w:tcW w:w="1751" w:type="dxa"/>
            <w:noWrap/>
            <w:hideMark/>
          </w:tcPr>
          <w:p w:rsidR="00DA04EC" w:rsidRPr="00DA04EC" w:rsidRDefault="00DA04EC" w:rsidP="00DA04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r w:rsidRPr="00DA04EC">
              <w:rPr>
                <w:rFonts w:ascii="Arial" w:eastAsia="Arial" w:hAnsi="Arial" w:cs="Times New Roman"/>
              </w:rPr>
              <w:t>$ 78.593.435.768</w:t>
            </w:r>
          </w:p>
        </w:tc>
        <w:tc>
          <w:tcPr>
            <w:tcW w:w="1694" w:type="dxa"/>
            <w:noWrap/>
            <w:hideMark/>
          </w:tcPr>
          <w:p w:rsidR="00DA04EC" w:rsidRPr="00DA04EC" w:rsidRDefault="00DA04EC" w:rsidP="00DA04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p>
        </w:tc>
      </w:tr>
      <w:tr w:rsidR="00DA04EC" w:rsidRPr="00DA04EC" w:rsidTr="00894AA9">
        <w:trPr>
          <w:trHeight w:val="300"/>
        </w:trPr>
        <w:tc>
          <w:tcPr>
            <w:cnfStyle w:val="001000000000" w:firstRow="0" w:lastRow="0" w:firstColumn="1" w:lastColumn="0" w:oddVBand="0" w:evenVBand="0" w:oddHBand="0" w:evenHBand="0" w:firstRowFirstColumn="0" w:firstRowLastColumn="0" w:lastRowFirstColumn="0" w:lastRowLastColumn="0"/>
            <w:tcW w:w="1698"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MINERA SAN FRANCISCO</w:t>
            </w:r>
          </w:p>
        </w:tc>
        <w:tc>
          <w:tcPr>
            <w:tcW w:w="1131" w:type="dxa"/>
            <w:noWrap/>
            <w:hideMark/>
          </w:tcPr>
          <w:p w:rsidR="00DA04EC" w:rsidRPr="00DA04EC" w:rsidRDefault="00DA04EC" w:rsidP="00DA04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r w:rsidRPr="00DA04EC">
              <w:rPr>
                <w:rFonts w:ascii="Arial" w:eastAsia="Arial" w:hAnsi="Arial" w:cs="Times New Roman"/>
              </w:rPr>
              <w:t>CE1-081</w:t>
            </w:r>
          </w:p>
        </w:tc>
        <w:tc>
          <w:tcPr>
            <w:tcW w:w="1362" w:type="dxa"/>
            <w:noWrap/>
            <w:hideMark/>
          </w:tcPr>
          <w:p w:rsidR="00DA04EC" w:rsidRPr="00DA04EC" w:rsidRDefault="00DA04EC" w:rsidP="00DA04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r w:rsidRPr="00DA04EC">
              <w:rPr>
                <w:rFonts w:ascii="Arial" w:eastAsia="Arial" w:hAnsi="Arial" w:cs="Times New Roman"/>
              </w:rPr>
              <w:t>1100</w:t>
            </w:r>
          </w:p>
        </w:tc>
        <w:tc>
          <w:tcPr>
            <w:tcW w:w="1544" w:type="dxa"/>
            <w:noWrap/>
            <w:hideMark/>
          </w:tcPr>
          <w:p w:rsidR="00DA04EC" w:rsidRPr="00DA04EC" w:rsidRDefault="00DA04EC" w:rsidP="00DA04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r w:rsidRPr="00DA04EC">
              <w:rPr>
                <w:rFonts w:ascii="Arial" w:eastAsia="Arial" w:hAnsi="Arial" w:cs="Times New Roman"/>
              </w:rPr>
              <w:t>10</w:t>
            </w:r>
          </w:p>
        </w:tc>
        <w:tc>
          <w:tcPr>
            <w:tcW w:w="1751" w:type="dxa"/>
            <w:noWrap/>
            <w:hideMark/>
          </w:tcPr>
          <w:p w:rsidR="00DA04EC" w:rsidRPr="00DA04EC" w:rsidRDefault="00DA04EC" w:rsidP="00DA04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1694" w:type="dxa"/>
            <w:noWrap/>
            <w:hideMark/>
          </w:tcPr>
          <w:p w:rsidR="00DA04EC" w:rsidRPr="00DA04EC" w:rsidRDefault="00DA04EC" w:rsidP="00DA04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r w:rsidRPr="00DA04EC">
              <w:rPr>
                <w:rFonts w:ascii="Arial" w:eastAsia="Arial" w:hAnsi="Arial" w:cs="Times New Roman"/>
              </w:rPr>
              <w:t>$ 146.364.000</w:t>
            </w:r>
          </w:p>
        </w:tc>
      </w:tr>
      <w:tr w:rsidR="00DA04EC" w:rsidRPr="00DA04EC" w:rsidTr="00894AA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98"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MINA REAL</w:t>
            </w:r>
          </w:p>
        </w:tc>
        <w:tc>
          <w:tcPr>
            <w:tcW w:w="1131" w:type="dxa"/>
            <w:noWrap/>
            <w:hideMark/>
          </w:tcPr>
          <w:p w:rsidR="00DA04EC" w:rsidRPr="00DA04EC" w:rsidRDefault="00DA04EC" w:rsidP="00DA04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r w:rsidRPr="00DA04EC">
              <w:rPr>
                <w:rFonts w:ascii="Arial" w:eastAsia="Arial" w:hAnsi="Arial" w:cs="Times New Roman"/>
              </w:rPr>
              <w:t>DLK-113</w:t>
            </w:r>
          </w:p>
        </w:tc>
        <w:tc>
          <w:tcPr>
            <w:tcW w:w="1362" w:type="dxa"/>
            <w:noWrap/>
            <w:hideMark/>
          </w:tcPr>
          <w:p w:rsidR="00DA04EC" w:rsidRPr="00DA04EC" w:rsidRDefault="00DA04EC" w:rsidP="00DA04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r w:rsidRPr="00DA04EC">
              <w:rPr>
                <w:rFonts w:ascii="Arial" w:eastAsia="Arial" w:hAnsi="Arial" w:cs="Times New Roman"/>
              </w:rPr>
              <w:t>9250</w:t>
            </w:r>
          </w:p>
        </w:tc>
        <w:tc>
          <w:tcPr>
            <w:tcW w:w="1544" w:type="dxa"/>
            <w:noWrap/>
            <w:hideMark/>
          </w:tcPr>
          <w:p w:rsidR="00DA04EC" w:rsidRPr="00DA04EC" w:rsidRDefault="00DA04EC" w:rsidP="00DA04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r w:rsidRPr="00DA04EC">
              <w:rPr>
                <w:rFonts w:ascii="Arial" w:eastAsia="Arial" w:hAnsi="Arial" w:cs="Times New Roman"/>
              </w:rPr>
              <w:t>3</w:t>
            </w:r>
          </w:p>
        </w:tc>
        <w:tc>
          <w:tcPr>
            <w:tcW w:w="1751" w:type="dxa"/>
            <w:noWrap/>
            <w:hideMark/>
          </w:tcPr>
          <w:p w:rsidR="00DA04EC" w:rsidRPr="00DA04EC" w:rsidRDefault="00DA04EC" w:rsidP="00DA04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p>
        </w:tc>
        <w:tc>
          <w:tcPr>
            <w:tcW w:w="1694" w:type="dxa"/>
            <w:noWrap/>
            <w:hideMark/>
          </w:tcPr>
          <w:p w:rsidR="00DA04EC" w:rsidRPr="00DA04EC" w:rsidRDefault="00DA04EC" w:rsidP="00DA04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r w:rsidRPr="00DA04EC">
              <w:rPr>
                <w:rFonts w:ascii="Arial" w:eastAsia="Arial" w:hAnsi="Arial" w:cs="Times New Roman"/>
              </w:rPr>
              <w:t>$ 60.350.000</w:t>
            </w:r>
          </w:p>
        </w:tc>
      </w:tr>
    </w:tbl>
    <w:p w:rsidR="00DA04EC" w:rsidRPr="00DA04EC" w:rsidRDefault="00DA04EC" w:rsidP="00DA04EC">
      <w:pPr>
        <w:jc w:val="both"/>
        <w:rPr>
          <w:rFonts w:ascii="Arial" w:eastAsia="Arial" w:hAnsi="Arial" w:cs="Times New Roman"/>
        </w:rPr>
      </w:pPr>
    </w:p>
    <w:p w:rsidR="00DA04EC" w:rsidRPr="00DA04EC" w:rsidRDefault="00DA04EC" w:rsidP="00DA04EC">
      <w:pPr>
        <w:jc w:val="both"/>
        <w:rPr>
          <w:rFonts w:ascii="Arial" w:eastAsia="Arial" w:hAnsi="Arial" w:cs="Times New Roman"/>
        </w:rPr>
      </w:pPr>
      <w:r w:rsidRPr="00DA04EC">
        <w:rPr>
          <w:rFonts w:ascii="Arial" w:eastAsia="Arial" w:hAnsi="Arial" w:cs="Times New Roman"/>
        </w:rPr>
        <w:t>Los resultados fueron analizados en un segundo panel por los representantes del gremio, funcionarios de la UPME, la Agencia Nacional de Minería ANM y el Ministerio de Minas y Energía. Debido a que el Articulo 21 del Plan Nacional de Desarrollo señala que los títulos en etapa de explotación están supeditados a la producción se decidió utilizar el proxy de Material removido como característica principal para la clasificación de la minería de esmeraldas.</w:t>
      </w:r>
    </w:p>
    <w:p w:rsidR="00DA04EC" w:rsidRDefault="00DA04EC" w:rsidP="00DA04EC">
      <w:pPr>
        <w:jc w:val="both"/>
        <w:rPr>
          <w:rFonts w:ascii="Arial" w:eastAsia="Arial" w:hAnsi="Arial" w:cs="Times New Roman"/>
        </w:rPr>
      </w:pPr>
      <w:r w:rsidRPr="00DA04EC">
        <w:rPr>
          <w:rFonts w:ascii="Arial" w:eastAsia="Arial" w:hAnsi="Arial" w:cs="Times New Roman"/>
        </w:rPr>
        <w:t>A continuación se muestran los resultados obtenidos en el último panel realizado y se definen estos como la propuesta para el proyecto de decreto para las piedras preciosas y semipreciosas.</w:t>
      </w:r>
    </w:p>
    <w:p w:rsidR="00F2497E" w:rsidRPr="00DA04EC" w:rsidRDefault="00F2497E" w:rsidP="00DA04EC">
      <w:pPr>
        <w:jc w:val="both"/>
        <w:rPr>
          <w:rFonts w:ascii="Arial" w:eastAsia="Arial" w:hAnsi="Arial" w:cs="Times New Roman"/>
        </w:rPr>
      </w:pPr>
    </w:p>
    <w:tbl>
      <w:tblPr>
        <w:tblStyle w:val="Tablanormal11"/>
        <w:tblpPr w:leftFromText="141" w:rightFromText="141" w:vertAnchor="text" w:horzAnchor="margin" w:tblpY="416"/>
        <w:tblW w:w="0" w:type="auto"/>
        <w:tblLook w:val="04A0" w:firstRow="1" w:lastRow="0" w:firstColumn="1" w:lastColumn="0" w:noHBand="0" w:noVBand="1"/>
      </w:tblPr>
      <w:tblGrid>
        <w:gridCol w:w="2942"/>
        <w:gridCol w:w="2943"/>
        <w:gridCol w:w="2943"/>
      </w:tblGrid>
      <w:tr w:rsidR="00DA04EC" w:rsidRPr="00DA04EC" w:rsidTr="00894A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DA04EC" w:rsidRPr="00DA04EC" w:rsidRDefault="00DA04EC" w:rsidP="00DA04EC">
            <w:pPr>
              <w:jc w:val="both"/>
              <w:rPr>
                <w:rFonts w:ascii="Arial" w:eastAsia="Arial" w:hAnsi="Arial" w:cs="Times New Roman"/>
              </w:rPr>
            </w:pPr>
            <w:r w:rsidRPr="00DA04EC">
              <w:rPr>
                <w:rFonts w:ascii="Arial" w:eastAsia="Arial" w:hAnsi="Arial" w:cs="Times New Roman"/>
              </w:rPr>
              <w:lastRenderedPageBreak/>
              <w:t>PIEDRAS PRECIOSAS Y SEMIPRECIOSAS</w:t>
            </w:r>
          </w:p>
        </w:tc>
        <w:tc>
          <w:tcPr>
            <w:tcW w:w="2943" w:type="dxa"/>
          </w:tcPr>
          <w:p w:rsidR="00DA04EC" w:rsidRPr="00DA04EC" w:rsidRDefault="00DA04EC" w:rsidP="00DA04E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Times New Roman"/>
              </w:rPr>
            </w:pPr>
            <w:r w:rsidRPr="00DA04EC">
              <w:rPr>
                <w:rFonts w:ascii="Arial" w:eastAsia="Arial" w:hAnsi="Arial" w:cs="Times New Roman"/>
              </w:rPr>
              <w:t>Desde*</w:t>
            </w:r>
          </w:p>
        </w:tc>
        <w:tc>
          <w:tcPr>
            <w:tcW w:w="2943" w:type="dxa"/>
          </w:tcPr>
          <w:p w:rsidR="00DA04EC" w:rsidRPr="00DA04EC" w:rsidRDefault="00DA04EC" w:rsidP="00DA04E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Times New Roman"/>
              </w:rPr>
            </w:pPr>
            <w:r w:rsidRPr="00DA04EC">
              <w:rPr>
                <w:rFonts w:ascii="Arial" w:eastAsia="Arial" w:hAnsi="Arial" w:cs="Times New Roman"/>
              </w:rPr>
              <w:t>Hasta*</w:t>
            </w:r>
          </w:p>
        </w:tc>
      </w:tr>
      <w:tr w:rsidR="00DA04EC" w:rsidRPr="00DA04EC" w:rsidTr="00894A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DA04EC" w:rsidRPr="00DA04EC" w:rsidRDefault="00DA04EC" w:rsidP="00DA04EC">
            <w:pPr>
              <w:jc w:val="both"/>
              <w:rPr>
                <w:rFonts w:ascii="Arial" w:eastAsia="Arial" w:hAnsi="Arial" w:cs="Times New Roman"/>
              </w:rPr>
            </w:pPr>
            <w:r w:rsidRPr="00DA04EC">
              <w:rPr>
                <w:rFonts w:ascii="Arial" w:eastAsia="Arial" w:hAnsi="Arial" w:cs="Times New Roman"/>
              </w:rPr>
              <w:t>Pequeña Minería</w:t>
            </w:r>
          </w:p>
        </w:tc>
        <w:tc>
          <w:tcPr>
            <w:tcW w:w="2943" w:type="dxa"/>
          </w:tcPr>
          <w:p w:rsidR="00DA04EC" w:rsidRPr="00DA04EC" w:rsidRDefault="00DA04EC" w:rsidP="00DA04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r w:rsidRPr="00DA04EC">
              <w:rPr>
                <w:rFonts w:ascii="Arial" w:eastAsia="Arial" w:hAnsi="Arial" w:cs="Times New Roman"/>
              </w:rPr>
              <w:t>0</w:t>
            </w:r>
          </w:p>
        </w:tc>
        <w:tc>
          <w:tcPr>
            <w:tcW w:w="2943" w:type="dxa"/>
          </w:tcPr>
          <w:p w:rsidR="00DA04EC" w:rsidRPr="00DA04EC" w:rsidRDefault="00DA04EC" w:rsidP="00DA04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r w:rsidRPr="00DA04EC">
              <w:rPr>
                <w:rFonts w:ascii="Arial" w:eastAsia="Arial" w:hAnsi="Arial" w:cs="Times New Roman"/>
              </w:rPr>
              <w:t>20.000</w:t>
            </w:r>
          </w:p>
        </w:tc>
      </w:tr>
      <w:tr w:rsidR="00DA04EC" w:rsidRPr="00DA04EC" w:rsidTr="00894AA9">
        <w:tc>
          <w:tcPr>
            <w:cnfStyle w:val="001000000000" w:firstRow="0" w:lastRow="0" w:firstColumn="1" w:lastColumn="0" w:oddVBand="0" w:evenVBand="0" w:oddHBand="0" w:evenHBand="0" w:firstRowFirstColumn="0" w:firstRowLastColumn="0" w:lastRowFirstColumn="0" w:lastRowLastColumn="0"/>
            <w:tcW w:w="2942" w:type="dxa"/>
          </w:tcPr>
          <w:p w:rsidR="00DA04EC" w:rsidRPr="00DA04EC" w:rsidRDefault="00DA04EC" w:rsidP="00DA04EC">
            <w:pPr>
              <w:jc w:val="both"/>
              <w:rPr>
                <w:rFonts w:ascii="Arial" w:eastAsia="Arial" w:hAnsi="Arial" w:cs="Times New Roman"/>
              </w:rPr>
            </w:pPr>
            <w:r w:rsidRPr="00DA04EC">
              <w:rPr>
                <w:rFonts w:ascii="Arial" w:eastAsia="Arial" w:hAnsi="Arial" w:cs="Times New Roman"/>
              </w:rPr>
              <w:t>Mediana Minería</w:t>
            </w:r>
          </w:p>
        </w:tc>
        <w:tc>
          <w:tcPr>
            <w:tcW w:w="2943" w:type="dxa"/>
          </w:tcPr>
          <w:p w:rsidR="00DA04EC" w:rsidRPr="00DA04EC" w:rsidRDefault="00DA04EC" w:rsidP="00DA04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r w:rsidRPr="00DA04EC">
              <w:rPr>
                <w:rFonts w:ascii="Arial" w:eastAsia="Arial" w:hAnsi="Arial" w:cs="Times New Roman"/>
              </w:rPr>
              <w:t>20.001</w:t>
            </w:r>
          </w:p>
        </w:tc>
        <w:tc>
          <w:tcPr>
            <w:tcW w:w="2943" w:type="dxa"/>
          </w:tcPr>
          <w:p w:rsidR="00DA04EC" w:rsidRPr="00DA04EC" w:rsidRDefault="00DA04EC" w:rsidP="00DA04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r w:rsidRPr="00DA04EC">
              <w:rPr>
                <w:rFonts w:ascii="Arial" w:eastAsia="Arial" w:hAnsi="Arial" w:cs="Times New Roman"/>
              </w:rPr>
              <w:t>50.000</w:t>
            </w:r>
          </w:p>
        </w:tc>
      </w:tr>
      <w:tr w:rsidR="00DA04EC" w:rsidRPr="00DA04EC" w:rsidTr="00894A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DA04EC" w:rsidRPr="00DA04EC" w:rsidRDefault="00DA04EC" w:rsidP="00DA04EC">
            <w:pPr>
              <w:jc w:val="both"/>
              <w:rPr>
                <w:rFonts w:ascii="Arial" w:eastAsia="Arial" w:hAnsi="Arial" w:cs="Times New Roman"/>
              </w:rPr>
            </w:pPr>
            <w:r w:rsidRPr="00DA04EC">
              <w:rPr>
                <w:rFonts w:ascii="Arial" w:eastAsia="Arial" w:hAnsi="Arial" w:cs="Times New Roman"/>
              </w:rPr>
              <w:t xml:space="preserve">Gran Minería </w:t>
            </w:r>
          </w:p>
        </w:tc>
        <w:tc>
          <w:tcPr>
            <w:tcW w:w="2943" w:type="dxa"/>
          </w:tcPr>
          <w:p w:rsidR="00DA04EC" w:rsidRPr="00DA04EC" w:rsidRDefault="00DA04EC" w:rsidP="00DA04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r w:rsidRPr="00DA04EC">
              <w:rPr>
                <w:rFonts w:ascii="Arial" w:eastAsia="Arial" w:hAnsi="Arial" w:cs="Times New Roman"/>
              </w:rPr>
              <w:t>50.000</w:t>
            </w:r>
          </w:p>
        </w:tc>
        <w:tc>
          <w:tcPr>
            <w:tcW w:w="2943" w:type="dxa"/>
          </w:tcPr>
          <w:p w:rsidR="00DA04EC" w:rsidRPr="00DA04EC" w:rsidRDefault="00DA04EC" w:rsidP="00DA04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p>
        </w:tc>
      </w:tr>
    </w:tbl>
    <w:p w:rsidR="00DA04EC" w:rsidRDefault="00DA04EC" w:rsidP="00DA04EC">
      <w:pPr>
        <w:jc w:val="both"/>
        <w:rPr>
          <w:rFonts w:ascii="Arial" w:eastAsia="Arial" w:hAnsi="Arial" w:cs="Times New Roman"/>
          <w:b/>
        </w:rPr>
      </w:pPr>
    </w:p>
    <w:p w:rsidR="00F2497E" w:rsidRDefault="00F2497E" w:rsidP="00DA04EC">
      <w:pPr>
        <w:jc w:val="both"/>
        <w:rPr>
          <w:rFonts w:ascii="Arial" w:eastAsia="Arial" w:hAnsi="Arial" w:cs="Times New Roman"/>
          <w:b/>
        </w:rPr>
      </w:pPr>
    </w:p>
    <w:p w:rsidR="00F2497E" w:rsidRPr="00DA04EC" w:rsidRDefault="00F2497E" w:rsidP="00DA04EC">
      <w:pPr>
        <w:jc w:val="both"/>
        <w:rPr>
          <w:rFonts w:ascii="Arial" w:eastAsia="Arial" w:hAnsi="Arial" w:cs="Times New Roman"/>
          <w:b/>
        </w:rPr>
      </w:pPr>
    </w:p>
    <w:p w:rsidR="00F2497E" w:rsidRDefault="00F2497E" w:rsidP="00DA04EC">
      <w:pPr>
        <w:rPr>
          <w:rFonts w:ascii="Arial" w:eastAsia="Arial" w:hAnsi="Arial" w:cs="Times New Roman"/>
        </w:rPr>
      </w:pPr>
    </w:p>
    <w:p w:rsidR="00DA04EC" w:rsidRPr="00DA04EC" w:rsidRDefault="00DA04EC" w:rsidP="00DA04EC">
      <w:pPr>
        <w:rPr>
          <w:rFonts w:ascii="Arial" w:eastAsia="Arial" w:hAnsi="Arial" w:cs="Times New Roman"/>
        </w:rPr>
      </w:pPr>
      <w:r w:rsidRPr="00DA04EC">
        <w:rPr>
          <w:rFonts w:ascii="Arial" w:eastAsia="Arial" w:hAnsi="Arial" w:cs="Times New Roman"/>
          <w:sz w:val="20"/>
          <w:szCs w:val="20"/>
        </w:rPr>
        <w:t xml:space="preserve"> </w:t>
      </w:r>
      <w:r w:rsidR="00F2497E">
        <w:rPr>
          <w:rFonts w:ascii="Arial" w:eastAsia="Arial" w:hAnsi="Arial" w:cs="Times New Roman"/>
          <w:sz w:val="20"/>
          <w:szCs w:val="20"/>
        </w:rPr>
        <w:t xml:space="preserve"> *Los </w:t>
      </w:r>
      <w:r w:rsidRPr="00DA04EC">
        <w:rPr>
          <w:rFonts w:ascii="Arial" w:eastAsia="Arial" w:hAnsi="Arial" w:cs="Times New Roman"/>
          <w:sz w:val="20"/>
          <w:szCs w:val="20"/>
        </w:rPr>
        <w:t>valores establecidos en la tabla son toneladas/año de material removido</w:t>
      </w:r>
      <w:r w:rsidRPr="00DA04EC">
        <w:rPr>
          <w:rFonts w:ascii="Arial" w:eastAsia="Arial" w:hAnsi="Arial" w:cs="Times New Roman"/>
        </w:rPr>
        <w:t xml:space="preserve">. </w:t>
      </w:r>
    </w:p>
    <w:p w:rsidR="00DA04EC" w:rsidRPr="00DA04EC" w:rsidRDefault="00DA04EC" w:rsidP="00DA04EC">
      <w:pPr>
        <w:jc w:val="both"/>
        <w:rPr>
          <w:rFonts w:ascii="Arial" w:eastAsia="Arial" w:hAnsi="Arial" w:cs="Times New Roman"/>
        </w:rPr>
      </w:pPr>
      <w:r w:rsidRPr="00DA04EC">
        <w:rPr>
          <w:rFonts w:ascii="Arial" w:eastAsia="Arial" w:hAnsi="Arial" w:cs="Times New Roman"/>
        </w:rPr>
        <w:t>Para la clasificación de minería de subsistencia para piedras preciosas y semipreciosas se consideró por parte de los representantes del sector que se debería solo tener en cuenta la definición estipulada en el artículo 155 del Código de Minas para barequeo debido a que esta actividad ya es poco frecuente en el medio.</w:t>
      </w:r>
    </w:p>
    <w:p w:rsidR="00DA04EC" w:rsidRPr="00DA04EC" w:rsidRDefault="00DA04EC" w:rsidP="00DA04EC">
      <w:pPr>
        <w:rPr>
          <w:rFonts w:ascii="Arial" w:eastAsia="Arial" w:hAnsi="Arial" w:cs="Times New Roman"/>
        </w:rPr>
      </w:pPr>
    </w:p>
    <w:p w:rsidR="00DA04EC" w:rsidRPr="00DA04EC" w:rsidRDefault="00DA04EC" w:rsidP="00DA04EC">
      <w:pPr>
        <w:rPr>
          <w:rFonts w:ascii="Arial" w:eastAsia="Arial" w:hAnsi="Arial" w:cs="Times New Roman"/>
        </w:rPr>
      </w:pPr>
    </w:p>
    <w:p w:rsidR="00DA04EC" w:rsidRPr="00DA04EC" w:rsidRDefault="00DA04EC" w:rsidP="00DA04EC">
      <w:pPr>
        <w:rPr>
          <w:rFonts w:ascii="Arial" w:eastAsia="Arial" w:hAnsi="Arial" w:cs="Times New Roman"/>
        </w:rPr>
      </w:pPr>
    </w:p>
    <w:p w:rsidR="00DA04EC" w:rsidRPr="00DA04EC" w:rsidRDefault="00DA04EC" w:rsidP="00DA04EC">
      <w:pPr>
        <w:rPr>
          <w:rFonts w:ascii="Arial" w:eastAsia="Arial" w:hAnsi="Arial" w:cs="Times New Roman"/>
        </w:rPr>
      </w:pPr>
    </w:p>
    <w:p w:rsidR="00DA04EC" w:rsidRPr="00DA04EC" w:rsidRDefault="00DA04EC" w:rsidP="00DA04EC">
      <w:pPr>
        <w:rPr>
          <w:rFonts w:ascii="Arial" w:eastAsia="Arial" w:hAnsi="Arial" w:cs="Times New Roman"/>
        </w:rPr>
      </w:pPr>
    </w:p>
    <w:p w:rsidR="00DA04EC" w:rsidRPr="00DA04EC" w:rsidRDefault="00DA04EC" w:rsidP="00DA04EC">
      <w:pPr>
        <w:rPr>
          <w:rFonts w:ascii="Arial" w:eastAsia="Arial" w:hAnsi="Arial" w:cs="Times New Roman"/>
        </w:rPr>
      </w:pPr>
    </w:p>
    <w:p w:rsidR="00DA04EC" w:rsidRPr="00DA04EC" w:rsidRDefault="00DA04EC" w:rsidP="00DA04EC">
      <w:pPr>
        <w:rPr>
          <w:rFonts w:ascii="Arial" w:eastAsia="Arial" w:hAnsi="Arial" w:cs="Times New Roman"/>
        </w:rPr>
      </w:pPr>
    </w:p>
    <w:p w:rsidR="00DA04EC" w:rsidRPr="00DA04EC" w:rsidRDefault="00DA04EC" w:rsidP="00DA04EC">
      <w:pPr>
        <w:rPr>
          <w:rFonts w:ascii="Arial" w:eastAsia="Arial" w:hAnsi="Arial" w:cs="Times New Roman"/>
        </w:rPr>
      </w:pPr>
    </w:p>
    <w:p w:rsidR="00DA04EC" w:rsidRPr="00DA04EC" w:rsidRDefault="00DA04EC" w:rsidP="00DA04EC">
      <w:pPr>
        <w:rPr>
          <w:rFonts w:ascii="Arial" w:eastAsia="Arial" w:hAnsi="Arial" w:cs="Times New Roman"/>
        </w:rPr>
      </w:pPr>
    </w:p>
    <w:p w:rsidR="00DA04EC" w:rsidRPr="00DA04EC" w:rsidRDefault="00DA04EC" w:rsidP="00DA04EC">
      <w:pPr>
        <w:rPr>
          <w:rFonts w:ascii="Arial" w:eastAsia="Arial" w:hAnsi="Arial" w:cs="Times New Roman"/>
        </w:rPr>
      </w:pPr>
    </w:p>
    <w:p w:rsidR="00DA04EC" w:rsidRPr="00DA04EC" w:rsidRDefault="00DA04EC" w:rsidP="00DA04EC">
      <w:pPr>
        <w:rPr>
          <w:rFonts w:ascii="Arial" w:eastAsia="Arial" w:hAnsi="Arial" w:cs="Times New Roman"/>
        </w:rPr>
      </w:pPr>
    </w:p>
    <w:p w:rsidR="00DA04EC" w:rsidRPr="00DA04EC" w:rsidRDefault="00DA04EC" w:rsidP="00DA04EC">
      <w:pPr>
        <w:rPr>
          <w:rFonts w:ascii="Arial" w:eastAsia="Arial" w:hAnsi="Arial" w:cs="Times New Roman"/>
        </w:rPr>
      </w:pPr>
    </w:p>
    <w:p w:rsidR="00DA04EC" w:rsidRPr="00DA04EC" w:rsidRDefault="00DA04EC" w:rsidP="00DA04EC">
      <w:pPr>
        <w:rPr>
          <w:rFonts w:ascii="Arial" w:eastAsia="Arial" w:hAnsi="Arial" w:cs="Times New Roman"/>
        </w:rPr>
      </w:pPr>
    </w:p>
    <w:p w:rsidR="00DA04EC" w:rsidRPr="00DA04EC" w:rsidRDefault="00DA04EC" w:rsidP="00DA04EC">
      <w:pPr>
        <w:rPr>
          <w:rFonts w:ascii="Arial" w:eastAsia="Arial" w:hAnsi="Arial" w:cs="Times New Roman"/>
        </w:rPr>
      </w:pPr>
    </w:p>
    <w:p w:rsidR="00DA04EC" w:rsidRPr="00DA04EC" w:rsidRDefault="00DA04EC" w:rsidP="00DA04EC">
      <w:pPr>
        <w:rPr>
          <w:rFonts w:ascii="Arial" w:eastAsia="Arial" w:hAnsi="Arial" w:cs="Times New Roman"/>
        </w:rPr>
      </w:pPr>
    </w:p>
    <w:p w:rsidR="00DA04EC" w:rsidRPr="00DA04EC" w:rsidRDefault="00DA04EC" w:rsidP="00DA04EC">
      <w:pPr>
        <w:jc w:val="both"/>
        <w:rPr>
          <w:rFonts w:ascii="Arial" w:eastAsia="Arial" w:hAnsi="Arial" w:cs="Times New Roman"/>
        </w:rPr>
      </w:pPr>
      <w:r w:rsidRPr="00DA04EC">
        <w:rPr>
          <w:rFonts w:ascii="Arial" w:eastAsia="Arial" w:hAnsi="Arial" w:cs="Times New Roman"/>
        </w:rPr>
        <w:lastRenderedPageBreak/>
        <w:t xml:space="preserve">A continuación se presenta un cuadro resumen de las propuestas para la definición de las escalas de la minería en Colombia. El resultado final que hará parte del decreto que clasifica la minería en Colombia, se calculó como el promedio aritmético de cada fuente de información que se tomó para el análisis; Dicho promedio se calculó de esta forma, dado que se asigna igual importancia a cada fuente de información. Las cifras que se muestran a continuación corresponden al límite superior del nivel de producción, es decir, a manera de ejemplo en el caso de Carbón, la pequeña minería subterránea va hasta 40.000 Toneladas, y en Cielo abierto hasta 45.000. </w:t>
      </w:r>
    </w:p>
    <w:tbl>
      <w:tblPr>
        <w:tblStyle w:val="Tablaconcuadrcula1"/>
        <w:tblW w:w="10632" w:type="dxa"/>
        <w:tblInd w:w="-459" w:type="dxa"/>
        <w:tblLook w:val="04A0" w:firstRow="1" w:lastRow="0" w:firstColumn="1" w:lastColumn="0" w:noHBand="0" w:noVBand="1"/>
      </w:tblPr>
      <w:tblGrid>
        <w:gridCol w:w="2475"/>
        <w:gridCol w:w="1778"/>
        <w:gridCol w:w="1755"/>
        <w:gridCol w:w="2202"/>
        <w:gridCol w:w="2422"/>
      </w:tblGrid>
      <w:tr w:rsidR="00DA04EC" w:rsidRPr="00DA04EC" w:rsidTr="00894AA9">
        <w:trPr>
          <w:trHeight w:val="308"/>
        </w:trPr>
        <w:tc>
          <w:tcPr>
            <w:tcW w:w="2475" w:type="dxa"/>
            <w:vMerge w:val="restart"/>
            <w:noWrap/>
            <w:hideMark/>
          </w:tcPr>
          <w:p w:rsidR="00DA04EC" w:rsidRPr="00DA04EC" w:rsidRDefault="00DA04EC" w:rsidP="00DA04EC">
            <w:pPr>
              <w:jc w:val="center"/>
              <w:rPr>
                <w:rFonts w:ascii="Arial" w:eastAsia="Arial" w:hAnsi="Arial" w:cs="Times New Roman"/>
                <w:b/>
                <w:sz w:val="24"/>
                <w:szCs w:val="24"/>
              </w:rPr>
            </w:pPr>
            <w:r w:rsidRPr="00DA04EC">
              <w:rPr>
                <w:rFonts w:ascii="Arial" w:eastAsia="Arial" w:hAnsi="Arial" w:cs="Times New Roman"/>
                <w:b/>
                <w:sz w:val="24"/>
                <w:szCs w:val="24"/>
              </w:rPr>
              <w:t>CARBÓN</w:t>
            </w:r>
          </w:p>
        </w:tc>
        <w:tc>
          <w:tcPr>
            <w:tcW w:w="3533" w:type="dxa"/>
            <w:gridSpan w:val="2"/>
            <w:noWrap/>
            <w:hideMark/>
          </w:tcPr>
          <w:p w:rsidR="00DA04EC" w:rsidRPr="00DA04EC" w:rsidRDefault="00DA04EC" w:rsidP="00DA04EC">
            <w:pPr>
              <w:jc w:val="center"/>
              <w:rPr>
                <w:rFonts w:ascii="Arial" w:eastAsia="Arial" w:hAnsi="Arial" w:cs="Times New Roman"/>
                <w:sz w:val="18"/>
                <w:szCs w:val="18"/>
              </w:rPr>
            </w:pPr>
            <w:r w:rsidRPr="00DA04EC">
              <w:rPr>
                <w:rFonts w:ascii="Arial" w:eastAsia="Arial" w:hAnsi="Arial" w:cs="Times New Roman"/>
                <w:sz w:val="18"/>
                <w:szCs w:val="18"/>
              </w:rPr>
              <w:t>PEQUEÑA (TON/ AÑO)</w:t>
            </w:r>
          </w:p>
        </w:tc>
        <w:tc>
          <w:tcPr>
            <w:tcW w:w="4624" w:type="dxa"/>
            <w:gridSpan w:val="2"/>
            <w:noWrap/>
            <w:hideMark/>
          </w:tcPr>
          <w:p w:rsidR="00DA04EC" w:rsidRPr="00DA04EC" w:rsidRDefault="00DA04EC" w:rsidP="00DA04EC">
            <w:pPr>
              <w:jc w:val="center"/>
              <w:rPr>
                <w:rFonts w:ascii="Arial" w:eastAsia="Arial" w:hAnsi="Arial" w:cs="Times New Roman"/>
                <w:sz w:val="18"/>
                <w:szCs w:val="18"/>
              </w:rPr>
            </w:pPr>
            <w:r w:rsidRPr="00DA04EC">
              <w:rPr>
                <w:rFonts w:ascii="Arial" w:eastAsia="Arial" w:hAnsi="Arial" w:cs="Times New Roman"/>
                <w:sz w:val="18"/>
                <w:szCs w:val="18"/>
              </w:rPr>
              <w:t>MEDIANA (TON/ AÑO)</w:t>
            </w:r>
          </w:p>
        </w:tc>
      </w:tr>
      <w:tr w:rsidR="00DA04EC" w:rsidRPr="00DA04EC" w:rsidTr="00894AA9">
        <w:trPr>
          <w:trHeight w:val="308"/>
        </w:trPr>
        <w:tc>
          <w:tcPr>
            <w:tcW w:w="2475" w:type="dxa"/>
            <w:vMerge/>
            <w:hideMark/>
          </w:tcPr>
          <w:p w:rsidR="00DA04EC" w:rsidRPr="00DA04EC" w:rsidRDefault="00DA04EC" w:rsidP="00DA04EC">
            <w:pPr>
              <w:rPr>
                <w:rFonts w:ascii="Arial" w:eastAsia="Arial" w:hAnsi="Arial" w:cs="Times New Roman"/>
                <w:sz w:val="18"/>
                <w:szCs w:val="18"/>
              </w:rPr>
            </w:pPr>
          </w:p>
        </w:tc>
        <w:tc>
          <w:tcPr>
            <w:tcW w:w="1778"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SUBTERRANEA</w:t>
            </w:r>
          </w:p>
        </w:tc>
        <w:tc>
          <w:tcPr>
            <w:tcW w:w="1755"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CIELO ABIERTO</w:t>
            </w:r>
          </w:p>
        </w:tc>
        <w:tc>
          <w:tcPr>
            <w:tcW w:w="2202"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SUBTERRANEA</w:t>
            </w:r>
          </w:p>
        </w:tc>
        <w:tc>
          <w:tcPr>
            <w:tcW w:w="2422"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CIELO ABIERTO</w:t>
            </w:r>
          </w:p>
        </w:tc>
      </w:tr>
      <w:tr w:rsidR="00DA04EC" w:rsidRPr="00DA04EC" w:rsidTr="00894AA9">
        <w:trPr>
          <w:trHeight w:val="308"/>
        </w:trPr>
        <w:tc>
          <w:tcPr>
            <w:tcW w:w="2475" w:type="dxa"/>
            <w:noWrap/>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Decreto 2655</w:t>
            </w:r>
          </w:p>
        </w:tc>
        <w:tc>
          <w:tcPr>
            <w:tcW w:w="1778" w:type="dxa"/>
            <w:noWrap/>
          </w:tcPr>
          <w:p w:rsidR="00DA04EC" w:rsidRPr="00DA04EC" w:rsidRDefault="00DA04EC" w:rsidP="00DA04EC">
            <w:pPr>
              <w:jc w:val="center"/>
              <w:rPr>
                <w:rFonts w:ascii="Arial" w:eastAsia="Arial" w:hAnsi="Arial" w:cs="Times New Roman"/>
              </w:rPr>
            </w:pPr>
            <w:r w:rsidRPr="00DA04EC">
              <w:rPr>
                <w:rFonts w:ascii="Arial" w:eastAsia="Arial" w:hAnsi="Arial" w:cs="Times New Roman"/>
              </w:rPr>
              <w:t>30.000</w:t>
            </w:r>
          </w:p>
        </w:tc>
        <w:tc>
          <w:tcPr>
            <w:tcW w:w="1755" w:type="dxa"/>
            <w:noWrap/>
          </w:tcPr>
          <w:p w:rsidR="00DA04EC" w:rsidRPr="00DA04EC" w:rsidRDefault="00DA04EC" w:rsidP="00DA04EC">
            <w:pPr>
              <w:jc w:val="center"/>
              <w:rPr>
                <w:rFonts w:ascii="Arial" w:eastAsia="Arial" w:hAnsi="Arial" w:cs="Times New Roman"/>
              </w:rPr>
            </w:pPr>
            <w:r w:rsidRPr="00DA04EC">
              <w:rPr>
                <w:rFonts w:ascii="Arial" w:eastAsia="Arial" w:hAnsi="Arial" w:cs="Times New Roman"/>
              </w:rPr>
              <w:t>24.000</w:t>
            </w:r>
          </w:p>
        </w:tc>
        <w:tc>
          <w:tcPr>
            <w:tcW w:w="2202" w:type="dxa"/>
            <w:noWrap/>
          </w:tcPr>
          <w:p w:rsidR="00DA04EC" w:rsidRPr="00DA04EC" w:rsidRDefault="00DA04EC" w:rsidP="00DA04EC">
            <w:pPr>
              <w:jc w:val="center"/>
              <w:rPr>
                <w:rFonts w:ascii="Arial" w:eastAsia="Arial" w:hAnsi="Arial" w:cs="Times New Roman"/>
              </w:rPr>
            </w:pPr>
            <w:r w:rsidRPr="00DA04EC">
              <w:rPr>
                <w:rFonts w:ascii="Arial" w:eastAsia="Arial" w:hAnsi="Arial" w:cs="Times New Roman"/>
              </w:rPr>
              <w:t>500.000</w:t>
            </w:r>
          </w:p>
        </w:tc>
        <w:tc>
          <w:tcPr>
            <w:tcW w:w="2422" w:type="dxa"/>
            <w:noWrap/>
          </w:tcPr>
          <w:p w:rsidR="00DA04EC" w:rsidRPr="00DA04EC" w:rsidRDefault="00DA04EC" w:rsidP="00DA04EC">
            <w:pPr>
              <w:jc w:val="center"/>
              <w:rPr>
                <w:rFonts w:ascii="Arial" w:eastAsia="Arial" w:hAnsi="Arial" w:cs="Times New Roman"/>
              </w:rPr>
            </w:pPr>
            <w:r w:rsidRPr="00DA04EC">
              <w:rPr>
                <w:rFonts w:ascii="Arial" w:eastAsia="Arial" w:hAnsi="Arial" w:cs="Times New Roman"/>
              </w:rPr>
              <w:t>800.000</w:t>
            </w:r>
          </w:p>
        </w:tc>
      </w:tr>
      <w:tr w:rsidR="00DA04EC" w:rsidRPr="00DA04EC" w:rsidTr="00894AA9">
        <w:trPr>
          <w:trHeight w:val="308"/>
        </w:trPr>
        <w:tc>
          <w:tcPr>
            <w:tcW w:w="2475"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GRUPO 1: FISCALIZACIÓN</w:t>
            </w:r>
          </w:p>
        </w:tc>
        <w:tc>
          <w:tcPr>
            <w:tcW w:w="1778"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20.000</w:t>
            </w:r>
          </w:p>
        </w:tc>
        <w:tc>
          <w:tcPr>
            <w:tcW w:w="1755"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24.000</w:t>
            </w:r>
          </w:p>
        </w:tc>
        <w:tc>
          <w:tcPr>
            <w:tcW w:w="2202"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500.000</w:t>
            </w:r>
          </w:p>
        </w:tc>
        <w:tc>
          <w:tcPr>
            <w:tcW w:w="2422"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700.000</w:t>
            </w:r>
          </w:p>
        </w:tc>
      </w:tr>
      <w:tr w:rsidR="00DA04EC" w:rsidRPr="00DA04EC" w:rsidTr="00894AA9">
        <w:trPr>
          <w:trHeight w:val="308"/>
        </w:trPr>
        <w:tc>
          <w:tcPr>
            <w:tcW w:w="2475"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GRUPO 2: PANEL EXPERTOS 1</w:t>
            </w:r>
          </w:p>
        </w:tc>
        <w:tc>
          <w:tcPr>
            <w:tcW w:w="1778"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30.000</w:t>
            </w:r>
          </w:p>
        </w:tc>
        <w:tc>
          <w:tcPr>
            <w:tcW w:w="1755"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60.000</w:t>
            </w:r>
          </w:p>
        </w:tc>
        <w:tc>
          <w:tcPr>
            <w:tcW w:w="2202"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800.000</w:t>
            </w:r>
          </w:p>
        </w:tc>
        <w:tc>
          <w:tcPr>
            <w:tcW w:w="2422"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800.000</w:t>
            </w:r>
          </w:p>
        </w:tc>
      </w:tr>
      <w:tr w:rsidR="00DA04EC" w:rsidRPr="00DA04EC" w:rsidTr="00894AA9">
        <w:trPr>
          <w:trHeight w:val="308"/>
        </w:trPr>
        <w:tc>
          <w:tcPr>
            <w:tcW w:w="2475"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GRUPO 2: PANEL EXPERTOS 2</w:t>
            </w:r>
          </w:p>
        </w:tc>
        <w:tc>
          <w:tcPr>
            <w:tcW w:w="1778"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30.000</w:t>
            </w:r>
          </w:p>
        </w:tc>
        <w:tc>
          <w:tcPr>
            <w:tcW w:w="1755"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45.000</w:t>
            </w:r>
          </w:p>
        </w:tc>
        <w:tc>
          <w:tcPr>
            <w:tcW w:w="2202"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500.000</w:t>
            </w:r>
          </w:p>
        </w:tc>
        <w:tc>
          <w:tcPr>
            <w:tcW w:w="2422"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750.000</w:t>
            </w:r>
          </w:p>
        </w:tc>
      </w:tr>
      <w:tr w:rsidR="00DA04EC" w:rsidRPr="00DA04EC" w:rsidTr="00894AA9">
        <w:trPr>
          <w:trHeight w:val="448"/>
        </w:trPr>
        <w:tc>
          <w:tcPr>
            <w:tcW w:w="2475" w:type="dxa"/>
            <w:noWrap/>
            <w:vAlign w:val="center"/>
          </w:tcPr>
          <w:p w:rsidR="00DA04EC" w:rsidRPr="00DA04EC" w:rsidRDefault="00DA04EC" w:rsidP="00DA04EC">
            <w:pPr>
              <w:spacing w:after="200" w:line="276" w:lineRule="auto"/>
              <w:jc w:val="center"/>
              <w:rPr>
                <w:rFonts w:ascii="Arial" w:eastAsia="Arial" w:hAnsi="Arial" w:cs="Times New Roman"/>
              </w:rPr>
            </w:pPr>
            <w:r w:rsidRPr="00DA04EC">
              <w:rPr>
                <w:rFonts w:ascii="Arial" w:eastAsia="Arial" w:hAnsi="Arial" w:cs="Times New Roman"/>
              </w:rPr>
              <w:t>Propuesta final Zipaquirá</w:t>
            </w:r>
          </w:p>
        </w:tc>
        <w:tc>
          <w:tcPr>
            <w:tcW w:w="1778" w:type="dxa"/>
            <w:noWrap/>
          </w:tcPr>
          <w:p w:rsidR="00DA04EC" w:rsidRPr="00DA04EC" w:rsidRDefault="00DA04EC" w:rsidP="00DA04EC">
            <w:pPr>
              <w:jc w:val="center"/>
              <w:rPr>
                <w:rFonts w:ascii="Arial" w:eastAsia="Arial" w:hAnsi="Arial" w:cs="Times New Roman"/>
              </w:rPr>
            </w:pPr>
          </w:p>
          <w:p w:rsidR="00DA04EC" w:rsidRPr="00DA04EC" w:rsidRDefault="00DA04EC" w:rsidP="00DA04EC">
            <w:pPr>
              <w:jc w:val="center"/>
              <w:rPr>
                <w:rFonts w:ascii="Arial" w:eastAsia="Arial" w:hAnsi="Arial" w:cs="Times New Roman"/>
              </w:rPr>
            </w:pPr>
            <w:r w:rsidRPr="00DA04EC">
              <w:rPr>
                <w:rFonts w:ascii="Arial" w:eastAsia="Arial" w:hAnsi="Arial" w:cs="Times New Roman"/>
              </w:rPr>
              <w:t>100,000</w:t>
            </w:r>
          </w:p>
        </w:tc>
        <w:tc>
          <w:tcPr>
            <w:tcW w:w="1755" w:type="dxa"/>
            <w:noWrap/>
          </w:tcPr>
          <w:p w:rsidR="00DA04EC" w:rsidRPr="00DA04EC" w:rsidRDefault="00DA04EC" w:rsidP="00DA04EC">
            <w:pPr>
              <w:jc w:val="center"/>
              <w:rPr>
                <w:rFonts w:ascii="Arial" w:eastAsia="Arial" w:hAnsi="Arial" w:cs="Times New Roman"/>
              </w:rPr>
            </w:pPr>
          </w:p>
          <w:p w:rsidR="00DA04EC" w:rsidRPr="00DA04EC" w:rsidRDefault="00DA04EC" w:rsidP="00DA04EC">
            <w:pPr>
              <w:jc w:val="center"/>
              <w:rPr>
                <w:rFonts w:ascii="Arial" w:eastAsia="Arial" w:hAnsi="Arial" w:cs="Times New Roman"/>
              </w:rPr>
            </w:pPr>
            <w:r w:rsidRPr="00DA04EC">
              <w:rPr>
                <w:rFonts w:ascii="Arial" w:eastAsia="Arial" w:hAnsi="Arial" w:cs="Times New Roman"/>
              </w:rPr>
              <w:t>100,000</w:t>
            </w:r>
          </w:p>
        </w:tc>
        <w:tc>
          <w:tcPr>
            <w:tcW w:w="2202" w:type="dxa"/>
            <w:noWrap/>
          </w:tcPr>
          <w:p w:rsidR="00DA04EC" w:rsidRPr="00DA04EC" w:rsidRDefault="00DA04EC" w:rsidP="00DA04EC">
            <w:pPr>
              <w:jc w:val="center"/>
              <w:rPr>
                <w:rFonts w:ascii="Arial" w:eastAsia="Arial" w:hAnsi="Arial" w:cs="Times New Roman"/>
              </w:rPr>
            </w:pPr>
          </w:p>
          <w:p w:rsidR="00DA04EC" w:rsidRPr="00DA04EC" w:rsidRDefault="00DA04EC" w:rsidP="00DA04EC">
            <w:pPr>
              <w:jc w:val="center"/>
              <w:rPr>
                <w:rFonts w:ascii="Arial" w:eastAsia="Arial" w:hAnsi="Arial" w:cs="Times New Roman"/>
              </w:rPr>
            </w:pPr>
            <w:r w:rsidRPr="00DA04EC">
              <w:rPr>
                <w:rFonts w:ascii="Arial" w:eastAsia="Arial" w:hAnsi="Arial" w:cs="Times New Roman"/>
              </w:rPr>
              <w:t>1,000,000</w:t>
            </w:r>
          </w:p>
        </w:tc>
        <w:tc>
          <w:tcPr>
            <w:tcW w:w="2422" w:type="dxa"/>
            <w:noWrap/>
          </w:tcPr>
          <w:p w:rsidR="00DA04EC" w:rsidRPr="00DA04EC" w:rsidRDefault="00DA04EC" w:rsidP="00DA04EC">
            <w:pPr>
              <w:jc w:val="center"/>
              <w:rPr>
                <w:rFonts w:ascii="Arial" w:eastAsia="Arial" w:hAnsi="Arial" w:cs="Times New Roman"/>
              </w:rPr>
            </w:pPr>
          </w:p>
          <w:p w:rsidR="00DA04EC" w:rsidRPr="00DA04EC" w:rsidRDefault="00DA04EC" w:rsidP="00DA04EC">
            <w:pPr>
              <w:jc w:val="center"/>
              <w:rPr>
                <w:rFonts w:ascii="Arial" w:eastAsia="Arial" w:hAnsi="Arial" w:cs="Times New Roman"/>
              </w:rPr>
            </w:pPr>
            <w:r w:rsidRPr="00DA04EC">
              <w:rPr>
                <w:rFonts w:ascii="Arial" w:eastAsia="Arial" w:hAnsi="Arial" w:cs="Times New Roman"/>
              </w:rPr>
              <w:t>1,500,000</w:t>
            </w:r>
          </w:p>
        </w:tc>
      </w:tr>
      <w:tr w:rsidR="00DA04EC" w:rsidRPr="00DA04EC" w:rsidTr="00894AA9">
        <w:trPr>
          <w:trHeight w:val="516"/>
        </w:trPr>
        <w:tc>
          <w:tcPr>
            <w:tcW w:w="2475" w:type="dxa"/>
            <w:noWrap/>
          </w:tcPr>
          <w:p w:rsidR="00DA04EC" w:rsidRPr="00DA04EC" w:rsidRDefault="00DA04EC" w:rsidP="00DA04EC">
            <w:pPr>
              <w:spacing w:after="200" w:line="276" w:lineRule="auto"/>
              <w:jc w:val="center"/>
              <w:rPr>
                <w:rFonts w:ascii="Arial" w:eastAsia="Arial" w:hAnsi="Arial" w:cs="Times New Roman"/>
              </w:rPr>
            </w:pPr>
            <w:r w:rsidRPr="00DA04EC">
              <w:rPr>
                <w:rFonts w:ascii="Arial" w:eastAsia="Arial" w:hAnsi="Arial" w:cs="Times New Roman"/>
              </w:rPr>
              <w:t>Propuesta Final Sogamoso</w:t>
            </w:r>
          </w:p>
        </w:tc>
        <w:tc>
          <w:tcPr>
            <w:tcW w:w="1778" w:type="dxa"/>
            <w:noWrap/>
          </w:tcPr>
          <w:p w:rsidR="00DA04EC" w:rsidRPr="00DA04EC" w:rsidRDefault="00DA04EC" w:rsidP="00DA04EC">
            <w:pPr>
              <w:jc w:val="center"/>
              <w:rPr>
                <w:rFonts w:ascii="Arial" w:eastAsia="Arial" w:hAnsi="Arial" w:cs="Times New Roman"/>
              </w:rPr>
            </w:pPr>
            <w:r w:rsidRPr="00DA04EC">
              <w:rPr>
                <w:rFonts w:ascii="Arial" w:eastAsia="Arial" w:hAnsi="Arial" w:cs="Times New Roman"/>
                <w:bCs/>
              </w:rPr>
              <w:t xml:space="preserve"> </w:t>
            </w:r>
            <w:r w:rsidRPr="00DA04EC">
              <w:rPr>
                <w:rFonts w:ascii="Arial" w:eastAsia="Arial" w:hAnsi="Arial" w:cs="Times New Roman"/>
              </w:rPr>
              <w:t>36.000</w:t>
            </w:r>
          </w:p>
        </w:tc>
        <w:tc>
          <w:tcPr>
            <w:tcW w:w="1755" w:type="dxa"/>
            <w:noWrap/>
          </w:tcPr>
          <w:p w:rsidR="00DA04EC" w:rsidRPr="00DA04EC" w:rsidRDefault="00DA04EC" w:rsidP="00DA04EC">
            <w:pPr>
              <w:jc w:val="center"/>
              <w:rPr>
                <w:rFonts w:ascii="Arial" w:eastAsia="Arial" w:hAnsi="Arial" w:cs="Times New Roman"/>
              </w:rPr>
            </w:pPr>
            <w:r w:rsidRPr="00DA04EC">
              <w:rPr>
                <w:rFonts w:ascii="Arial" w:eastAsia="Arial" w:hAnsi="Arial" w:cs="Times New Roman"/>
              </w:rPr>
              <w:t>24.000</w:t>
            </w:r>
          </w:p>
        </w:tc>
        <w:tc>
          <w:tcPr>
            <w:tcW w:w="2202" w:type="dxa"/>
            <w:noWrap/>
          </w:tcPr>
          <w:p w:rsidR="00DA04EC" w:rsidRPr="00DA04EC" w:rsidRDefault="00DA04EC" w:rsidP="00DA04EC">
            <w:pPr>
              <w:spacing w:after="200" w:line="276" w:lineRule="auto"/>
              <w:jc w:val="center"/>
              <w:rPr>
                <w:rFonts w:ascii="Arial" w:eastAsia="Arial" w:hAnsi="Arial" w:cs="Times New Roman"/>
              </w:rPr>
            </w:pPr>
            <w:r w:rsidRPr="00DA04EC">
              <w:rPr>
                <w:rFonts w:ascii="Arial" w:eastAsia="Arial" w:hAnsi="Arial" w:cs="Times New Roman"/>
                <w:bCs/>
              </w:rPr>
              <w:t>500.000</w:t>
            </w:r>
          </w:p>
        </w:tc>
        <w:tc>
          <w:tcPr>
            <w:tcW w:w="2422" w:type="dxa"/>
            <w:noWrap/>
          </w:tcPr>
          <w:p w:rsidR="00DA04EC" w:rsidRPr="00DA04EC" w:rsidRDefault="00DA04EC" w:rsidP="00DA04EC">
            <w:pPr>
              <w:spacing w:after="200" w:line="276" w:lineRule="auto"/>
              <w:jc w:val="center"/>
              <w:rPr>
                <w:rFonts w:ascii="Arial" w:eastAsia="Arial" w:hAnsi="Arial" w:cs="Times New Roman"/>
              </w:rPr>
            </w:pPr>
            <w:r w:rsidRPr="00DA04EC">
              <w:rPr>
                <w:rFonts w:ascii="Arial" w:eastAsia="Arial" w:hAnsi="Arial" w:cs="Times New Roman"/>
                <w:bCs/>
              </w:rPr>
              <w:t>500.000</w:t>
            </w:r>
          </w:p>
        </w:tc>
      </w:tr>
      <w:tr w:rsidR="00DA04EC" w:rsidRPr="00DA04EC" w:rsidTr="00894AA9">
        <w:trPr>
          <w:trHeight w:val="516"/>
        </w:trPr>
        <w:tc>
          <w:tcPr>
            <w:tcW w:w="2475" w:type="dxa"/>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b/>
              </w:rPr>
              <w:t>FINAL DECRETO</w:t>
            </w:r>
          </w:p>
        </w:tc>
        <w:tc>
          <w:tcPr>
            <w:tcW w:w="1778" w:type="dxa"/>
            <w:noWrap/>
          </w:tcPr>
          <w:p w:rsidR="00DA04EC" w:rsidRPr="00DA04EC" w:rsidRDefault="00DA04EC" w:rsidP="00DA04EC">
            <w:pPr>
              <w:jc w:val="center"/>
              <w:rPr>
                <w:rFonts w:ascii="Arial" w:eastAsia="Arial" w:hAnsi="Arial" w:cs="Times New Roman"/>
                <w:b/>
                <w:bCs/>
              </w:rPr>
            </w:pPr>
            <w:r w:rsidRPr="00DA04EC">
              <w:rPr>
                <w:rFonts w:ascii="Arial" w:eastAsia="Arial" w:hAnsi="Arial" w:cs="Times New Roman"/>
                <w:b/>
                <w:bCs/>
              </w:rPr>
              <w:t xml:space="preserve"> Hasta 40.000</w:t>
            </w:r>
          </w:p>
        </w:tc>
        <w:tc>
          <w:tcPr>
            <w:tcW w:w="1755" w:type="dxa"/>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b/>
              </w:rPr>
              <w:t>Hasta 45.000</w:t>
            </w:r>
          </w:p>
        </w:tc>
        <w:tc>
          <w:tcPr>
            <w:tcW w:w="2202" w:type="dxa"/>
            <w:noWrap/>
          </w:tcPr>
          <w:p w:rsidR="00DA04EC" w:rsidRPr="00DA04EC" w:rsidRDefault="00DA04EC" w:rsidP="00DA04EC">
            <w:pPr>
              <w:jc w:val="center"/>
              <w:rPr>
                <w:rFonts w:ascii="Arial" w:eastAsia="Arial" w:hAnsi="Arial" w:cs="Times New Roman"/>
                <w:b/>
                <w:bCs/>
              </w:rPr>
            </w:pPr>
            <w:r w:rsidRPr="00DA04EC">
              <w:rPr>
                <w:rFonts w:ascii="Arial" w:eastAsia="Arial" w:hAnsi="Arial" w:cs="Times New Roman"/>
                <w:b/>
                <w:bCs/>
              </w:rPr>
              <w:t>Desde 40.001- Hasta 650.000</w:t>
            </w:r>
          </w:p>
        </w:tc>
        <w:tc>
          <w:tcPr>
            <w:tcW w:w="2422" w:type="dxa"/>
            <w:noWrap/>
          </w:tcPr>
          <w:p w:rsidR="00DA04EC" w:rsidRPr="00DA04EC" w:rsidRDefault="00DA04EC" w:rsidP="00DA04EC">
            <w:pPr>
              <w:jc w:val="center"/>
              <w:rPr>
                <w:rFonts w:ascii="Arial" w:eastAsia="Arial" w:hAnsi="Arial" w:cs="Times New Roman"/>
                <w:b/>
                <w:bCs/>
              </w:rPr>
            </w:pPr>
            <w:r w:rsidRPr="00DA04EC">
              <w:rPr>
                <w:rFonts w:ascii="Arial" w:eastAsia="Arial" w:hAnsi="Arial" w:cs="Times New Roman"/>
                <w:b/>
                <w:bCs/>
              </w:rPr>
              <w:t>Desde 45.001-</w:t>
            </w:r>
          </w:p>
          <w:p w:rsidR="00DA04EC" w:rsidRPr="00DA04EC" w:rsidRDefault="00DA04EC" w:rsidP="00DA04EC">
            <w:pPr>
              <w:jc w:val="center"/>
              <w:rPr>
                <w:rFonts w:ascii="Arial" w:eastAsia="Arial" w:hAnsi="Arial" w:cs="Times New Roman"/>
                <w:b/>
                <w:bCs/>
              </w:rPr>
            </w:pPr>
            <w:r w:rsidRPr="00DA04EC">
              <w:rPr>
                <w:rFonts w:ascii="Arial" w:eastAsia="Arial" w:hAnsi="Arial" w:cs="Times New Roman"/>
                <w:b/>
                <w:bCs/>
              </w:rPr>
              <w:t>Hasta 850.000</w:t>
            </w:r>
          </w:p>
        </w:tc>
      </w:tr>
    </w:tbl>
    <w:p w:rsidR="00DA04EC" w:rsidRPr="00DA04EC" w:rsidRDefault="00DA04EC" w:rsidP="00DA04EC">
      <w:pPr>
        <w:rPr>
          <w:rFonts w:ascii="Arial" w:eastAsia="Arial" w:hAnsi="Arial" w:cs="Times New Roman"/>
        </w:rPr>
      </w:pPr>
    </w:p>
    <w:tbl>
      <w:tblPr>
        <w:tblStyle w:val="Tablaconcuadrcula1"/>
        <w:tblW w:w="10976" w:type="dxa"/>
        <w:tblInd w:w="-601" w:type="dxa"/>
        <w:tblLook w:val="04A0" w:firstRow="1" w:lastRow="0" w:firstColumn="1" w:lastColumn="0" w:noHBand="0" w:noVBand="1"/>
      </w:tblPr>
      <w:tblGrid>
        <w:gridCol w:w="601"/>
        <w:gridCol w:w="1249"/>
        <w:gridCol w:w="522"/>
        <w:gridCol w:w="1045"/>
        <w:gridCol w:w="522"/>
        <w:gridCol w:w="587"/>
        <w:gridCol w:w="1286"/>
        <w:gridCol w:w="424"/>
        <w:gridCol w:w="1329"/>
        <w:gridCol w:w="90"/>
        <w:gridCol w:w="1477"/>
        <w:gridCol w:w="791"/>
        <w:gridCol w:w="1053"/>
      </w:tblGrid>
      <w:tr w:rsidR="00DA04EC" w:rsidRPr="00DA04EC" w:rsidTr="00894AA9">
        <w:trPr>
          <w:trHeight w:val="345"/>
        </w:trPr>
        <w:tc>
          <w:tcPr>
            <w:tcW w:w="1850" w:type="dxa"/>
            <w:gridSpan w:val="2"/>
            <w:vMerge w:val="restart"/>
            <w:hideMark/>
          </w:tcPr>
          <w:p w:rsidR="00DA04EC" w:rsidRPr="00DA04EC" w:rsidRDefault="00DA04EC" w:rsidP="00DA04EC">
            <w:pPr>
              <w:rPr>
                <w:rFonts w:ascii="Arial" w:eastAsia="Arial" w:hAnsi="Arial" w:cs="Times New Roman"/>
                <w:b/>
                <w:sz w:val="20"/>
                <w:szCs w:val="20"/>
              </w:rPr>
            </w:pPr>
            <w:r w:rsidRPr="00DA04EC">
              <w:rPr>
                <w:rFonts w:ascii="Arial" w:eastAsia="Arial" w:hAnsi="Arial" w:cs="Times New Roman"/>
                <w:b/>
                <w:sz w:val="20"/>
                <w:szCs w:val="20"/>
              </w:rPr>
              <w:t>MATERIALES DE CONSTRUCCIÓN</w:t>
            </w:r>
          </w:p>
        </w:tc>
        <w:tc>
          <w:tcPr>
            <w:tcW w:w="2676" w:type="dxa"/>
            <w:gridSpan w:val="4"/>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SUBSISTENCIA</w:t>
            </w:r>
          </w:p>
        </w:tc>
        <w:tc>
          <w:tcPr>
            <w:tcW w:w="3039" w:type="dxa"/>
            <w:gridSpan w:val="3"/>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PEQUEÑA (M</w:t>
            </w:r>
            <w:r w:rsidRPr="00DA04EC">
              <w:rPr>
                <w:rFonts w:ascii="Arial" w:eastAsia="Arial" w:hAnsi="Arial" w:cs="Times New Roman"/>
                <w:sz w:val="18"/>
                <w:szCs w:val="18"/>
                <w:vertAlign w:val="superscript"/>
              </w:rPr>
              <w:t xml:space="preserve">3 </w:t>
            </w:r>
            <w:r w:rsidRPr="00DA04EC">
              <w:rPr>
                <w:rFonts w:ascii="Arial" w:eastAsia="Arial" w:hAnsi="Arial" w:cs="Times New Roman"/>
                <w:sz w:val="18"/>
                <w:szCs w:val="18"/>
              </w:rPr>
              <w:t>/ AÑO)</w:t>
            </w:r>
          </w:p>
        </w:tc>
        <w:tc>
          <w:tcPr>
            <w:tcW w:w="3411" w:type="dxa"/>
            <w:gridSpan w:val="4"/>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MEDIANA (M</w:t>
            </w:r>
            <w:r w:rsidRPr="00DA04EC">
              <w:rPr>
                <w:rFonts w:ascii="Arial" w:eastAsia="Arial" w:hAnsi="Arial" w:cs="Times New Roman"/>
                <w:sz w:val="18"/>
                <w:szCs w:val="18"/>
                <w:vertAlign w:val="superscript"/>
              </w:rPr>
              <w:t xml:space="preserve">3  </w:t>
            </w:r>
            <w:r w:rsidRPr="00DA04EC">
              <w:rPr>
                <w:rFonts w:ascii="Arial" w:eastAsia="Arial" w:hAnsi="Arial" w:cs="Times New Roman"/>
                <w:sz w:val="18"/>
                <w:szCs w:val="18"/>
              </w:rPr>
              <w:t>/ AÑO)</w:t>
            </w:r>
          </w:p>
        </w:tc>
      </w:tr>
      <w:tr w:rsidR="00DA04EC" w:rsidRPr="00DA04EC" w:rsidTr="00894AA9">
        <w:trPr>
          <w:trHeight w:val="300"/>
        </w:trPr>
        <w:tc>
          <w:tcPr>
            <w:tcW w:w="1850" w:type="dxa"/>
            <w:gridSpan w:val="2"/>
            <w:vMerge/>
            <w:hideMark/>
          </w:tcPr>
          <w:p w:rsidR="00DA04EC" w:rsidRPr="00DA04EC" w:rsidRDefault="00DA04EC" w:rsidP="00DA04EC">
            <w:pPr>
              <w:rPr>
                <w:rFonts w:ascii="Arial" w:eastAsia="Arial" w:hAnsi="Arial" w:cs="Times New Roman"/>
                <w:sz w:val="18"/>
                <w:szCs w:val="18"/>
              </w:rPr>
            </w:pPr>
          </w:p>
        </w:tc>
        <w:tc>
          <w:tcPr>
            <w:tcW w:w="1567" w:type="dxa"/>
            <w:gridSpan w:val="2"/>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SUBTERRANEA</w:t>
            </w:r>
          </w:p>
        </w:tc>
        <w:tc>
          <w:tcPr>
            <w:tcW w:w="1109" w:type="dxa"/>
            <w:gridSpan w:val="2"/>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CIELO ABIERTO</w:t>
            </w:r>
          </w:p>
        </w:tc>
        <w:tc>
          <w:tcPr>
            <w:tcW w:w="1710" w:type="dxa"/>
            <w:gridSpan w:val="2"/>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SUBTERRANEA</w:t>
            </w:r>
          </w:p>
        </w:tc>
        <w:tc>
          <w:tcPr>
            <w:tcW w:w="1329"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CIELO ABIERTO</w:t>
            </w:r>
          </w:p>
        </w:tc>
        <w:tc>
          <w:tcPr>
            <w:tcW w:w="1567" w:type="dxa"/>
            <w:gridSpan w:val="2"/>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SUBTERRANEA</w:t>
            </w:r>
          </w:p>
        </w:tc>
        <w:tc>
          <w:tcPr>
            <w:tcW w:w="1844" w:type="dxa"/>
            <w:gridSpan w:val="2"/>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CIELO ABIERTO</w:t>
            </w:r>
          </w:p>
        </w:tc>
      </w:tr>
      <w:tr w:rsidR="00DA04EC" w:rsidRPr="00DA04EC" w:rsidTr="00894AA9">
        <w:trPr>
          <w:trHeight w:val="345"/>
        </w:trPr>
        <w:tc>
          <w:tcPr>
            <w:tcW w:w="1850" w:type="dxa"/>
            <w:gridSpan w:val="2"/>
            <w:noWrap/>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Decreto 2655</w:t>
            </w:r>
          </w:p>
        </w:tc>
        <w:tc>
          <w:tcPr>
            <w:tcW w:w="1567" w:type="dxa"/>
            <w:gridSpan w:val="2"/>
            <w:noWrap/>
          </w:tcPr>
          <w:p w:rsidR="00DA04EC" w:rsidRPr="00DA04EC" w:rsidRDefault="00DA04EC" w:rsidP="00DA04EC">
            <w:pPr>
              <w:jc w:val="center"/>
              <w:rPr>
                <w:rFonts w:ascii="Arial" w:eastAsia="Arial" w:hAnsi="Arial" w:cs="Times New Roman"/>
              </w:rPr>
            </w:pPr>
            <w:r w:rsidRPr="00DA04EC">
              <w:rPr>
                <w:rFonts w:ascii="Arial" w:eastAsia="Arial" w:hAnsi="Arial" w:cs="Times New Roman"/>
              </w:rPr>
              <w:t>N/A</w:t>
            </w:r>
          </w:p>
        </w:tc>
        <w:tc>
          <w:tcPr>
            <w:tcW w:w="1109" w:type="dxa"/>
            <w:gridSpan w:val="2"/>
            <w:noWrap/>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N/A </w:t>
            </w:r>
          </w:p>
        </w:tc>
        <w:tc>
          <w:tcPr>
            <w:tcW w:w="1710" w:type="dxa"/>
            <w:gridSpan w:val="2"/>
            <w:noWrap/>
          </w:tcPr>
          <w:p w:rsidR="00DA04EC" w:rsidRPr="00DA04EC" w:rsidRDefault="00DA04EC" w:rsidP="00DA04EC">
            <w:pPr>
              <w:jc w:val="center"/>
              <w:rPr>
                <w:rFonts w:ascii="Arial" w:eastAsia="Arial" w:hAnsi="Arial" w:cs="Times New Roman"/>
              </w:rPr>
            </w:pPr>
            <w:r w:rsidRPr="00DA04EC">
              <w:rPr>
                <w:rFonts w:ascii="Arial" w:eastAsia="Arial" w:hAnsi="Arial" w:cs="Times New Roman"/>
              </w:rPr>
              <w:t>N/A</w:t>
            </w:r>
          </w:p>
        </w:tc>
        <w:tc>
          <w:tcPr>
            <w:tcW w:w="1329" w:type="dxa"/>
            <w:noWrap/>
          </w:tcPr>
          <w:p w:rsidR="00DA04EC" w:rsidRPr="00DA04EC" w:rsidRDefault="00DA04EC" w:rsidP="00DA04EC">
            <w:pPr>
              <w:jc w:val="center"/>
              <w:rPr>
                <w:rFonts w:ascii="Arial" w:eastAsia="Arial" w:hAnsi="Arial" w:cs="Times New Roman"/>
              </w:rPr>
            </w:pPr>
            <w:r w:rsidRPr="00DA04EC">
              <w:rPr>
                <w:rFonts w:ascii="Arial" w:eastAsia="Arial" w:hAnsi="Arial" w:cs="Times New Roman"/>
              </w:rPr>
              <w:t>10.000</w:t>
            </w:r>
          </w:p>
        </w:tc>
        <w:tc>
          <w:tcPr>
            <w:tcW w:w="1567" w:type="dxa"/>
            <w:gridSpan w:val="2"/>
            <w:noWrap/>
          </w:tcPr>
          <w:p w:rsidR="00DA04EC" w:rsidRPr="00DA04EC" w:rsidRDefault="00DA04EC" w:rsidP="00DA04EC">
            <w:pPr>
              <w:jc w:val="center"/>
              <w:rPr>
                <w:rFonts w:ascii="Arial" w:eastAsia="Arial" w:hAnsi="Arial" w:cs="Times New Roman"/>
              </w:rPr>
            </w:pPr>
            <w:r w:rsidRPr="00DA04EC">
              <w:rPr>
                <w:rFonts w:ascii="Arial" w:eastAsia="Arial" w:hAnsi="Arial" w:cs="Times New Roman"/>
              </w:rPr>
              <w:t>N/A</w:t>
            </w:r>
          </w:p>
        </w:tc>
        <w:tc>
          <w:tcPr>
            <w:tcW w:w="1844" w:type="dxa"/>
            <w:gridSpan w:val="2"/>
            <w:noWrap/>
          </w:tcPr>
          <w:p w:rsidR="00DA04EC" w:rsidRPr="00DA04EC" w:rsidRDefault="00DA04EC" w:rsidP="00DA04EC">
            <w:pPr>
              <w:rPr>
                <w:rFonts w:ascii="Arial" w:eastAsia="Arial" w:hAnsi="Arial" w:cs="Times New Roman"/>
              </w:rPr>
            </w:pPr>
            <w:r w:rsidRPr="00DA04EC">
              <w:rPr>
                <w:rFonts w:ascii="Arial" w:eastAsia="Arial" w:hAnsi="Arial" w:cs="Times New Roman"/>
              </w:rPr>
              <w:t>150.000</w:t>
            </w:r>
          </w:p>
        </w:tc>
      </w:tr>
      <w:tr w:rsidR="00DA04EC" w:rsidRPr="00DA04EC" w:rsidTr="00894AA9">
        <w:trPr>
          <w:trHeight w:val="345"/>
        </w:trPr>
        <w:tc>
          <w:tcPr>
            <w:tcW w:w="1850" w:type="dxa"/>
            <w:gridSpan w:val="2"/>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GRUPO 1: FISCALIZACIÓN</w:t>
            </w:r>
          </w:p>
        </w:tc>
        <w:tc>
          <w:tcPr>
            <w:tcW w:w="1567" w:type="dxa"/>
            <w:gridSpan w:val="2"/>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N/A</w:t>
            </w:r>
          </w:p>
        </w:tc>
        <w:tc>
          <w:tcPr>
            <w:tcW w:w="1109" w:type="dxa"/>
            <w:gridSpan w:val="2"/>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60 m3 </w:t>
            </w:r>
          </w:p>
        </w:tc>
        <w:tc>
          <w:tcPr>
            <w:tcW w:w="1710" w:type="dxa"/>
            <w:gridSpan w:val="2"/>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N/A</w:t>
            </w:r>
          </w:p>
        </w:tc>
        <w:tc>
          <w:tcPr>
            <w:tcW w:w="1329"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9.000</w:t>
            </w:r>
          </w:p>
        </w:tc>
        <w:tc>
          <w:tcPr>
            <w:tcW w:w="1567" w:type="dxa"/>
            <w:gridSpan w:val="2"/>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N/A</w:t>
            </w:r>
          </w:p>
        </w:tc>
        <w:tc>
          <w:tcPr>
            <w:tcW w:w="1844" w:type="dxa"/>
            <w:gridSpan w:val="2"/>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400.000 </w:t>
            </w:r>
          </w:p>
        </w:tc>
      </w:tr>
      <w:tr w:rsidR="00DA04EC" w:rsidRPr="00DA04EC" w:rsidTr="00894AA9">
        <w:trPr>
          <w:trHeight w:val="300"/>
        </w:trPr>
        <w:tc>
          <w:tcPr>
            <w:tcW w:w="1850" w:type="dxa"/>
            <w:gridSpan w:val="2"/>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GRUPO 2: PANEL EXPERTOS 1</w:t>
            </w:r>
          </w:p>
        </w:tc>
        <w:tc>
          <w:tcPr>
            <w:tcW w:w="1567" w:type="dxa"/>
            <w:gridSpan w:val="2"/>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N/A</w:t>
            </w:r>
          </w:p>
        </w:tc>
        <w:tc>
          <w:tcPr>
            <w:tcW w:w="1109" w:type="dxa"/>
            <w:gridSpan w:val="2"/>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N.D</w:t>
            </w:r>
          </w:p>
        </w:tc>
        <w:tc>
          <w:tcPr>
            <w:tcW w:w="1710" w:type="dxa"/>
            <w:gridSpan w:val="2"/>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N/A</w:t>
            </w:r>
          </w:p>
        </w:tc>
        <w:tc>
          <w:tcPr>
            <w:tcW w:w="1329"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30.000</w:t>
            </w:r>
          </w:p>
        </w:tc>
        <w:tc>
          <w:tcPr>
            <w:tcW w:w="1567" w:type="dxa"/>
            <w:gridSpan w:val="2"/>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N/A</w:t>
            </w:r>
          </w:p>
        </w:tc>
        <w:tc>
          <w:tcPr>
            <w:tcW w:w="1844" w:type="dxa"/>
            <w:gridSpan w:val="2"/>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400.000 </w:t>
            </w:r>
          </w:p>
        </w:tc>
      </w:tr>
      <w:tr w:rsidR="00DA04EC" w:rsidRPr="00DA04EC" w:rsidTr="00894AA9">
        <w:trPr>
          <w:trHeight w:val="300"/>
        </w:trPr>
        <w:tc>
          <w:tcPr>
            <w:tcW w:w="1850" w:type="dxa"/>
            <w:gridSpan w:val="2"/>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GRUPO 2: PANEL EXPERTOS 2</w:t>
            </w:r>
          </w:p>
        </w:tc>
        <w:tc>
          <w:tcPr>
            <w:tcW w:w="1567" w:type="dxa"/>
            <w:gridSpan w:val="2"/>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N/A</w:t>
            </w:r>
          </w:p>
        </w:tc>
        <w:tc>
          <w:tcPr>
            <w:tcW w:w="1109" w:type="dxa"/>
            <w:gridSpan w:val="2"/>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Definir concepto </w:t>
            </w:r>
          </w:p>
        </w:tc>
        <w:tc>
          <w:tcPr>
            <w:tcW w:w="1710" w:type="dxa"/>
            <w:gridSpan w:val="2"/>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N/A</w:t>
            </w:r>
          </w:p>
        </w:tc>
        <w:tc>
          <w:tcPr>
            <w:tcW w:w="1329"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9.000</w:t>
            </w:r>
          </w:p>
        </w:tc>
        <w:tc>
          <w:tcPr>
            <w:tcW w:w="1567" w:type="dxa"/>
            <w:gridSpan w:val="2"/>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N/A</w:t>
            </w:r>
          </w:p>
        </w:tc>
        <w:tc>
          <w:tcPr>
            <w:tcW w:w="1844" w:type="dxa"/>
            <w:gridSpan w:val="2"/>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400.000 </w:t>
            </w:r>
          </w:p>
        </w:tc>
      </w:tr>
      <w:tr w:rsidR="00DA04EC" w:rsidRPr="00DA04EC" w:rsidTr="00894AA9">
        <w:trPr>
          <w:trHeight w:val="300"/>
        </w:trPr>
        <w:tc>
          <w:tcPr>
            <w:tcW w:w="1850" w:type="dxa"/>
            <w:gridSpan w:val="2"/>
            <w:noWrap/>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 xml:space="preserve">Panel Expertos Ibagué. </w:t>
            </w:r>
          </w:p>
        </w:tc>
        <w:tc>
          <w:tcPr>
            <w:tcW w:w="1567" w:type="dxa"/>
            <w:gridSpan w:val="2"/>
            <w:noWrap/>
          </w:tcPr>
          <w:p w:rsidR="00DA04EC" w:rsidRPr="00DA04EC" w:rsidRDefault="00DA04EC" w:rsidP="00DA04EC">
            <w:pPr>
              <w:jc w:val="center"/>
              <w:rPr>
                <w:rFonts w:ascii="Arial" w:eastAsia="Arial" w:hAnsi="Arial" w:cs="Times New Roman"/>
              </w:rPr>
            </w:pPr>
            <w:r w:rsidRPr="00DA04EC">
              <w:rPr>
                <w:rFonts w:ascii="Arial" w:eastAsia="Arial" w:hAnsi="Arial" w:cs="Times New Roman"/>
              </w:rPr>
              <w:t>ND</w:t>
            </w:r>
          </w:p>
        </w:tc>
        <w:tc>
          <w:tcPr>
            <w:tcW w:w="1109" w:type="dxa"/>
            <w:gridSpan w:val="2"/>
            <w:noWrap/>
          </w:tcPr>
          <w:p w:rsidR="00DA04EC" w:rsidRPr="00DA04EC" w:rsidRDefault="00DA04EC" w:rsidP="00DA04EC">
            <w:pPr>
              <w:rPr>
                <w:rFonts w:ascii="Arial" w:eastAsia="Arial" w:hAnsi="Arial" w:cs="Times New Roman"/>
              </w:rPr>
            </w:pPr>
            <w:r w:rsidRPr="00DA04EC">
              <w:rPr>
                <w:rFonts w:ascii="Arial" w:eastAsia="Arial" w:hAnsi="Arial" w:cs="Times New Roman"/>
              </w:rPr>
              <w:t>ND</w:t>
            </w:r>
          </w:p>
        </w:tc>
        <w:tc>
          <w:tcPr>
            <w:tcW w:w="1710" w:type="dxa"/>
            <w:gridSpan w:val="2"/>
            <w:noWrap/>
          </w:tcPr>
          <w:p w:rsidR="00DA04EC" w:rsidRPr="00DA04EC" w:rsidRDefault="00DA04EC" w:rsidP="00DA04EC">
            <w:pPr>
              <w:jc w:val="center"/>
              <w:rPr>
                <w:rFonts w:ascii="Arial" w:eastAsia="Arial" w:hAnsi="Arial" w:cs="Times New Roman"/>
              </w:rPr>
            </w:pPr>
            <w:r w:rsidRPr="00DA04EC">
              <w:rPr>
                <w:rFonts w:ascii="Arial" w:eastAsia="Arial" w:hAnsi="Arial" w:cs="Times New Roman"/>
              </w:rPr>
              <w:t>N/A</w:t>
            </w:r>
          </w:p>
        </w:tc>
        <w:tc>
          <w:tcPr>
            <w:tcW w:w="1329" w:type="dxa"/>
            <w:noWrap/>
          </w:tcPr>
          <w:p w:rsidR="00DA04EC" w:rsidRPr="00DA04EC" w:rsidRDefault="00DA04EC" w:rsidP="00DA04EC">
            <w:pPr>
              <w:jc w:val="center"/>
              <w:rPr>
                <w:rFonts w:ascii="Arial" w:eastAsia="Arial" w:hAnsi="Arial" w:cs="Times New Roman"/>
              </w:rPr>
            </w:pPr>
            <w:r w:rsidRPr="00DA04EC">
              <w:rPr>
                <w:rFonts w:ascii="Arial" w:eastAsia="Arial" w:hAnsi="Arial" w:cs="Times New Roman"/>
              </w:rPr>
              <w:t>100.000</w:t>
            </w:r>
          </w:p>
        </w:tc>
        <w:tc>
          <w:tcPr>
            <w:tcW w:w="1567" w:type="dxa"/>
            <w:gridSpan w:val="2"/>
            <w:noWrap/>
          </w:tcPr>
          <w:p w:rsidR="00DA04EC" w:rsidRPr="00DA04EC" w:rsidRDefault="00DA04EC" w:rsidP="00DA04EC">
            <w:pPr>
              <w:jc w:val="center"/>
              <w:rPr>
                <w:rFonts w:ascii="Arial" w:eastAsia="Arial" w:hAnsi="Arial" w:cs="Times New Roman"/>
              </w:rPr>
            </w:pPr>
            <w:r w:rsidRPr="00DA04EC">
              <w:rPr>
                <w:rFonts w:ascii="Arial" w:eastAsia="Arial" w:hAnsi="Arial" w:cs="Times New Roman"/>
              </w:rPr>
              <w:t>N/A</w:t>
            </w:r>
          </w:p>
        </w:tc>
        <w:tc>
          <w:tcPr>
            <w:tcW w:w="1844" w:type="dxa"/>
            <w:gridSpan w:val="2"/>
            <w:noWrap/>
          </w:tcPr>
          <w:p w:rsidR="00DA04EC" w:rsidRPr="00DA04EC" w:rsidRDefault="00DA04EC" w:rsidP="00DA04EC">
            <w:pPr>
              <w:rPr>
                <w:rFonts w:ascii="Arial" w:eastAsia="Arial" w:hAnsi="Arial" w:cs="Times New Roman"/>
              </w:rPr>
            </w:pPr>
            <w:r w:rsidRPr="00DA04EC">
              <w:rPr>
                <w:rFonts w:ascii="Arial" w:eastAsia="Arial" w:hAnsi="Arial" w:cs="Times New Roman"/>
              </w:rPr>
              <w:t>400.000</w:t>
            </w:r>
          </w:p>
        </w:tc>
      </w:tr>
      <w:tr w:rsidR="00DA04EC" w:rsidRPr="00DA04EC" w:rsidTr="00894AA9">
        <w:trPr>
          <w:trHeight w:val="300"/>
        </w:trPr>
        <w:tc>
          <w:tcPr>
            <w:tcW w:w="1850" w:type="dxa"/>
            <w:gridSpan w:val="2"/>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b/>
              </w:rPr>
              <w:t>FINAL DECRETO</w:t>
            </w:r>
          </w:p>
        </w:tc>
        <w:tc>
          <w:tcPr>
            <w:tcW w:w="1567" w:type="dxa"/>
            <w:gridSpan w:val="2"/>
            <w:noWrap/>
          </w:tcPr>
          <w:p w:rsidR="00DA04EC" w:rsidRPr="00DA04EC" w:rsidRDefault="00DA04EC" w:rsidP="00DA04EC">
            <w:pPr>
              <w:jc w:val="center"/>
              <w:rPr>
                <w:rFonts w:ascii="Arial" w:eastAsia="Arial" w:hAnsi="Arial" w:cs="Times New Roman"/>
                <w:b/>
              </w:rPr>
            </w:pPr>
          </w:p>
          <w:p w:rsidR="00DA04EC" w:rsidRPr="00DA04EC" w:rsidRDefault="00DA04EC" w:rsidP="00DA04EC">
            <w:pPr>
              <w:jc w:val="center"/>
              <w:rPr>
                <w:rFonts w:ascii="Arial" w:eastAsia="Arial" w:hAnsi="Arial" w:cs="Times New Roman"/>
                <w:b/>
              </w:rPr>
            </w:pPr>
            <w:r w:rsidRPr="00DA04EC">
              <w:rPr>
                <w:rFonts w:ascii="Arial" w:eastAsia="Arial" w:hAnsi="Arial" w:cs="Times New Roman"/>
                <w:b/>
              </w:rPr>
              <w:t>N/A</w:t>
            </w:r>
          </w:p>
        </w:tc>
        <w:tc>
          <w:tcPr>
            <w:tcW w:w="1109" w:type="dxa"/>
            <w:gridSpan w:val="2"/>
            <w:noWrap/>
          </w:tcPr>
          <w:p w:rsidR="00DA04EC" w:rsidRPr="00DA04EC" w:rsidRDefault="00DA04EC" w:rsidP="00DA04EC">
            <w:pPr>
              <w:jc w:val="center"/>
              <w:rPr>
                <w:rFonts w:ascii="Arial" w:eastAsia="Arial" w:hAnsi="Arial" w:cs="Times New Roman"/>
                <w:b/>
              </w:rPr>
            </w:pPr>
          </w:p>
          <w:p w:rsidR="00DA04EC" w:rsidRPr="00DA04EC" w:rsidRDefault="00DA04EC" w:rsidP="00DA04EC">
            <w:pPr>
              <w:jc w:val="center"/>
              <w:rPr>
                <w:rFonts w:ascii="Arial" w:eastAsia="Arial" w:hAnsi="Arial" w:cs="Times New Roman"/>
                <w:b/>
              </w:rPr>
            </w:pPr>
            <w:r w:rsidRPr="00DA04EC">
              <w:rPr>
                <w:rFonts w:ascii="Arial" w:eastAsia="Arial" w:hAnsi="Arial" w:cs="Times New Roman"/>
                <w:b/>
              </w:rPr>
              <w:t>Hasta 60 m3/mes</w:t>
            </w:r>
          </w:p>
        </w:tc>
        <w:tc>
          <w:tcPr>
            <w:tcW w:w="1710" w:type="dxa"/>
            <w:gridSpan w:val="2"/>
            <w:noWrap/>
          </w:tcPr>
          <w:p w:rsidR="00DA04EC" w:rsidRPr="00DA04EC" w:rsidRDefault="00DA04EC" w:rsidP="00DA04EC">
            <w:pPr>
              <w:jc w:val="center"/>
              <w:rPr>
                <w:rFonts w:ascii="Arial" w:eastAsia="Arial" w:hAnsi="Arial" w:cs="Times New Roman"/>
                <w:b/>
              </w:rPr>
            </w:pPr>
          </w:p>
          <w:p w:rsidR="00DA04EC" w:rsidRPr="00DA04EC" w:rsidRDefault="00DA04EC" w:rsidP="00DA04EC">
            <w:pPr>
              <w:jc w:val="center"/>
              <w:rPr>
                <w:rFonts w:ascii="Arial" w:eastAsia="Arial" w:hAnsi="Arial" w:cs="Times New Roman"/>
                <w:b/>
              </w:rPr>
            </w:pPr>
            <w:r w:rsidRPr="00DA04EC">
              <w:rPr>
                <w:rFonts w:ascii="Arial" w:eastAsia="Arial" w:hAnsi="Arial" w:cs="Times New Roman"/>
                <w:b/>
              </w:rPr>
              <w:t>N/A</w:t>
            </w:r>
          </w:p>
        </w:tc>
        <w:tc>
          <w:tcPr>
            <w:tcW w:w="1329" w:type="dxa"/>
            <w:noWrap/>
          </w:tcPr>
          <w:p w:rsidR="00DA04EC" w:rsidRPr="00DA04EC" w:rsidRDefault="00DA04EC" w:rsidP="00DA04EC">
            <w:pPr>
              <w:jc w:val="center"/>
              <w:rPr>
                <w:rFonts w:ascii="Arial" w:eastAsia="Arial" w:hAnsi="Arial" w:cs="Times New Roman"/>
                <w:b/>
              </w:rPr>
            </w:pPr>
          </w:p>
          <w:p w:rsidR="00DA04EC" w:rsidRPr="00DA04EC" w:rsidRDefault="00DA04EC" w:rsidP="00DA04EC">
            <w:pPr>
              <w:jc w:val="center"/>
              <w:rPr>
                <w:rFonts w:ascii="Arial" w:eastAsia="Arial" w:hAnsi="Arial" w:cs="Times New Roman"/>
                <w:b/>
              </w:rPr>
            </w:pPr>
            <w:r w:rsidRPr="00DA04EC">
              <w:rPr>
                <w:rFonts w:ascii="Arial" w:eastAsia="Arial" w:hAnsi="Arial" w:cs="Times New Roman"/>
                <w:b/>
              </w:rPr>
              <w:t>Hasta 30.000</w:t>
            </w:r>
          </w:p>
        </w:tc>
        <w:tc>
          <w:tcPr>
            <w:tcW w:w="1567" w:type="dxa"/>
            <w:gridSpan w:val="2"/>
            <w:noWrap/>
          </w:tcPr>
          <w:p w:rsidR="00DA04EC" w:rsidRPr="00DA04EC" w:rsidRDefault="00DA04EC" w:rsidP="00DA04EC">
            <w:pPr>
              <w:jc w:val="center"/>
              <w:rPr>
                <w:rFonts w:ascii="Arial" w:eastAsia="Arial" w:hAnsi="Arial" w:cs="Times New Roman"/>
                <w:b/>
              </w:rPr>
            </w:pPr>
          </w:p>
          <w:p w:rsidR="00DA04EC" w:rsidRPr="00DA04EC" w:rsidRDefault="00DA04EC" w:rsidP="00DA04EC">
            <w:pPr>
              <w:jc w:val="center"/>
              <w:rPr>
                <w:rFonts w:ascii="Arial" w:eastAsia="Arial" w:hAnsi="Arial" w:cs="Times New Roman"/>
                <w:b/>
              </w:rPr>
            </w:pPr>
            <w:r w:rsidRPr="00DA04EC">
              <w:rPr>
                <w:rFonts w:ascii="Arial" w:eastAsia="Arial" w:hAnsi="Arial" w:cs="Times New Roman"/>
                <w:b/>
              </w:rPr>
              <w:t>N/A</w:t>
            </w:r>
          </w:p>
        </w:tc>
        <w:tc>
          <w:tcPr>
            <w:tcW w:w="1844" w:type="dxa"/>
            <w:gridSpan w:val="2"/>
            <w:noWrap/>
          </w:tcPr>
          <w:p w:rsidR="00DA04EC" w:rsidRPr="00DA04EC" w:rsidRDefault="00DA04EC" w:rsidP="00DA04EC">
            <w:pPr>
              <w:jc w:val="center"/>
              <w:rPr>
                <w:rFonts w:ascii="Arial" w:eastAsia="Arial" w:hAnsi="Arial" w:cs="Times New Roman"/>
                <w:b/>
              </w:rPr>
            </w:pPr>
          </w:p>
          <w:p w:rsidR="00DA04EC" w:rsidRPr="00DA04EC" w:rsidRDefault="00DA04EC" w:rsidP="00DA04EC">
            <w:pPr>
              <w:jc w:val="center"/>
              <w:rPr>
                <w:rFonts w:ascii="Arial" w:eastAsia="Arial" w:hAnsi="Arial" w:cs="Times New Roman"/>
                <w:b/>
              </w:rPr>
            </w:pPr>
            <w:r w:rsidRPr="00DA04EC">
              <w:rPr>
                <w:rFonts w:ascii="Arial" w:eastAsia="Arial" w:hAnsi="Arial" w:cs="Times New Roman"/>
                <w:b/>
              </w:rPr>
              <w:t xml:space="preserve">Desde 30.001- Hasta 350.000 </w:t>
            </w:r>
          </w:p>
          <w:p w:rsidR="00DA04EC" w:rsidRPr="00DA04EC" w:rsidRDefault="00DA04EC" w:rsidP="00DA04EC">
            <w:pPr>
              <w:rPr>
                <w:rFonts w:ascii="Arial" w:eastAsia="Arial" w:hAnsi="Arial" w:cs="Times New Roman"/>
                <w:b/>
              </w:rPr>
            </w:pPr>
            <w:r w:rsidRPr="00DA04EC">
              <w:rPr>
                <w:rFonts w:ascii="Arial" w:eastAsia="Arial" w:hAnsi="Arial" w:cs="Times New Roman"/>
                <w:b/>
              </w:rPr>
              <w:t xml:space="preserve"> </w:t>
            </w:r>
          </w:p>
        </w:tc>
      </w:tr>
      <w:tr w:rsidR="00DA04EC" w:rsidRPr="00DA04EC" w:rsidTr="00894AA9">
        <w:trPr>
          <w:gridBefore w:val="1"/>
          <w:gridAfter w:val="1"/>
          <w:wBefore w:w="601" w:type="dxa"/>
          <w:wAfter w:w="1053" w:type="dxa"/>
          <w:trHeight w:val="345"/>
        </w:trPr>
        <w:tc>
          <w:tcPr>
            <w:tcW w:w="1771" w:type="dxa"/>
            <w:gridSpan w:val="2"/>
            <w:vMerge w:val="restart"/>
            <w:hideMark/>
          </w:tcPr>
          <w:p w:rsidR="00DA04EC" w:rsidRPr="00DA04EC" w:rsidRDefault="00DA04EC" w:rsidP="00DA04EC">
            <w:pPr>
              <w:rPr>
                <w:rFonts w:ascii="Arial" w:eastAsia="Arial" w:hAnsi="Arial" w:cs="Times New Roman"/>
                <w:b/>
                <w:sz w:val="24"/>
                <w:szCs w:val="24"/>
              </w:rPr>
            </w:pPr>
            <w:r w:rsidRPr="00DA04EC">
              <w:rPr>
                <w:rFonts w:ascii="Arial" w:eastAsia="Arial" w:hAnsi="Arial" w:cs="Times New Roman"/>
                <w:b/>
                <w:sz w:val="24"/>
                <w:szCs w:val="24"/>
              </w:rPr>
              <w:lastRenderedPageBreak/>
              <w:t>METALICOS</w:t>
            </w:r>
          </w:p>
        </w:tc>
        <w:tc>
          <w:tcPr>
            <w:tcW w:w="3440" w:type="dxa"/>
            <w:gridSpan w:val="4"/>
            <w:noWrap/>
            <w:hideMark/>
          </w:tcPr>
          <w:p w:rsidR="00DA04EC" w:rsidRPr="00DA04EC" w:rsidRDefault="00DA04EC" w:rsidP="00DA04EC">
            <w:pPr>
              <w:jc w:val="center"/>
              <w:rPr>
                <w:rFonts w:ascii="Arial" w:eastAsia="Arial" w:hAnsi="Arial" w:cs="Times New Roman"/>
                <w:sz w:val="18"/>
                <w:szCs w:val="18"/>
              </w:rPr>
            </w:pPr>
            <w:r w:rsidRPr="00DA04EC">
              <w:rPr>
                <w:rFonts w:ascii="Arial" w:eastAsia="Arial" w:hAnsi="Arial" w:cs="Times New Roman"/>
                <w:sz w:val="18"/>
                <w:szCs w:val="18"/>
              </w:rPr>
              <w:t>PEQUEÑA (TON /AÑO)</w:t>
            </w:r>
          </w:p>
        </w:tc>
        <w:tc>
          <w:tcPr>
            <w:tcW w:w="4111" w:type="dxa"/>
            <w:gridSpan w:val="5"/>
            <w:noWrap/>
            <w:hideMark/>
          </w:tcPr>
          <w:p w:rsidR="00DA04EC" w:rsidRPr="00DA04EC" w:rsidRDefault="00DA04EC" w:rsidP="00DA04EC">
            <w:pPr>
              <w:jc w:val="center"/>
              <w:rPr>
                <w:rFonts w:ascii="Arial" w:eastAsia="Arial" w:hAnsi="Arial" w:cs="Times New Roman"/>
                <w:sz w:val="18"/>
                <w:szCs w:val="18"/>
              </w:rPr>
            </w:pPr>
            <w:r w:rsidRPr="00DA04EC">
              <w:rPr>
                <w:rFonts w:ascii="Arial" w:eastAsia="Arial" w:hAnsi="Arial" w:cs="Times New Roman"/>
                <w:sz w:val="18"/>
                <w:szCs w:val="18"/>
              </w:rPr>
              <w:t>MEDIANA (TON / AÑO)</w:t>
            </w:r>
          </w:p>
        </w:tc>
      </w:tr>
      <w:tr w:rsidR="00DA04EC" w:rsidRPr="00DA04EC" w:rsidTr="00894AA9">
        <w:trPr>
          <w:gridBefore w:val="1"/>
          <w:gridAfter w:val="1"/>
          <w:wBefore w:w="601" w:type="dxa"/>
          <w:wAfter w:w="1053" w:type="dxa"/>
          <w:trHeight w:val="300"/>
        </w:trPr>
        <w:tc>
          <w:tcPr>
            <w:tcW w:w="1771" w:type="dxa"/>
            <w:gridSpan w:val="2"/>
            <w:vMerge/>
            <w:hideMark/>
          </w:tcPr>
          <w:p w:rsidR="00DA04EC" w:rsidRPr="00DA04EC" w:rsidRDefault="00DA04EC" w:rsidP="00DA04EC">
            <w:pPr>
              <w:rPr>
                <w:rFonts w:ascii="Arial" w:eastAsia="Arial" w:hAnsi="Arial" w:cs="Times New Roman"/>
                <w:sz w:val="18"/>
                <w:szCs w:val="18"/>
              </w:rPr>
            </w:pPr>
          </w:p>
        </w:tc>
        <w:tc>
          <w:tcPr>
            <w:tcW w:w="1567" w:type="dxa"/>
            <w:gridSpan w:val="2"/>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SUBTERRANEA</w:t>
            </w:r>
          </w:p>
        </w:tc>
        <w:tc>
          <w:tcPr>
            <w:tcW w:w="1873" w:type="dxa"/>
            <w:gridSpan w:val="2"/>
            <w:noWrap/>
            <w:hideMark/>
          </w:tcPr>
          <w:p w:rsidR="00DA04EC" w:rsidRPr="00DA04EC" w:rsidRDefault="00DA04EC" w:rsidP="00DA04EC">
            <w:pPr>
              <w:jc w:val="center"/>
              <w:rPr>
                <w:rFonts w:ascii="Arial" w:eastAsia="Arial" w:hAnsi="Arial" w:cs="Times New Roman"/>
                <w:sz w:val="18"/>
                <w:szCs w:val="18"/>
              </w:rPr>
            </w:pPr>
            <w:r w:rsidRPr="00DA04EC">
              <w:rPr>
                <w:rFonts w:ascii="Arial" w:eastAsia="Arial" w:hAnsi="Arial" w:cs="Times New Roman"/>
                <w:sz w:val="18"/>
                <w:szCs w:val="18"/>
              </w:rPr>
              <w:t>CIELO ABIERTO</w:t>
            </w:r>
          </w:p>
        </w:tc>
        <w:tc>
          <w:tcPr>
            <w:tcW w:w="1843" w:type="dxa"/>
            <w:gridSpan w:val="3"/>
            <w:noWrap/>
            <w:hideMark/>
          </w:tcPr>
          <w:p w:rsidR="00DA04EC" w:rsidRPr="00DA04EC" w:rsidRDefault="00DA04EC" w:rsidP="00DA04EC">
            <w:pPr>
              <w:jc w:val="center"/>
              <w:rPr>
                <w:rFonts w:ascii="Arial" w:eastAsia="Arial" w:hAnsi="Arial" w:cs="Times New Roman"/>
                <w:sz w:val="18"/>
                <w:szCs w:val="18"/>
              </w:rPr>
            </w:pPr>
            <w:r w:rsidRPr="00DA04EC">
              <w:rPr>
                <w:rFonts w:ascii="Arial" w:eastAsia="Arial" w:hAnsi="Arial" w:cs="Times New Roman"/>
                <w:sz w:val="18"/>
                <w:szCs w:val="18"/>
              </w:rPr>
              <w:t>SUBTERRANEA</w:t>
            </w:r>
          </w:p>
        </w:tc>
        <w:tc>
          <w:tcPr>
            <w:tcW w:w="2268" w:type="dxa"/>
            <w:gridSpan w:val="2"/>
            <w:noWrap/>
            <w:hideMark/>
          </w:tcPr>
          <w:p w:rsidR="00DA04EC" w:rsidRPr="00DA04EC" w:rsidRDefault="00DA04EC" w:rsidP="00DA04EC">
            <w:pPr>
              <w:jc w:val="center"/>
              <w:rPr>
                <w:rFonts w:ascii="Arial" w:eastAsia="Arial" w:hAnsi="Arial" w:cs="Times New Roman"/>
                <w:sz w:val="18"/>
                <w:szCs w:val="18"/>
              </w:rPr>
            </w:pPr>
            <w:r w:rsidRPr="00DA04EC">
              <w:rPr>
                <w:rFonts w:ascii="Arial" w:eastAsia="Arial" w:hAnsi="Arial" w:cs="Times New Roman"/>
                <w:sz w:val="18"/>
                <w:szCs w:val="18"/>
              </w:rPr>
              <w:t>CIELO ABIERTO</w:t>
            </w:r>
          </w:p>
        </w:tc>
      </w:tr>
      <w:tr w:rsidR="00DA04EC" w:rsidRPr="00DA04EC" w:rsidTr="00894AA9">
        <w:trPr>
          <w:gridBefore w:val="1"/>
          <w:gridAfter w:val="1"/>
          <w:wBefore w:w="601" w:type="dxa"/>
          <w:wAfter w:w="1053" w:type="dxa"/>
          <w:trHeight w:val="300"/>
        </w:trPr>
        <w:tc>
          <w:tcPr>
            <w:tcW w:w="1771" w:type="dxa"/>
            <w:gridSpan w:val="2"/>
            <w:noWrap/>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Decreto 2655</w:t>
            </w:r>
          </w:p>
        </w:tc>
        <w:tc>
          <w:tcPr>
            <w:tcW w:w="1567" w:type="dxa"/>
            <w:gridSpan w:val="2"/>
            <w:noWrap/>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N/A</w:t>
            </w:r>
          </w:p>
        </w:tc>
        <w:tc>
          <w:tcPr>
            <w:tcW w:w="1873" w:type="dxa"/>
            <w:gridSpan w:val="2"/>
            <w:noWrap/>
          </w:tcPr>
          <w:p w:rsidR="00DA04EC" w:rsidRPr="00DA04EC" w:rsidRDefault="00DA04EC" w:rsidP="00DA04EC">
            <w:pPr>
              <w:jc w:val="center"/>
              <w:rPr>
                <w:rFonts w:ascii="Arial" w:eastAsia="Arial" w:hAnsi="Arial" w:cs="Times New Roman"/>
              </w:rPr>
            </w:pPr>
            <w:r w:rsidRPr="00DA04EC">
              <w:rPr>
                <w:rFonts w:ascii="Arial" w:eastAsia="Arial" w:hAnsi="Arial" w:cs="Times New Roman"/>
              </w:rPr>
              <w:t>N/A</w:t>
            </w:r>
          </w:p>
        </w:tc>
        <w:tc>
          <w:tcPr>
            <w:tcW w:w="1843" w:type="dxa"/>
            <w:gridSpan w:val="3"/>
            <w:noWrap/>
          </w:tcPr>
          <w:p w:rsidR="00DA04EC" w:rsidRPr="00DA04EC" w:rsidRDefault="00DA04EC" w:rsidP="00DA04EC">
            <w:pPr>
              <w:jc w:val="center"/>
              <w:rPr>
                <w:rFonts w:ascii="Arial" w:eastAsia="Arial" w:hAnsi="Arial" w:cs="Times New Roman"/>
              </w:rPr>
            </w:pPr>
            <w:r w:rsidRPr="00DA04EC">
              <w:rPr>
                <w:rFonts w:ascii="Arial" w:eastAsia="Arial" w:hAnsi="Arial" w:cs="Times New Roman"/>
              </w:rPr>
              <w:t>N/A</w:t>
            </w:r>
          </w:p>
        </w:tc>
        <w:tc>
          <w:tcPr>
            <w:tcW w:w="2268" w:type="dxa"/>
            <w:gridSpan w:val="2"/>
            <w:noWrap/>
          </w:tcPr>
          <w:p w:rsidR="00DA04EC" w:rsidRPr="00DA04EC" w:rsidRDefault="00DA04EC" w:rsidP="00DA04EC">
            <w:pPr>
              <w:jc w:val="center"/>
              <w:rPr>
                <w:rFonts w:ascii="Arial" w:eastAsia="Arial" w:hAnsi="Arial" w:cs="Times New Roman"/>
              </w:rPr>
            </w:pPr>
            <w:r w:rsidRPr="00DA04EC">
              <w:rPr>
                <w:rFonts w:ascii="Arial" w:eastAsia="Arial" w:hAnsi="Arial" w:cs="Times New Roman"/>
              </w:rPr>
              <w:t>N/A</w:t>
            </w:r>
          </w:p>
        </w:tc>
      </w:tr>
      <w:tr w:rsidR="00DA04EC" w:rsidRPr="00DA04EC" w:rsidTr="00894AA9">
        <w:trPr>
          <w:gridBefore w:val="1"/>
          <w:gridAfter w:val="1"/>
          <w:wBefore w:w="601" w:type="dxa"/>
          <w:wAfter w:w="1053" w:type="dxa"/>
          <w:trHeight w:val="300"/>
        </w:trPr>
        <w:tc>
          <w:tcPr>
            <w:tcW w:w="1771" w:type="dxa"/>
            <w:gridSpan w:val="2"/>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GRUPO 1: FISCALIZACIÓN</w:t>
            </w:r>
          </w:p>
        </w:tc>
        <w:tc>
          <w:tcPr>
            <w:tcW w:w="1567" w:type="dxa"/>
            <w:gridSpan w:val="2"/>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25.000</w:t>
            </w:r>
          </w:p>
        </w:tc>
        <w:tc>
          <w:tcPr>
            <w:tcW w:w="1873" w:type="dxa"/>
            <w:gridSpan w:val="2"/>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35.000</w:t>
            </w:r>
          </w:p>
        </w:tc>
        <w:tc>
          <w:tcPr>
            <w:tcW w:w="1843" w:type="dxa"/>
            <w:gridSpan w:val="3"/>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400.000</w:t>
            </w:r>
          </w:p>
        </w:tc>
        <w:tc>
          <w:tcPr>
            <w:tcW w:w="2268" w:type="dxa"/>
            <w:gridSpan w:val="2"/>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600.000</w:t>
            </w:r>
          </w:p>
        </w:tc>
      </w:tr>
      <w:tr w:rsidR="00DA04EC" w:rsidRPr="00DA04EC" w:rsidTr="00894AA9">
        <w:trPr>
          <w:gridBefore w:val="1"/>
          <w:gridAfter w:val="1"/>
          <w:wBefore w:w="601" w:type="dxa"/>
          <w:wAfter w:w="1053" w:type="dxa"/>
          <w:trHeight w:val="300"/>
        </w:trPr>
        <w:tc>
          <w:tcPr>
            <w:tcW w:w="1771" w:type="dxa"/>
            <w:gridSpan w:val="2"/>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GRUPO 2: PANEL EXPERTOS 1</w:t>
            </w:r>
          </w:p>
        </w:tc>
        <w:tc>
          <w:tcPr>
            <w:tcW w:w="1567" w:type="dxa"/>
            <w:gridSpan w:val="2"/>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30.000</w:t>
            </w:r>
          </w:p>
        </w:tc>
        <w:tc>
          <w:tcPr>
            <w:tcW w:w="1873" w:type="dxa"/>
            <w:gridSpan w:val="2"/>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100.000</w:t>
            </w:r>
          </w:p>
        </w:tc>
        <w:tc>
          <w:tcPr>
            <w:tcW w:w="1843" w:type="dxa"/>
            <w:gridSpan w:val="3"/>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500.000</w:t>
            </w:r>
          </w:p>
        </w:tc>
        <w:tc>
          <w:tcPr>
            <w:tcW w:w="2268" w:type="dxa"/>
            <w:gridSpan w:val="2"/>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1.000.000</w:t>
            </w:r>
          </w:p>
        </w:tc>
      </w:tr>
      <w:tr w:rsidR="00DA04EC" w:rsidRPr="00DA04EC" w:rsidTr="00894AA9">
        <w:trPr>
          <w:gridBefore w:val="1"/>
          <w:gridAfter w:val="1"/>
          <w:wBefore w:w="601" w:type="dxa"/>
          <w:wAfter w:w="1053" w:type="dxa"/>
          <w:trHeight w:val="300"/>
        </w:trPr>
        <w:tc>
          <w:tcPr>
            <w:tcW w:w="1771" w:type="dxa"/>
            <w:gridSpan w:val="2"/>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GRUPO 2: PANEL EXPERTOS 2</w:t>
            </w:r>
          </w:p>
        </w:tc>
        <w:tc>
          <w:tcPr>
            <w:tcW w:w="1567" w:type="dxa"/>
            <w:gridSpan w:val="2"/>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16.000</w:t>
            </w:r>
          </w:p>
        </w:tc>
        <w:tc>
          <w:tcPr>
            <w:tcW w:w="1873" w:type="dxa"/>
            <w:gridSpan w:val="2"/>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20.000</w:t>
            </w:r>
          </w:p>
        </w:tc>
        <w:tc>
          <w:tcPr>
            <w:tcW w:w="1843" w:type="dxa"/>
            <w:gridSpan w:val="3"/>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250.000</w:t>
            </w:r>
          </w:p>
        </w:tc>
        <w:tc>
          <w:tcPr>
            <w:tcW w:w="2268" w:type="dxa"/>
            <w:gridSpan w:val="2"/>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685.000</w:t>
            </w:r>
          </w:p>
        </w:tc>
      </w:tr>
      <w:tr w:rsidR="00DA04EC" w:rsidRPr="00DA04EC" w:rsidTr="00894AA9">
        <w:trPr>
          <w:gridBefore w:val="1"/>
          <w:gridAfter w:val="1"/>
          <w:wBefore w:w="601" w:type="dxa"/>
          <w:wAfter w:w="1053" w:type="dxa"/>
          <w:trHeight w:val="300"/>
        </w:trPr>
        <w:tc>
          <w:tcPr>
            <w:tcW w:w="1771" w:type="dxa"/>
            <w:gridSpan w:val="2"/>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b/>
              </w:rPr>
              <w:t>FINAL DECRETO</w:t>
            </w:r>
          </w:p>
        </w:tc>
        <w:tc>
          <w:tcPr>
            <w:tcW w:w="1567" w:type="dxa"/>
            <w:gridSpan w:val="2"/>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b/>
              </w:rPr>
              <w:t>Hasta 25.000</w:t>
            </w:r>
          </w:p>
        </w:tc>
        <w:tc>
          <w:tcPr>
            <w:tcW w:w="1873" w:type="dxa"/>
            <w:gridSpan w:val="2"/>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b/>
              </w:rPr>
              <w:t>Hasta 50.000</w:t>
            </w:r>
          </w:p>
        </w:tc>
        <w:tc>
          <w:tcPr>
            <w:tcW w:w="1843" w:type="dxa"/>
            <w:gridSpan w:val="3"/>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b/>
              </w:rPr>
              <w:t>Desde 25.001-</w:t>
            </w:r>
          </w:p>
          <w:p w:rsidR="00DA04EC" w:rsidRPr="00DA04EC" w:rsidRDefault="00DA04EC" w:rsidP="00DA04EC">
            <w:pPr>
              <w:jc w:val="center"/>
              <w:rPr>
                <w:rFonts w:ascii="Arial" w:eastAsia="Arial" w:hAnsi="Arial" w:cs="Times New Roman"/>
                <w:b/>
              </w:rPr>
            </w:pPr>
            <w:r w:rsidRPr="00DA04EC">
              <w:rPr>
                <w:rFonts w:ascii="Arial" w:eastAsia="Arial" w:hAnsi="Arial" w:cs="Times New Roman"/>
                <w:b/>
              </w:rPr>
              <w:t>Hasta 400.000</w:t>
            </w:r>
          </w:p>
        </w:tc>
        <w:tc>
          <w:tcPr>
            <w:tcW w:w="2268" w:type="dxa"/>
            <w:gridSpan w:val="2"/>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b/>
              </w:rPr>
              <w:t xml:space="preserve">Desde 50.001 </w:t>
            </w:r>
          </w:p>
          <w:p w:rsidR="00DA04EC" w:rsidRPr="00DA04EC" w:rsidRDefault="00DA04EC" w:rsidP="00DA04EC">
            <w:pPr>
              <w:jc w:val="center"/>
              <w:rPr>
                <w:rFonts w:ascii="Arial" w:eastAsia="Arial" w:hAnsi="Arial" w:cs="Times New Roman"/>
                <w:b/>
              </w:rPr>
            </w:pPr>
            <w:r w:rsidRPr="00DA04EC">
              <w:rPr>
                <w:rFonts w:ascii="Arial" w:eastAsia="Arial" w:hAnsi="Arial" w:cs="Times New Roman"/>
                <w:b/>
              </w:rPr>
              <w:t>Hasta 750.000</w:t>
            </w:r>
          </w:p>
        </w:tc>
      </w:tr>
    </w:tbl>
    <w:p w:rsidR="00DA04EC" w:rsidRPr="00DA04EC" w:rsidRDefault="00DA04EC" w:rsidP="00DA04EC">
      <w:pPr>
        <w:spacing w:after="0" w:line="240" w:lineRule="auto"/>
        <w:jc w:val="center"/>
        <w:rPr>
          <w:rFonts w:ascii="Arial" w:eastAsia="Arial" w:hAnsi="Arial" w:cs="Times New Roman"/>
          <w:b/>
        </w:rPr>
      </w:pPr>
    </w:p>
    <w:tbl>
      <w:tblPr>
        <w:tblStyle w:val="Tablaconcuadrcula1"/>
        <w:tblW w:w="9322" w:type="dxa"/>
        <w:tblLook w:val="04A0" w:firstRow="1" w:lastRow="0" w:firstColumn="1" w:lastColumn="0" w:noHBand="0" w:noVBand="1"/>
      </w:tblPr>
      <w:tblGrid>
        <w:gridCol w:w="1630"/>
        <w:gridCol w:w="1567"/>
        <w:gridCol w:w="2067"/>
        <w:gridCol w:w="1843"/>
        <w:gridCol w:w="2268"/>
      </w:tblGrid>
      <w:tr w:rsidR="00DA04EC" w:rsidRPr="00DA04EC" w:rsidTr="00894AA9">
        <w:trPr>
          <w:trHeight w:val="300"/>
        </w:trPr>
        <w:tc>
          <w:tcPr>
            <w:tcW w:w="1577" w:type="dxa"/>
            <w:vMerge w:val="restart"/>
            <w:hideMark/>
          </w:tcPr>
          <w:p w:rsidR="00DA04EC" w:rsidRPr="00DA04EC" w:rsidRDefault="00DA04EC" w:rsidP="00DA04EC">
            <w:pPr>
              <w:rPr>
                <w:rFonts w:ascii="Arial" w:eastAsia="Arial" w:hAnsi="Arial" w:cs="Times New Roman"/>
                <w:b/>
                <w:sz w:val="24"/>
                <w:szCs w:val="24"/>
              </w:rPr>
            </w:pPr>
            <w:r w:rsidRPr="00DA04EC">
              <w:rPr>
                <w:rFonts w:ascii="Arial" w:eastAsia="Arial" w:hAnsi="Arial" w:cs="Times New Roman"/>
                <w:b/>
                <w:sz w:val="24"/>
                <w:szCs w:val="24"/>
              </w:rPr>
              <w:t>NO METALICOS</w:t>
            </w:r>
          </w:p>
        </w:tc>
        <w:tc>
          <w:tcPr>
            <w:tcW w:w="3634" w:type="dxa"/>
            <w:gridSpan w:val="2"/>
            <w:noWrap/>
            <w:hideMark/>
          </w:tcPr>
          <w:p w:rsidR="00DA04EC" w:rsidRPr="00DA04EC" w:rsidRDefault="00DA04EC" w:rsidP="00DA04EC">
            <w:pPr>
              <w:jc w:val="center"/>
              <w:rPr>
                <w:rFonts w:ascii="Arial" w:eastAsia="Arial" w:hAnsi="Arial" w:cs="Times New Roman"/>
                <w:sz w:val="18"/>
                <w:szCs w:val="18"/>
              </w:rPr>
            </w:pPr>
            <w:r w:rsidRPr="00DA04EC">
              <w:rPr>
                <w:rFonts w:ascii="Arial" w:eastAsia="Arial" w:hAnsi="Arial" w:cs="Times New Roman"/>
                <w:sz w:val="18"/>
                <w:szCs w:val="18"/>
              </w:rPr>
              <w:t>PEQUEÑA (TON / AÑO )</w:t>
            </w:r>
          </w:p>
        </w:tc>
        <w:tc>
          <w:tcPr>
            <w:tcW w:w="4111" w:type="dxa"/>
            <w:gridSpan w:val="2"/>
            <w:noWrap/>
            <w:hideMark/>
          </w:tcPr>
          <w:p w:rsidR="00DA04EC" w:rsidRPr="00DA04EC" w:rsidRDefault="00DA04EC" w:rsidP="00DA04EC">
            <w:pPr>
              <w:jc w:val="center"/>
              <w:rPr>
                <w:rFonts w:ascii="Arial" w:eastAsia="Arial" w:hAnsi="Arial" w:cs="Times New Roman"/>
                <w:sz w:val="18"/>
                <w:szCs w:val="18"/>
              </w:rPr>
            </w:pPr>
            <w:r w:rsidRPr="00DA04EC">
              <w:rPr>
                <w:rFonts w:ascii="Arial" w:eastAsia="Arial" w:hAnsi="Arial" w:cs="Times New Roman"/>
                <w:sz w:val="18"/>
                <w:szCs w:val="18"/>
              </w:rPr>
              <w:t>MEDIANA  (TON / AÑO )</w:t>
            </w:r>
          </w:p>
        </w:tc>
      </w:tr>
      <w:tr w:rsidR="00DA04EC" w:rsidRPr="00DA04EC" w:rsidTr="00894AA9">
        <w:trPr>
          <w:trHeight w:val="300"/>
        </w:trPr>
        <w:tc>
          <w:tcPr>
            <w:tcW w:w="1577" w:type="dxa"/>
            <w:vMerge/>
            <w:hideMark/>
          </w:tcPr>
          <w:p w:rsidR="00DA04EC" w:rsidRPr="00DA04EC" w:rsidRDefault="00DA04EC" w:rsidP="00DA04EC">
            <w:pPr>
              <w:rPr>
                <w:rFonts w:ascii="Arial" w:eastAsia="Arial" w:hAnsi="Arial" w:cs="Times New Roman"/>
                <w:sz w:val="18"/>
                <w:szCs w:val="18"/>
              </w:rPr>
            </w:pPr>
          </w:p>
        </w:tc>
        <w:tc>
          <w:tcPr>
            <w:tcW w:w="1567"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 xml:space="preserve">SUBTERRANEA </w:t>
            </w:r>
          </w:p>
        </w:tc>
        <w:tc>
          <w:tcPr>
            <w:tcW w:w="2067" w:type="dxa"/>
            <w:noWrap/>
            <w:hideMark/>
          </w:tcPr>
          <w:p w:rsidR="00DA04EC" w:rsidRPr="00DA04EC" w:rsidRDefault="00DA04EC" w:rsidP="00DA04EC">
            <w:pPr>
              <w:jc w:val="center"/>
              <w:rPr>
                <w:rFonts w:ascii="Arial" w:eastAsia="Arial" w:hAnsi="Arial" w:cs="Times New Roman"/>
                <w:sz w:val="18"/>
                <w:szCs w:val="18"/>
              </w:rPr>
            </w:pPr>
            <w:r w:rsidRPr="00DA04EC">
              <w:rPr>
                <w:rFonts w:ascii="Arial" w:eastAsia="Arial" w:hAnsi="Arial" w:cs="Times New Roman"/>
                <w:sz w:val="18"/>
                <w:szCs w:val="18"/>
              </w:rPr>
              <w:t>CIELO ABIERTO</w:t>
            </w:r>
          </w:p>
        </w:tc>
        <w:tc>
          <w:tcPr>
            <w:tcW w:w="1843" w:type="dxa"/>
            <w:noWrap/>
            <w:hideMark/>
          </w:tcPr>
          <w:p w:rsidR="00DA04EC" w:rsidRPr="00DA04EC" w:rsidRDefault="00DA04EC" w:rsidP="00DA04EC">
            <w:pPr>
              <w:jc w:val="center"/>
              <w:rPr>
                <w:rFonts w:ascii="Arial" w:eastAsia="Arial" w:hAnsi="Arial" w:cs="Times New Roman"/>
                <w:sz w:val="18"/>
                <w:szCs w:val="18"/>
              </w:rPr>
            </w:pPr>
            <w:r w:rsidRPr="00DA04EC">
              <w:rPr>
                <w:rFonts w:ascii="Arial" w:eastAsia="Arial" w:hAnsi="Arial" w:cs="Times New Roman"/>
                <w:sz w:val="18"/>
                <w:szCs w:val="18"/>
              </w:rPr>
              <w:t>SUBTERRANEA</w:t>
            </w:r>
          </w:p>
        </w:tc>
        <w:tc>
          <w:tcPr>
            <w:tcW w:w="2268" w:type="dxa"/>
            <w:noWrap/>
            <w:hideMark/>
          </w:tcPr>
          <w:p w:rsidR="00DA04EC" w:rsidRPr="00DA04EC" w:rsidRDefault="00DA04EC" w:rsidP="00DA04EC">
            <w:pPr>
              <w:jc w:val="center"/>
              <w:rPr>
                <w:rFonts w:ascii="Arial" w:eastAsia="Arial" w:hAnsi="Arial" w:cs="Times New Roman"/>
                <w:sz w:val="18"/>
                <w:szCs w:val="18"/>
              </w:rPr>
            </w:pPr>
            <w:r w:rsidRPr="00DA04EC">
              <w:rPr>
                <w:rFonts w:ascii="Arial" w:eastAsia="Arial" w:hAnsi="Arial" w:cs="Times New Roman"/>
                <w:sz w:val="18"/>
                <w:szCs w:val="18"/>
              </w:rPr>
              <w:t>CIELO ABIERTO</w:t>
            </w:r>
          </w:p>
        </w:tc>
      </w:tr>
      <w:tr w:rsidR="00DA04EC" w:rsidRPr="00DA04EC" w:rsidTr="00894AA9">
        <w:trPr>
          <w:trHeight w:val="300"/>
        </w:trPr>
        <w:tc>
          <w:tcPr>
            <w:tcW w:w="1577" w:type="dxa"/>
            <w:noWrap/>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Decreto 2655</w:t>
            </w:r>
          </w:p>
        </w:tc>
        <w:tc>
          <w:tcPr>
            <w:tcW w:w="1567" w:type="dxa"/>
            <w:noWrap/>
          </w:tcPr>
          <w:p w:rsidR="00DA04EC" w:rsidRPr="00DA04EC" w:rsidRDefault="00DA04EC" w:rsidP="00DA04EC">
            <w:pPr>
              <w:rPr>
                <w:rFonts w:ascii="Arial" w:eastAsia="Arial" w:hAnsi="Arial" w:cs="Times New Roman"/>
              </w:rPr>
            </w:pPr>
            <w:r w:rsidRPr="00DA04EC">
              <w:rPr>
                <w:rFonts w:ascii="Arial" w:eastAsia="Arial" w:hAnsi="Arial" w:cs="Times New Roman"/>
              </w:rPr>
              <w:t>N/A</w:t>
            </w:r>
          </w:p>
        </w:tc>
        <w:tc>
          <w:tcPr>
            <w:tcW w:w="2067" w:type="dxa"/>
            <w:noWrap/>
          </w:tcPr>
          <w:p w:rsidR="00DA04EC" w:rsidRPr="00DA04EC" w:rsidRDefault="00DA04EC" w:rsidP="00DA04EC">
            <w:pPr>
              <w:jc w:val="center"/>
              <w:rPr>
                <w:rFonts w:ascii="Arial" w:eastAsia="Arial" w:hAnsi="Arial" w:cs="Times New Roman"/>
              </w:rPr>
            </w:pPr>
            <w:r w:rsidRPr="00DA04EC">
              <w:rPr>
                <w:rFonts w:ascii="Arial" w:eastAsia="Arial" w:hAnsi="Arial" w:cs="Times New Roman"/>
              </w:rPr>
              <w:t>N/A</w:t>
            </w:r>
          </w:p>
        </w:tc>
        <w:tc>
          <w:tcPr>
            <w:tcW w:w="1843" w:type="dxa"/>
            <w:noWrap/>
          </w:tcPr>
          <w:p w:rsidR="00DA04EC" w:rsidRPr="00DA04EC" w:rsidRDefault="00DA04EC" w:rsidP="00DA04EC">
            <w:pPr>
              <w:jc w:val="center"/>
              <w:rPr>
                <w:rFonts w:ascii="Arial" w:eastAsia="Arial" w:hAnsi="Arial" w:cs="Times New Roman"/>
              </w:rPr>
            </w:pPr>
            <w:r w:rsidRPr="00DA04EC">
              <w:rPr>
                <w:rFonts w:ascii="Arial" w:eastAsia="Arial" w:hAnsi="Arial" w:cs="Times New Roman"/>
              </w:rPr>
              <w:t>N/A</w:t>
            </w:r>
          </w:p>
        </w:tc>
        <w:tc>
          <w:tcPr>
            <w:tcW w:w="2268" w:type="dxa"/>
            <w:noWrap/>
          </w:tcPr>
          <w:p w:rsidR="00DA04EC" w:rsidRPr="00DA04EC" w:rsidRDefault="00DA04EC" w:rsidP="00DA04EC">
            <w:pPr>
              <w:jc w:val="center"/>
              <w:rPr>
                <w:rFonts w:ascii="Arial" w:eastAsia="Arial" w:hAnsi="Arial" w:cs="Times New Roman"/>
              </w:rPr>
            </w:pPr>
            <w:r w:rsidRPr="00DA04EC">
              <w:rPr>
                <w:rFonts w:ascii="Arial" w:eastAsia="Arial" w:hAnsi="Arial" w:cs="Times New Roman"/>
              </w:rPr>
              <w:t>N/A</w:t>
            </w:r>
          </w:p>
        </w:tc>
      </w:tr>
      <w:tr w:rsidR="00DA04EC" w:rsidRPr="00DA04EC" w:rsidTr="00894AA9">
        <w:trPr>
          <w:trHeight w:val="300"/>
        </w:trPr>
        <w:tc>
          <w:tcPr>
            <w:tcW w:w="1577"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GRUPO 1: FISCALIZACIÓN</w:t>
            </w:r>
          </w:p>
        </w:tc>
        <w:tc>
          <w:tcPr>
            <w:tcW w:w="1567" w:type="dxa"/>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20000 TON </w:t>
            </w:r>
          </w:p>
        </w:tc>
        <w:tc>
          <w:tcPr>
            <w:tcW w:w="2067"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25.000 TON</w:t>
            </w:r>
          </w:p>
        </w:tc>
        <w:tc>
          <w:tcPr>
            <w:tcW w:w="1843"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200.000 TON</w:t>
            </w:r>
          </w:p>
        </w:tc>
        <w:tc>
          <w:tcPr>
            <w:tcW w:w="2268"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1.500.000 TON</w:t>
            </w:r>
          </w:p>
        </w:tc>
      </w:tr>
      <w:tr w:rsidR="00DA04EC" w:rsidRPr="00DA04EC" w:rsidTr="00894AA9">
        <w:trPr>
          <w:trHeight w:val="300"/>
        </w:trPr>
        <w:tc>
          <w:tcPr>
            <w:tcW w:w="1577"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GRUPO 2: PANEL EXPERTOS 1</w:t>
            </w:r>
          </w:p>
        </w:tc>
        <w:tc>
          <w:tcPr>
            <w:tcW w:w="1567" w:type="dxa"/>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30.000 TON </w:t>
            </w:r>
          </w:p>
        </w:tc>
        <w:tc>
          <w:tcPr>
            <w:tcW w:w="2067"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100.000 TON</w:t>
            </w:r>
          </w:p>
        </w:tc>
        <w:tc>
          <w:tcPr>
            <w:tcW w:w="1843"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500.000 TON</w:t>
            </w:r>
          </w:p>
        </w:tc>
        <w:tc>
          <w:tcPr>
            <w:tcW w:w="2268"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1.000.000 TON</w:t>
            </w:r>
          </w:p>
        </w:tc>
      </w:tr>
      <w:tr w:rsidR="00DA04EC" w:rsidRPr="00DA04EC" w:rsidTr="00894AA9">
        <w:trPr>
          <w:trHeight w:val="300"/>
        </w:trPr>
        <w:tc>
          <w:tcPr>
            <w:tcW w:w="1577"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GRUPO 3: PANEL EXPERTOS 2</w:t>
            </w:r>
          </w:p>
        </w:tc>
        <w:tc>
          <w:tcPr>
            <w:tcW w:w="1567" w:type="dxa"/>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16000 TON </w:t>
            </w:r>
          </w:p>
        </w:tc>
        <w:tc>
          <w:tcPr>
            <w:tcW w:w="2067"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20.000 TON</w:t>
            </w:r>
          </w:p>
        </w:tc>
        <w:tc>
          <w:tcPr>
            <w:tcW w:w="1843"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250000 TON</w:t>
            </w:r>
          </w:p>
        </w:tc>
        <w:tc>
          <w:tcPr>
            <w:tcW w:w="2268" w:type="dxa"/>
            <w:noWrap/>
            <w:hideMark/>
          </w:tcPr>
          <w:p w:rsidR="00DA04EC" w:rsidRPr="00DA04EC" w:rsidRDefault="00DA04EC" w:rsidP="00DA04EC">
            <w:pPr>
              <w:jc w:val="center"/>
              <w:rPr>
                <w:rFonts w:ascii="Arial" w:eastAsia="Arial" w:hAnsi="Arial" w:cs="Times New Roman"/>
              </w:rPr>
            </w:pPr>
            <w:r w:rsidRPr="00DA04EC">
              <w:rPr>
                <w:rFonts w:ascii="Arial" w:eastAsia="Arial" w:hAnsi="Arial" w:cs="Times New Roman"/>
              </w:rPr>
              <w:t>685000 TON</w:t>
            </w:r>
          </w:p>
        </w:tc>
      </w:tr>
      <w:tr w:rsidR="00DA04EC" w:rsidRPr="00DA04EC" w:rsidTr="00894AA9">
        <w:trPr>
          <w:trHeight w:val="300"/>
        </w:trPr>
        <w:tc>
          <w:tcPr>
            <w:tcW w:w="1577" w:type="dxa"/>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b/>
              </w:rPr>
              <w:t>FINAL DECRETO</w:t>
            </w:r>
          </w:p>
        </w:tc>
        <w:tc>
          <w:tcPr>
            <w:tcW w:w="1567" w:type="dxa"/>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b/>
              </w:rPr>
              <w:t xml:space="preserve">Hasta 20.000 </w:t>
            </w:r>
          </w:p>
        </w:tc>
        <w:tc>
          <w:tcPr>
            <w:tcW w:w="2067" w:type="dxa"/>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b/>
              </w:rPr>
              <w:t xml:space="preserve">Hasta 50.000 </w:t>
            </w:r>
          </w:p>
        </w:tc>
        <w:tc>
          <w:tcPr>
            <w:tcW w:w="1843" w:type="dxa"/>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b/>
              </w:rPr>
              <w:t xml:space="preserve">Desde 20.001 Hasta 300.000 </w:t>
            </w:r>
          </w:p>
        </w:tc>
        <w:tc>
          <w:tcPr>
            <w:tcW w:w="2268" w:type="dxa"/>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b/>
              </w:rPr>
              <w:t xml:space="preserve">Desde 50.001 Hasta 1.050.000 </w:t>
            </w:r>
          </w:p>
        </w:tc>
      </w:tr>
    </w:tbl>
    <w:p w:rsidR="00DA04EC" w:rsidRPr="00DA04EC" w:rsidRDefault="00DA04EC" w:rsidP="00DA04EC">
      <w:pPr>
        <w:spacing w:after="0" w:line="240" w:lineRule="auto"/>
        <w:jc w:val="center"/>
        <w:rPr>
          <w:rFonts w:ascii="Arial" w:eastAsia="Arial" w:hAnsi="Arial" w:cs="Times New Roman"/>
          <w:b/>
        </w:rPr>
      </w:pPr>
    </w:p>
    <w:tbl>
      <w:tblPr>
        <w:tblStyle w:val="Tablaconcuadrcula1"/>
        <w:tblW w:w="9889" w:type="dxa"/>
        <w:tblLook w:val="04A0" w:firstRow="1" w:lastRow="0" w:firstColumn="1" w:lastColumn="0" w:noHBand="0" w:noVBand="1"/>
      </w:tblPr>
      <w:tblGrid>
        <w:gridCol w:w="1643"/>
        <w:gridCol w:w="1567"/>
        <w:gridCol w:w="1109"/>
        <w:gridCol w:w="1567"/>
        <w:gridCol w:w="1611"/>
        <w:gridCol w:w="1567"/>
        <w:gridCol w:w="1413"/>
      </w:tblGrid>
      <w:tr w:rsidR="00DA04EC" w:rsidRPr="00DA04EC" w:rsidTr="00894AA9">
        <w:trPr>
          <w:trHeight w:val="300"/>
        </w:trPr>
        <w:tc>
          <w:tcPr>
            <w:tcW w:w="1577" w:type="dxa"/>
            <w:vMerge w:val="restart"/>
            <w:hideMark/>
          </w:tcPr>
          <w:p w:rsidR="00DA04EC" w:rsidRPr="00DA04EC" w:rsidRDefault="00DA04EC" w:rsidP="00DA04EC">
            <w:pPr>
              <w:rPr>
                <w:rFonts w:ascii="Arial" w:eastAsia="Arial" w:hAnsi="Arial" w:cs="Times New Roman"/>
                <w:b/>
                <w:sz w:val="24"/>
                <w:szCs w:val="24"/>
              </w:rPr>
            </w:pPr>
            <w:r w:rsidRPr="00DA04EC">
              <w:rPr>
                <w:rFonts w:ascii="Arial" w:eastAsia="Arial" w:hAnsi="Arial" w:cs="Times New Roman"/>
                <w:b/>
                <w:sz w:val="24"/>
                <w:szCs w:val="24"/>
              </w:rPr>
              <w:t>METALES PRECIOSOS</w:t>
            </w:r>
          </w:p>
        </w:tc>
        <w:tc>
          <w:tcPr>
            <w:tcW w:w="2676" w:type="dxa"/>
            <w:gridSpan w:val="2"/>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SUBSISTENCIA</w:t>
            </w:r>
          </w:p>
        </w:tc>
        <w:tc>
          <w:tcPr>
            <w:tcW w:w="2656" w:type="dxa"/>
            <w:gridSpan w:val="2"/>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PEQUEÑA (TON Y M3)</w:t>
            </w:r>
          </w:p>
        </w:tc>
        <w:tc>
          <w:tcPr>
            <w:tcW w:w="2980" w:type="dxa"/>
            <w:gridSpan w:val="2"/>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MEDIANA (TON Y M3)</w:t>
            </w:r>
          </w:p>
        </w:tc>
      </w:tr>
      <w:tr w:rsidR="00DA04EC" w:rsidRPr="00DA04EC" w:rsidTr="00894AA9">
        <w:trPr>
          <w:trHeight w:val="300"/>
        </w:trPr>
        <w:tc>
          <w:tcPr>
            <w:tcW w:w="1577" w:type="dxa"/>
            <w:vMerge/>
            <w:hideMark/>
          </w:tcPr>
          <w:p w:rsidR="00DA04EC" w:rsidRPr="00DA04EC" w:rsidRDefault="00DA04EC" w:rsidP="00DA04EC">
            <w:pPr>
              <w:rPr>
                <w:rFonts w:ascii="Arial" w:eastAsia="Arial" w:hAnsi="Arial" w:cs="Times New Roman"/>
                <w:sz w:val="18"/>
                <w:szCs w:val="18"/>
              </w:rPr>
            </w:pPr>
          </w:p>
        </w:tc>
        <w:tc>
          <w:tcPr>
            <w:tcW w:w="1567"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SUBTERRANEA</w:t>
            </w:r>
          </w:p>
        </w:tc>
        <w:tc>
          <w:tcPr>
            <w:tcW w:w="1109"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CIELO ABIERTO</w:t>
            </w:r>
          </w:p>
        </w:tc>
        <w:tc>
          <w:tcPr>
            <w:tcW w:w="1567"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 xml:space="preserve">SUBTERRANEA </w:t>
            </w:r>
          </w:p>
        </w:tc>
        <w:tc>
          <w:tcPr>
            <w:tcW w:w="1089"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 xml:space="preserve">CIELO ABIERTO </w:t>
            </w:r>
          </w:p>
        </w:tc>
        <w:tc>
          <w:tcPr>
            <w:tcW w:w="1567"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 xml:space="preserve">SUBTERRANEA </w:t>
            </w:r>
          </w:p>
        </w:tc>
        <w:tc>
          <w:tcPr>
            <w:tcW w:w="1413"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 xml:space="preserve">CIELO ABIERTO </w:t>
            </w:r>
          </w:p>
        </w:tc>
      </w:tr>
      <w:tr w:rsidR="00DA04EC" w:rsidRPr="00DA04EC" w:rsidTr="00894AA9">
        <w:trPr>
          <w:trHeight w:val="300"/>
        </w:trPr>
        <w:tc>
          <w:tcPr>
            <w:tcW w:w="1577" w:type="dxa"/>
            <w:noWrap/>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Decreto 2655</w:t>
            </w:r>
          </w:p>
        </w:tc>
        <w:tc>
          <w:tcPr>
            <w:tcW w:w="1567" w:type="dxa"/>
            <w:noWrap/>
          </w:tcPr>
          <w:p w:rsidR="00DA04EC" w:rsidRPr="00DA04EC" w:rsidRDefault="00DA04EC" w:rsidP="00DA04EC">
            <w:pPr>
              <w:rPr>
                <w:rFonts w:ascii="Arial" w:eastAsia="Arial" w:hAnsi="Arial" w:cs="Times New Roman"/>
              </w:rPr>
            </w:pPr>
            <w:r w:rsidRPr="00DA04EC">
              <w:rPr>
                <w:rFonts w:ascii="Arial" w:eastAsia="Arial" w:hAnsi="Arial" w:cs="Times New Roman"/>
              </w:rPr>
              <w:t>N/A</w:t>
            </w:r>
          </w:p>
        </w:tc>
        <w:tc>
          <w:tcPr>
            <w:tcW w:w="1109" w:type="dxa"/>
            <w:noWrap/>
          </w:tcPr>
          <w:p w:rsidR="00DA04EC" w:rsidRPr="00DA04EC" w:rsidRDefault="00DA04EC" w:rsidP="00DA04EC">
            <w:pPr>
              <w:rPr>
                <w:rFonts w:ascii="Arial" w:eastAsia="Arial" w:hAnsi="Arial" w:cs="Times New Roman"/>
              </w:rPr>
            </w:pPr>
            <w:r w:rsidRPr="00DA04EC">
              <w:rPr>
                <w:rFonts w:ascii="Arial" w:eastAsia="Arial" w:hAnsi="Arial" w:cs="Times New Roman"/>
              </w:rPr>
              <w:t>N/A</w:t>
            </w:r>
          </w:p>
        </w:tc>
        <w:tc>
          <w:tcPr>
            <w:tcW w:w="1567" w:type="dxa"/>
            <w:noWrap/>
          </w:tcPr>
          <w:p w:rsidR="00DA04EC" w:rsidRPr="00DA04EC" w:rsidRDefault="00DA04EC" w:rsidP="00DA04EC">
            <w:pPr>
              <w:rPr>
                <w:rFonts w:ascii="Arial" w:eastAsia="Arial" w:hAnsi="Arial" w:cs="Times New Roman"/>
              </w:rPr>
            </w:pPr>
            <w:r w:rsidRPr="00DA04EC">
              <w:rPr>
                <w:rFonts w:ascii="Arial" w:eastAsia="Arial" w:hAnsi="Arial" w:cs="Times New Roman"/>
              </w:rPr>
              <w:t>8.000 TON</w:t>
            </w:r>
          </w:p>
        </w:tc>
        <w:tc>
          <w:tcPr>
            <w:tcW w:w="1089" w:type="dxa"/>
            <w:noWrap/>
          </w:tcPr>
          <w:p w:rsidR="00DA04EC" w:rsidRPr="00DA04EC" w:rsidRDefault="00DA04EC" w:rsidP="00DA04EC">
            <w:pPr>
              <w:rPr>
                <w:rFonts w:ascii="Arial" w:eastAsia="Arial" w:hAnsi="Arial" w:cs="Times New Roman"/>
              </w:rPr>
            </w:pPr>
            <w:r w:rsidRPr="00DA04EC">
              <w:rPr>
                <w:rFonts w:ascii="Arial" w:eastAsia="Arial" w:hAnsi="Arial" w:cs="Times New Roman"/>
              </w:rPr>
              <w:t>250.000</w:t>
            </w:r>
          </w:p>
          <w:p w:rsidR="00DA04EC" w:rsidRPr="00DA04EC" w:rsidRDefault="00DA04EC" w:rsidP="00DA04EC">
            <w:pPr>
              <w:rPr>
                <w:rFonts w:ascii="Arial" w:eastAsia="Arial" w:hAnsi="Arial" w:cs="Times New Roman"/>
              </w:rPr>
            </w:pPr>
            <w:r w:rsidRPr="00DA04EC">
              <w:rPr>
                <w:rFonts w:ascii="Arial" w:eastAsia="Arial" w:hAnsi="Arial" w:cs="Times New Roman"/>
              </w:rPr>
              <w:t>m3</w:t>
            </w:r>
          </w:p>
        </w:tc>
        <w:tc>
          <w:tcPr>
            <w:tcW w:w="1567" w:type="dxa"/>
            <w:noWrap/>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200.000 </w:t>
            </w:r>
          </w:p>
          <w:p w:rsidR="00DA04EC" w:rsidRPr="00DA04EC" w:rsidRDefault="00DA04EC" w:rsidP="00DA04EC">
            <w:pPr>
              <w:rPr>
                <w:rFonts w:ascii="Arial" w:eastAsia="Arial" w:hAnsi="Arial" w:cs="Times New Roman"/>
              </w:rPr>
            </w:pPr>
            <w:r w:rsidRPr="00DA04EC">
              <w:rPr>
                <w:rFonts w:ascii="Arial" w:eastAsia="Arial" w:hAnsi="Arial" w:cs="Times New Roman"/>
              </w:rPr>
              <w:t>TON</w:t>
            </w:r>
          </w:p>
        </w:tc>
        <w:tc>
          <w:tcPr>
            <w:tcW w:w="1413" w:type="dxa"/>
            <w:noWrap/>
          </w:tcPr>
          <w:p w:rsidR="00DA04EC" w:rsidRPr="00DA04EC" w:rsidRDefault="00DA04EC" w:rsidP="00DA04EC">
            <w:pPr>
              <w:rPr>
                <w:rFonts w:ascii="Arial" w:eastAsia="Arial" w:hAnsi="Arial" w:cs="Times New Roman"/>
              </w:rPr>
            </w:pPr>
            <w:r w:rsidRPr="00DA04EC">
              <w:rPr>
                <w:rFonts w:ascii="Arial" w:eastAsia="Arial" w:hAnsi="Arial" w:cs="Times New Roman"/>
              </w:rPr>
              <w:t>1.500.000</w:t>
            </w:r>
          </w:p>
          <w:p w:rsidR="00DA04EC" w:rsidRPr="00DA04EC" w:rsidRDefault="00DA04EC" w:rsidP="00DA04EC">
            <w:pPr>
              <w:rPr>
                <w:rFonts w:ascii="Arial" w:eastAsia="Arial" w:hAnsi="Arial" w:cs="Times New Roman"/>
              </w:rPr>
            </w:pPr>
            <w:r w:rsidRPr="00DA04EC">
              <w:rPr>
                <w:rFonts w:ascii="Arial" w:eastAsia="Arial" w:hAnsi="Arial" w:cs="Times New Roman"/>
              </w:rPr>
              <w:t>m3</w:t>
            </w:r>
          </w:p>
        </w:tc>
      </w:tr>
      <w:tr w:rsidR="00DA04EC" w:rsidRPr="00DA04EC" w:rsidTr="00894AA9">
        <w:trPr>
          <w:trHeight w:val="300"/>
        </w:trPr>
        <w:tc>
          <w:tcPr>
            <w:tcW w:w="1577"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GRUPO 1: FISCALIZACIÓN</w:t>
            </w:r>
          </w:p>
        </w:tc>
        <w:tc>
          <w:tcPr>
            <w:tcW w:w="1567" w:type="dxa"/>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N/A </w:t>
            </w:r>
          </w:p>
        </w:tc>
        <w:tc>
          <w:tcPr>
            <w:tcW w:w="1109" w:type="dxa"/>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30 g/mes </w:t>
            </w:r>
          </w:p>
        </w:tc>
        <w:tc>
          <w:tcPr>
            <w:tcW w:w="1567" w:type="dxa"/>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N.D</w:t>
            </w:r>
          </w:p>
        </w:tc>
        <w:tc>
          <w:tcPr>
            <w:tcW w:w="1089" w:type="dxa"/>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N.D</w:t>
            </w:r>
          </w:p>
        </w:tc>
        <w:tc>
          <w:tcPr>
            <w:tcW w:w="1567" w:type="dxa"/>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N.D</w:t>
            </w:r>
          </w:p>
        </w:tc>
        <w:tc>
          <w:tcPr>
            <w:tcW w:w="1413" w:type="dxa"/>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N.D</w:t>
            </w:r>
          </w:p>
        </w:tc>
      </w:tr>
      <w:tr w:rsidR="00DA04EC" w:rsidRPr="00DA04EC" w:rsidTr="00894AA9">
        <w:trPr>
          <w:trHeight w:val="300"/>
        </w:trPr>
        <w:tc>
          <w:tcPr>
            <w:tcW w:w="1577"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GRUPO 2: PANEL EXPERTOS 1</w:t>
            </w:r>
          </w:p>
        </w:tc>
        <w:tc>
          <w:tcPr>
            <w:tcW w:w="1567" w:type="dxa"/>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N/A </w:t>
            </w:r>
          </w:p>
        </w:tc>
        <w:tc>
          <w:tcPr>
            <w:tcW w:w="1109" w:type="dxa"/>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30 </w:t>
            </w:r>
          </w:p>
          <w:p w:rsidR="00DA04EC" w:rsidRPr="00DA04EC" w:rsidRDefault="00DA04EC" w:rsidP="00DA04EC">
            <w:pPr>
              <w:rPr>
                <w:rFonts w:ascii="Arial" w:eastAsia="Arial" w:hAnsi="Arial" w:cs="Times New Roman"/>
              </w:rPr>
            </w:pPr>
            <w:r w:rsidRPr="00DA04EC">
              <w:rPr>
                <w:rFonts w:ascii="Arial" w:eastAsia="Arial" w:hAnsi="Arial" w:cs="Times New Roman"/>
              </w:rPr>
              <w:t>g /mes</w:t>
            </w:r>
          </w:p>
        </w:tc>
        <w:tc>
          <w:tcPr>
            <w:tcW w:w="1567" w:type="dxa"/>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10.000 TON </w:t>
            </w:r>
          </w:p>
        </w:tc>
        <w:tc>
          <w:tcPr>
            <w:tcW w:w="1089" w:type="dxa"/>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250.000 m3 </w:t>
            </w:r>
          </w:p>
        </w:tc>
        <w:tc>
          <w:tcPr>
            <w:tcW w:w="1567" w:type="dxa"/>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200.000  TON </w:t>
            </w:r>
          </w:p>
        </w:tc>
        <w:tc>
          <w:tcPr>
            <w:tcW w:w="1413" w:type="dxa"/>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1.300.000 m3 </w:t>
            </w:r>
          </w:p>
        </w:tc>
      </w:tr>
      <w:tr w:rsidR="00DA04EC" w:rsidRPr="00DA04EC" w:rsidTr="00894AA9">
        <w:trPr>
          <w:trHeight w:val="300"/>
        </w:trPr>
        <w:tc>
          <w:tcPr>
            <w:tcW w:w="1577"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GRUPO 3: PANEL EXPERTOS 2</w:t>
            </w:r>
          </w:p>
        </w:tc>
        <w:tc>
          <w:tcPr>
            <w:tcW w:w="1567" w:type="dxa"/>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N/A </w:t>
            </w:r>
          </w:p>
        </w:tc>
        <w:tc>
          <w:tcPr>
            <w:tcW w:w="1109" w:type="dxa"/>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Definir concepto </w:t>
            </w:r>
          </w:p>
        </w:tc>
        <w:tc>
          <w:tcPr>
            <w:tcW w:w="1567" w:type="dxa"/>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27.000 TON </w:t>
            </w:r>
          </w:p>
        </w:tc>
        <w:tc>
          <w:tcPr>
            <w:tcW w:w="1089" w:type="dxa"/>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250.000 m3 </w:t>
            </w:r>
          </w:p>
        </w:tc>
        <w:tc>
          <w:tcPr>
            <w:tcW w:w="1567" w:type="dxa"/>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500.000 TON </w:t>
            </w:r>
          </w:p>
        </w:tc>
        <w:tc>
          <w:tcPr>
            <w:tcW w:w="1413" w:type="dxa"/>
            <w:noWrap/>
            <w:hideMark/>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1500.000 m3 </w:t>
            </w:r>
          </w:p>
        </w:tc>
      </w:tr>
      <w:tr w:rsidR="00DA04EC" w:rsidRPr="00DA04EC" w:rsidTr="00894AA9">
        <w:trPr>
          <w:trHeight w:val="300"/>
        </w:trPr>
        <w:tc>
          <w:tcPr>
            <w:tcW w:w="1577" w:type="dxa"/>
            <w:noWrap/>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Grupo 4: Empresas ACM</w:t>
            </w:r>
          </w:p>
        </w:tc>
        <w:tc>
          <w:tcPr>
            <w:tcW w:w="1567" w:type="dxa"/>
            <w:noWrap/>
          </w:tcPr>
          <w:p w:rsidR="00DA04EC" w:rsidRPr="00DA04EC" w:rsidRDefault="00DA04EC" w:rsidP="00DA04EC">
            <w:pPr>
              <w:rPr>
                <w:rFonts w:ascii="Arial" w:eastAsia="Arial" w:hAnsi="Arial" w:cs="Times New Roman"/>
              </w:rPr>
            </w:pPr>
            <w:r w:rsidRPr="00DA04EC">
              <w:rPr>
                <w:rFonts w:ascii="Arial" w:eastAsia="Arial" w:hAnsi="Arial" w:cs="Times New Roman"/>
              </w:rPr>
              <w:t>N/A</w:t>
            </w:r>
          </w:p>
        </w:tc>
        <w:tc>
          <w:tcPr>
            <w:tcW w:w="1109" w:type="dxa"/>
            <w:noWrap/>
          </w:tcPr>
          <w:p w:rsidR="00DA04EC" w:rsidRPr="00DA04EC" w:rsidRDefault="00DA04EC" w:rsidP="00DA04EC">
            <w:pPr>
              <w:rPr>
                <w:rFonts w:ascii="Arial" w:eastAsia="Arial" w:hAnsi="Arial" w:cs="Times New Roman"/>
              </w:rPr>
            </w:pPr>
            <w:r w:rsidRPr="00DA04EC">
              <w:rPr>
                <w:rFonts w:ascii="Arial" w:eastAsia="Arial" w:hAnsi="Arial" w:cs="Times New Roman"/>
              </w:rPr>
              <w:t>20 g/mes</w:t>
            </w:r>
          </w:p>
        </w:tc>
        <w:tc>
          <w:tcPr>
            <w:tcW w:w="1567" w:type="dxa"/>
            <w:noWrap/>
          </w:tcPr>
          <w:p w:rsidR="00DA04EC" w:rsidRPr="00DA04EC" w:rsidRDefault="00DA04EC" w:rsidP="00DA04EC">
            <w:pPr>
              <w:rPr>
                <w:rFonts w:ascii="Arial" w:eastAsia="Arial" w:hAnsi="Arial" w:cs="Times New Roman"/>
              </w:rPr>
            </w:pPr>
            <w:r w:rsidRPr="00DA04EC">
              <w:rPr>
                <w:rFonts w:ascii="Arial" w:eastAsia="Arial" w:hAnsi="Arial" w:cs="Times New Roman"/>
              </w:rPr>
              <w:t>20.000 TON</w:t>
            </w:r>
          </w:p>
        </w:tc>
        <w:tc>
          <w:tcPr>
            <w:tcW w:w="1089" w:type="dxa"/>
            <w:noWrap/>
          </w:tcPr>
          <w:p w:rsidR="00DA04EC" w:rsidRPr="00DA04EC" w:rsidRDefault="00DA04EC" w:rsidP="00DA04EC">
            <w:pPr>
              <w:rPr>
                <w:rFonts w:ascii="Arial" w:eastAsia="Arial" w:hAnsi="Arial" w:cs="Times New Roman"/>
              </w:rPr>
            </w:pPr>
            <w:r w:rsidRPr="00DA04EC">
              <w:rPr>
                <w:rFonts w:ascii="Arial" w:eastAsia="Arial" w:hAnsi="Arial" w:cs="Times New Roman"/>
              </w:rPr>
              <w:t>250.000 m3</w:t>
            </w:r>
          </w:p>
        </w:tc>
        <w:tc>
          <w:tcPr>
            <w:tcW w:w="1567" w:type="dxa"/>
            <w:noWrap/>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200.000 </w:t>
            </w:r>
          </w:p>
          <w:p w:rsidR="00DA04EC" w:rsidRPr="00DA04EC" w:rsidRDefault="00DA04EC" w:rsidP="00DA04EC">
            <w:pPr>
              <w:rPr>
                <w:rFonts w:ascii="Arial" w:eastAsia="Arial" w:hAnsi="Arial" w:cs="Times New Roman"/>
              </w:rPr>
            </w:pPr>
            <w:r w:rsidRPr="00DA04EC">
              <w:rPr>
                <w:rFonts w:ascii="Arial" w:eastAsia="Arial" w:hAnsi="Arial" w:cs="Times New Roman"/>
              </w:rPr>
              <w:t>TON</w:t>
            </w:r>
          </w:p>
        </w:tc>
        <w:tc>
          <w:tcPr>
            <w:tcW w:w="1413" w:type="dxa"/>
            <w:noWrap/>
          </w:tcPr>
          <w:p w:rsidR="00DA04EC" w:rsidRPr="00DA04EC" w:rsidRDefault="00DA04EC" w:rsidP="00DA04EC">
            <w:pPr>
              <w:rPr>
                <w:rFonts w:ascii="Arial" w:eastAsia="Arial" w:hAnsi="Arial" w:cs="Times New Roman"/>
              </w:rPr>
            </w:pPr>
            <w:r w:rsidRPr="00DA04EC">
              <w:rPr>
                <w:rFonts w:ascii="Arial" w:eastAsia="Arial" w:hAnsi="Arial" w:cs="Times New Roman"/>
              </w:rPr>
              <w:t>800.000</w:t>
            </w:r>
          </w:p>
          <w:p w:rsidR="00DA04EC" w:rsidRPr="00DA04EC" w:rsidRDefault="00DA04EC" w:rsidP="00DA04EC">
            <w:pPr>
              <w:rPr>
                <w:rFonts w:ascii="Arial" w:eastAsia="Arial" w:hAnsi="Arial" w:cs="Times New Roman"/>
              </w:rPr>
            </w:pPr>
            <w:r w:rsidRPr="00DA04EC">
              <w:rPr>
                <w:rFonts w:ascii="Arial" w:eastAsia="Arial" w:hAnsi="Arial" w:cs="Times New Roman"/>
              </w:rPr>
              <w:t xml:space="preserve"> m3</w:t>
            </w:r>
          </w:p>
        </w:tc>
      </w:tr>
      <w:tr w:rsidR="00DA04EC" w:rsidRPr="00DA04EC" w:rsidTr="00894AA9">
        <w:trPr>
          <w:trHeight w:val="300"/>
        </w:trPr>
        <w:tc>
          <w:tcPr>
            <w:tcW w:w="1577" w:type="dxa"/>
            <w:noWrap/>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 xml:space="preserve">Grupo 5: PANEL </w:t>
            </w:r>
          </w:p>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EXPERTOS MEDELLIN</w:t>
            </w:r>
          </w:p>
        </w:tc>
        <w:tc>
          <w:tcPr>
            <w:tcW w:w="1567" w:type="dxa"/>
            <w:noWrap/>
          </w:tcPr>
          <w:p w:rsidR="00DA04EC" w:rsidRPr="00DA04EC" w:rsidRDefault="00DA04EC" w:rsidP="00DA04EC">
            <w:pPr>
              <w:rPr>
                <w:rFonts w:ascii="Arial" w:eastAsia="Arial" w:hAnsi="Arial" w:cs="Times New Roman"/>
              </w:rPr>
            </w:pPr>
            <w:r w:rsidRPr="00DA04EC">
              <w:rPr>
                <w:rFonts w:ascii="Arial" w:eastAsia="Arial" w:hAnsi="Arial" w:cs="Times New Roman"/>
              </w:rPr>
              <w:t>N/A</w:t>
            </w:r>
          </w:p>
        </w:tc>
        <w:tc>
          <w:tcPr>
            <w:tcW w:w="1109" w:type="dxa"/>
            <w:noWrap/>
          </w:tcPr>
          <w:p w:rsidR="00DA04EC" w:rsidRPr="00DA04EC" w:rsidRDefault="00DA04EC" w:rsidP="00DA04EC">
            <w:pPr>
              <w:rPr>
                <w:rFonts w:ascii="Arial" w:eastAsia="Arial" w:hAnsi="Arial" w:cs="Times New Roman"/>
              </w:rPr>
            </w:pPr>
            <w:r w:rsidRPr="00DA04EC">
              <w:rPr>
                <w:rFonts w:ascii="Arial" w:eastAsia="Arial" w:hAnsi="Arial" w:cs="Times New Roman"/>
              </w:rPr>
              <w:t>20 g/mes</w:t>
            </w:r>
          </w:p>
        </w:tc>
        <w:tc>
          <w:tcPr>
            <w:tcW w:w="1567" w:type="dxa"/>
            <w:noWrap/>
          </w:tcPr>
          <w:p w:rsidR="00DA04EC" w:rsidRPr="00DA04EC" w:rsidRDefault="00DA04EC" w:rsidP="00DA04EC">
            <w:pPr>
              <w:rPr>
                <w:rFonts w:ascii="Arial" w:eastAsia="Arial" w:hAnsi="Arial" w:cs="Times New Roman"/>
              </w:rPr>
            </w:pPr>
            <w:r w:rsidRPr="00DA04EC">
              <w:rPr>
                <w:rFonts w:ascii="Arial" w:eastAsia="Arial" w:hAnsi="Arial" w:cs="Times New Roman"/>
              </w:rPr>
              <w:t>15.000* TON</w:t>
            </w:r>
          </w:p>
        </w:tc>
        <w:tc>
          <w:tcPr>
            <w:tcW w:w="1089" w:type="dxa"/>
            <w:noWrap/>
          </w:tcPr>
          <w:p w:rsidR="00DA04EC" w:rsidRPr="00DA04EC" w:rsidRDefault="00DA04EC" w:rsidP="00DA04EC">
            <w:pPr>
              <w:rPr>
                <w:rFonts w:ascii="Arial" w:eastAsia="Arial" w:hAnsi="Arial" w:cs="Times New Roman"/>
              </w:rPr>
            </w:pPr>
            <w:r w:rsidRPr="00DA04EC">
              <w:rPr>
                <w:rFonts w:ascii="Arial" w:eastAsia="Arial" w:hAnsi="Arial" w:cs="Times New Roman"/>
              </w:rPr>
              <w:t>250.000 m3</w:t>
            </w:r>
          </w:p>
        </w:tc>
        <w:tc>
          <w:tcPr>
            <w:tcW w:w="1567" w:type="dxa"/>
            <w:noWrap/>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450.000 </w:t>
            </w:r>
          </w:p>
          <w:p w:rsidR="00DA04EC" w:rsidRPr="00DA04EC" w:rsidRDefault="00DA04EC" w:rsidP="00DA04EC">
            <w:pPr>
              <w:rPr>
                <w:rFonts w:ascii="Arial" w:eastAsia="Arial" w:hAnsi="Arial" w:cs="Times New Roman"/>
              </w:rPr>
            </w:pPr>
            <w:r w:rsidRPr="00DA04EC">
              <w:rPr>
                <w:rFonts w:ascii="Arial" w:eastAsia="Arial" w:hAnsi="Arial" w:cs="Times New Roman"/>
              </w:rPr>
              <w:t>TON</w:t>
            </w:r>
          </w:p>
        </w:tc>
        <w:tc>
          <w:tcPr>
            <w:tcW w:w="1413" w:type="dxa"/>
            <w:noWrap/>
          </w:tcPr>
          <w:p w:rsidR="00DA04EC" w:rsidRPr="00DA04EC" w:rsidRDefault="00DA04EC" w:rsidP="00DA04EC">
            <w:pPr>
              <w:rPr>
                <w:rFonts w:ascii="Arial" w:eastAsia="Arial" w:hAnsi="Arial" w:cs="Times New Roman"/>
              </w:rPr>
            </w:pPr>
            <w:r w:rsidRPr="00DA04EC">
              <w:rPr>
                <w:rFonts w:ascii="Arial" w:eastAsia="Arial" w:hAnsi="Arial" w:cs="Times New Roman"/>
              </w:rPr>
              <w:t>1.300.000 m3</w:t>
            </w:r>
          </w:p>
        </w:tc>
      </w:tr>
      <w:tr w:rsidR="00DA04EC" w:rsidRPr="00DA04EC" w:rsidTr="00894AA9">
        <w:trPr>
          <w:trHeight w:val="300"/>
        </w:trPr>
        <w:tc>
          <w:tcPr>
            <w:tcW w:w="1577" w:type="dxa"/>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b/>
              </w:rPr>
              <w:t>FINAL DECRETO</w:t>
            </w:r>
          </w:p>
        </w:tc>
        <w:tc>
          <w:tcPr>
            <w:tcW w:w="1567" w:type="dxa"/>
            <w:noWrap/>
          </w:tcPr>
          <w:p w:rsidR="00DA04EC" w:rsidRPr="00DA04EC" w:rsidRDefault="00DA04EC" w:rsidP="00DA04EC">
            <w:pPr>
              <w:rPr>
                <w:rFonts w:ascii="Arial" w:eastAsia="Arial" w:hAnsi="Arial" w:cs="Times New Roman"/>
                <w:b/>
              </w:rPr>
            </w:pPr>
            <w:r w:rsidRPr="00DA04EC">
              <w:rPr>
                <w:rFonts w:ascii="Arial" w:eastAsia="Arial" w:hAnsi="Arial" w:cs="Times New Roman"/>
              </w:rPr>
              <w:t>N/A</w:t>
            </w:r>
          </w:p>
        </w:tc>
        <w:tc>
          <w:tcPr>
            <w:tcW w:w="1109" w:type="dxa"/>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b/>
              </w:rPr>
              <w:t>Hasta 20 g/mes</w:t>
            </w:r>
          </w:p>
        </w:tc>
        <w:tc>
          <w:tcPr>
            <w:tcW w:w="1567" w:type="dxa"/>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b/>
              </w:rPr>
              <w:t>Hasta 15.000 TON / AÑO</w:t>
            </w:r>
          </w:p>
        </w:tc>
        <w:tc>
          <w:tcPr>
            <w:tcW w:w="1089" w:type="dxa"/>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b/>
              </w:rPr>
              <w:t>Hasta250.000 m3 / AÑO</w:t>
            </w:r>
          </w:p>
        </w:tc>
        <w:tc>
          <w:tcPr>
            <w:tcW w:w="1567" w:type="dxa"/>
            <w:noWrap/>
          </w:tcPr>
          <w:p w:rsidR="00DA04EC" w:rsidRPr="00DA04EC" w:rsidRDefault="00DA04EC" w:rsidP="00DA04EC">
            <w:pPr>
              <w:jc w:val="center"/>
              <w:rPr>
                <w:rFonts w:ascii="Arial" w:eastAsia="Arial" w:hAnsi="Arial" w:cs="Times New Roman"/>
                <w:b/>
                <w:sz w:val="20"/>
                <w:szCs w:val="20"/>
              </w:rPr>
            </w:pPr>
            <w:r w:rsidRPr="00DA04EC">
              <w:rPr>
                <w:rFonts w:ascii="Arial" w:eastAsia="Arial" w:hAnsi="Arial" w:cs="Times New Roman"/>
                <w:b/>
                <w:sz w:val="20"/>
                <w:szCs w:val="20"/>
              </w:rPr>
              <w:t>Desde 15.001</w:t>
            </w:r>
          </w:p>
          <w:p w:rsidR="00DA04EC" w:rsidRPr="00DA04EC" w:rsidRDefault="00DA04EC" w:rsidP="00DA04EC">
            <w:pPr>
              <w:jc w:val="center"/>
              <w:rPr>
                <w:rFonts w:ascii="Arial" w:eastAsia="Arial" w:hAnsi="Arial" w:cs="Times New Roman"/>
                <w:b/>
              </w:rPr>
            </w:pPr>
            <w:r w:rsidRPr="00DA04EC">
              <w:rPr>
                <w:rFonts w:ascii="Arial" w:eastAsia="Arial" w:hAnsi="Arial" w:cs="Times New Roman"/>
                <w:b/>
                <w:sz w:val="20"/>
                <w:szCs w:val="20"/>
              </w:rPr>
              <w:t>Hasta 300.000 TON /AÑO</w:t>
            </w:r>
          </w:p>
        </w:tc>
        <w:tc>
          <w:tcPr>
            <w:tcW w:w="1413" w:type="dxa"/>
            <w:noWrap/>
          </w:tcPr>
          <w:p w:rsidR="00DA04EC" w:rsidRPr="00DA04EC" w:rsidRDefault="00DA04EC" w:rsidP="00DA04EC">
            <w:pPr>
              <w:jc w:val="center"/>
              <w:rPr>
                <w:rFonts w:ascii="Arial" w:eastAsia="Arial" w:hAnsi="Arial" w:cs="Times New Roman"/>
                <w:b/>
                <w:sz w:val="20"/>
                <w:szCs w:val="20"/>
              </w:rPr>
            </w:pPr>
            <w:r w:rsidRPr="00DA04EC">
              <w:rPr>
                <w:rFonts w:ascii="Arial" w:eastAsia="Arial" w:hAnsi="Arial" w:cs="Times New Roman"/>
                <w:b/>
                <w:sz w:val="20"/>
                <w:szCs w:val="20"/>
              </w:rPr>
              <w:t>Desde</w:t>
            </w:r>
          </w:p>
          <w:p w:rsidR="00DA04EC" w:rsidRPr="00DA04EC" w:rsidRDefault="00DA04EC" w:rsidP="00DA04EC">
            <w:pPr>
              <w:jc w:val="center"/>
              <w:rPr>
                <w:rFonts w:ascii="Arial" w:eastAsia="Arial" w:hAnsi="Arial" w:cs="Times New Roman"/>
                <w:b/>
                <w:sz w:val="20"/>
                <w:szCs w:val="20"/>
              </w:rPr>
            </w:pPr>
            <w:r w:rsidRPr="00DA04EC">
              <w:rPr>
                <w:rFonts w:ascii="Arial" w:eastAsia="Arial" w:hAnsi="Arial" w:cs="Times New Roman"/>
                <w:b/>
                <w:sz w:val="20"/>
                <w:szCs w:val="20"/>
              </w:rPr>
              <w:t>250.001</w:t>
            </w:r>
          </w:p>
          <w:p w:rsidR="00DA04EC" w:rsidRPr="00DA04EC" w:rsidRDefault="00DA04EC" w:rsidP="00DA04EC">
            <w:pPr>
              <w:jc w:val="center"/>
              <w:rPr>
                <w:rFonts w:ascii="Arial" w:eastAsia="Arial" w:hAnsi="Arial" w:cs="Times New Roman"/>
                <w:b/>
                <w:sz w:val="20"/>
                <w:szCs w:val="20"/>
              </w:rPr>
            </w:pPr>
            <w:r w:rsidRPr="00DA04EC">
              <w:rPr>
                <w:rFonts w:ascii="Arial" w:eastAsia="Arial" w:hAnsi="Arial" w:cs="Times New Roman"/>
                <w:b/>
                <w:sz w:val="20"/>
                <w:szCs w:val="20"/>
              </w:rPr>
              <w:t>Hasta</w:t>
            </w:r>
          </w:p>
          <w:p w:rsidR="00DA04EC" w:rsidRPr="00DA04EC" w:rsidRDefault="00DA04EC" w:rsidP="00DA04EC">
            <w:pPr>
              <w:jc w:val="center"/>
              <w:rPr>
                <w:rFonts w:ascii="Arial" w:eastAsia="Arial" w:hAnsi="Arial" w:cs="Times New Roman"/>
                <w:b/>
              </w:rPr>
            </w:pPr>
            <w:r w:rsidRPr="00DA04EC">
              <w:rPr>
                <w:rFonts w:ascii="Arial" w:eastAsia="Arial" w:hAnsi="Arial" w:cs="Times New Roman"/>
                <w:b/>
                <w:sz w:val="20"/>
                <w:szCs w:val="20"/>
              </w:rPr>
              <w:t>1.300.000m3</w:t>
            </w:r>
          </w:p>
        </w:tc>
      </w:tr>
    </w:tbl>
    <w:p w:rsidR="00DA04EC" w:rsidRPr="00DA04EC" w:rsidRDefault="00DA04EC" w:rsidP="00DA04EC">
      <w:pPr>
        <w:spacing w:after="0" w:line="240" w:lineRule="auto"/>
        <w:jc w:val="center"/>
        <w:rPr>
          <w:rFonts w:ascii="Arial" w:eastAsia="Arial" w:hAnsi="Arial" w:cs="Times New Roman"/>
          <w:b/>
        </w:rPr>
      </w:pPr>
    </w:p>
    <w:p w:rsidR="00DA04EC" w:rsidRPr="00DA04EC" w:rsidRDefault="00DA04EC" w:rsidP="00DA04EC">
      <w:pPr>
        <w:spacing w:after="0" w:line="240" w:lineRule="auto"/>
        <w:jc w:val="center"/>
        <w:rPr>
          <w:rFonts w:ascii="Arial" w:eastAsia="Arial" w:hAnsi="Arial" w:cs="Times New Roman"/>
          <w:b/>
        </w:rPr>
      </w:pPr>
    </w:p>
    <w:tbl>
      <w:tblPr>
        <w:tblStyle w:val="Tablaconcuadrcula1"/>
        <w:tblW w:w="10185" w:type="dxa"/>
        <w:tblLook w:val="04A0" w:firstRow="1" w:lastRow="0" w:firstColumn="1" w:lastColumn="0" w:noHBand="0" w:noVBand="1"/>
      </w:tblPr>
      <w:tblGrid>
        <w:gridCol w:w="2217"/>
        <w:gridCol w:w="1567"/>
        <w:gridCol w:w="1171"/>
        <w:gridCol w:w="1567"/>
        <w:gridCol w:w="1089"/>
        <w:gridCol w:w="1567"/>
        <w:gridCol w:w="1007"/>
      </w:tblGrid>
      <w:tr w:rsidR="00DA04EC" w:rsidRPr="00DA04EC" w:rsidTr="00894AA9">
        <w:trPr>
          <w:trHeight w:val="300"/>
        </w:trPr>
        <w:tc>
          <w:tcPr>
            <w:tcW w:w="2217" w:type="dxa"/>
            <w:vMerge w:val="restart"/>
            <w:hideMark/>
          </w:tcPr>
          <w:p w:rsidR="00DA04EC" w:rsidRPr="00DA04EC" w:rsidRDefault="00DA04EC" w:rsidP="00DA04EC">
            <w:pPr>
              <w:jc w:val="center"/>
              <w:rPr>
                <w:rFonts w:ascii="Arial" w:eastAsia="Arial" w:hAnsi="Arial" w:cs="Times New Roman"/>
                <w:b/>
                <w:sz w:val="20"/>
                <w:szCs w:val="20"/>
              </w:rPr>
            </w:pPr>
            <w:r w:rsidRPr="00DA04EC">
              <w:rPr>
                <w:rFonts w:ascii="Arial" w:eastAsia="Arial" w:hAnsi="Arial" w:cs="Times New Roman"/>
                <w:b/>
                <w:sz w:val="20"/>
                <w:szCs w:val="20"/>
              </w:rPr>
              <w:t>PIEDRAS PRECIOSAS Y SEMIPRECIOSAS</w:t>
            </w:r>
          </w:p>
        </w:tc>
        <w:tc>
          <w:tcPr>
            <w:tcW w:w="2738" w:type="dxa"/>
            <w:gridSpan w:val="2"/>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SUBSISTENCIA</w:t>
            </w:r>
          </w:p>
        </w:tc>
        <w:tc>
          <w:tcPr>
            <w:tcW w:w="2656" w:type="dxa"/>
            <w:gridSpan w:val="2"/>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PEQUEÑA (TON /AÑO)</w:t>
            </w:r>
          </w:p>
        </w:tc>
        <w:tc>
          <w:tcPr>
            <w:tcW w:w="2574" w:type="dxa"/>
            <w:gridSpan w:val="2"/>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MEDIANA (TON /AÑO)</w:t>
            </w:r>
          </w:p>
        </w:tc>
      </w:tr>
      <w:tr w:rsidR="00DA04EC" w:rsidRPr="00DA04EC" w:rsidTr="00894AA9">
        <w:trPr>
          <w:trHeight w:val="300"/>
        </w:trPr>
        <w:tc>
          <w:tcPr>
            <w:tcW w:w="2217" w:type="dxa"/>
            <w:vMerge/>
            <w:hideMark/>
          </w:tcPr>
          <w:p w:rsidR="00DA04EC" w:rsidRPr="00DA04EC" w:rsidRDefault="00DA04EC" w:rsidP="00DA04EC">
            <w:pPr>
              <w:rPr>
                <w:rFonts w:ascii="Arial" w:eastAsia="Arial" w:hAnsi="Arial" w:cs="Times New Roman"/>
                <w:sz w:val="18"/>
                <w:szCs w:val="18"/>
              </w:rPr>
            </w:pPr>
          </w:p>
        </w:tc>
        <w:tc>
          <w:tcPr>
            <w:tcW w:w="1567"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SUBTERRANEA</w:t>
            </w:r>
          </w:p>
        </w:tc>
        <w:tc>
          <w:tcPr>
            <w:tcW w:w="1171"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CIELO ABIERTO</w:t>
            </w:r>
          </w:p>
        </w:tc>
        <w:tc>
          <w:tcPr>
            <w:tcW w:w="1567"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 xml:space="preserve">SUBTERRANEA </w:t>
            </w:r>
          </w:p>
        </w:tc>
        <w:tc>
          <w:tcPr>
            <w:tcW w:w="1089"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 xml:space="preserve">CIELO ABIERTO </w:t>
            </w:r>
          </w:p>
        </w:tc>
        <w:tc>
          <w:tcPr>
            <w:tcW w:w="1567"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 xml:space="preserve">SUBTERRANEA </w:t>
            </w:r>
          </w:p>
        </w:tc>
        <w:tc>
          <w:tcPr>
            <w:tcW w:w="1007" w:type="dxa"/>
            <w:noWrap/>
            <w:hideMark/>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 xml:space="preserve">CIELO ABIERTO </w:t>
            </w:r>
          </w:p>
        </w:tc>
      </w:tr>
      <w:tr w:rsidR="00DA04EC" w:rsidRPr="00DA04EC" w:rsidTr="00894AA9">
        <w:trPr>
          <w:trHeight w:val="300"/>
        </w:trPr>
        <w:tc>
          <w:tcPr>
            <w:tcW w:w="2217" w:type="dxa"/>
            <w:noWrap/>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Agremiación de Barequeros</w:t>
            </w:r>
          </w:p>
        </w:tc>
        <w:tc>
          <w:tcPr>
            <w:tcW w:w="1567" w:type="dxa"/>
            <w:noWrap/>
          </w:tcPr>
          <w:p w:rsidR="00DA04EC" w:rsidRPr="00DA04EC" w:rsidRDefault="00DA04EC" w:rsidP="00DA04EC">
            <w:pPr>
              <w:rPr>
                <w:rFonts w:ascii="Arial" w:eastAsia="Arial" w:hAnsi="Arial" w:cs="Times New Roman"/>
              </w:rPr>
            </w:pPr>
          </w:p>
        </w:tc>
        <w:tc>
          <w:tcPr>
            <w:tcW w:w="1171" w:type="dxa"/>
            <w:noWrap/>
          </w:tcPr>
          <w:p w:rsidR="00DA04EC" w:rsidRPr="00DA04EC" w:rsidRDefault="00DA04EC" w:rsidP="00DA04EC">
            <w:pPr>
              <w:rPr>
                <w:rFonts w:ascii="Arial" w:eastAsia="Arial" w:hAnsi="Arial" w:cs="Times New Roman"/>
              </w:rPr>
            </w:pPr>
          </w:p>
        </w:tc>
        <w:tc>
          <w:tcPr>
            <w:tcW w:w="1567" w:type="dxa"/>
            <w:noWrap/>
          </w:tcPr>
          <w:p w:rsidR="00DA04EC" w:rsidRPr="00DA04EC" w:rsidRDefault="00DA04EC" w:rsidP="00DA04EC">
            <w:pPr>
              <w:rPr>
                <w:rFonts w:ascii="Arial" w:eastAsia="Arial" w:hAnsi="Arial" w:cs="Times New Roman"/>
              </w:rPr>
            </w:pPr>
          </w:p>
        </w:tc>
        <w:tc>
          <w:tcPr>
            <w:tcW w:w="1089" w:type="dxa"/>
            <w:noWrap/>
          </w:tcPr>
          <w:p w:rsidR="00DA04EC" w:rsidRPr="00DA04EC" w:rsidRDefault="00DA04EC" w:rsidP="00DA04EC">
            <w:pPr>
              <w:rPr>
                <w:rFonts w:ascii="Arial" w:eastAsia="Arial" w:hAnsi="Arial" w:cs="Times New Roman"/>
              </w:rPr>
            </w:pPr>
          </w:p>
        </w:tc>
        <w:tc>
          <w:tcPr>
            <w:tcW w:w="1567" w:type="dxa"/>
            <w:noWrap/>
          </w:tcPr>
          <w:p w:rsidR="00DA04EC" w:rsidRPr="00DA04EC" w:rsidRDefault="00DA04EC" w:rsidP="00DA04EC">
            <w:pPr>
              <w:rPr>
                <w:rFonts w:ascii="Arial" w:eastAsia="Arial" w:hAnsi="Arial" w:cs="Times New Roman"/>
              </w:rPr>
            </w:pPr>
          </w:p>
        </w:tc>
        <w:tc>
          <w:tcPr>
            <w:tcW w:w="1007" w:type="dxa"/>
            <w:noWrap/>
          </w:tcPr>
          <w:p w:rsidR="00DA04EC" w:rsidRPr="00DA04EC" w:rsidRDefault="00DA04EC" w:rsidP="00DA04EC">
            <w:pPr>
              <w:rPr>
                <w:rFonts w:ascii="Arial" w:eastAsia="Arial" w:hAnsi="Arial" w:cs="Times New Roman"/>
              </w:rPr>
            </w:pPr>
          </w:p>
        </w:tc>
      </w:tr>
      <w:tr w:rsidR="00DA04EC" w:rsidRPr="00DA04EC" w:rsidTr="00894AA9">
        <w:trPr>
          <w:trHeight w:val="300"/>
        </w:trPr>
        <w:tc>
          <w:tcPr>
            <w:tcW w:w="2217" w:type="dxa"/>
            <w:noWrap/>
          </w:tcPr>
          <w:p w:rsidR="00DA04EC" w:rsidRPr="00DA04EC" w:rsidRDefault="00DA04EC" w:rsidP="00DA04EC">
            <w:pPr>
              <w:rPr>
                <w:rFonts w:ascii="Arial" w:eastAsia="Arial" w:hAnsi="Arial" w:cs="Times New Roman"/>
                <w:sz w:val="18"/>
                <w:szCs w:val="18"/>
              </w:rPr>
            </w:pPr>
            <w:r w:rsidRPr="00DA04EC">
              <w:rPr>
                <w:rFonts w:ascii="Arial" w:eastAsia="Arial" w:hAnsi="Arial" w:cs="Times New Roman"/>
                <w:sz w:val="18"/>
                <w:szCs w:val="18"/>
              </w:rPr>
              <w:t xml:space="preserve">PANEL DE EXPERTOS </w:t>
            </w:r>
          </w:p>
        </w:tc>
        <w:tc>
          <w:tcPr>
            <w:tcW w:w="1567" w:type="dxa"/>
            <w:noWrap/>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Barequeo </w:t>
            </w:r>
          </w:p>
          <w:p w:rsidR="00DA04EC" w:rsidRPr="00DA04EC" w:rsidRDefault="00DA04EC" w:rsidP="00DA04EC">
            <w:pPr>
              <w:rPr>
                <w:rFonts w:ascii="Arial" w:eastAsia="Arial" w:hAnsi="Arial" w:cs="Times New Roman"/>
              </w:rPr>
            </w:pPr>
            <w:r w:rsidRPr="00DA04EC">
              <w:rPr>
                <w:rFonts w:ascii="Arial" w:eastAsia="Arial" w:hAnsi="Arial" w:cs="Times New Roman"/>
              </w:rPr>
              <w:t>Art 155</w:t>
            </w:r>
          </w:p>
        </w:tc>
        <w:tc>
          <w:tcPr>
            <w:tcW w:w="1171" w:type="dxa"/>
            <w:noWrap/>
          </w:tcPr>
          <w:p w:rsidR="00DA04EC" w:rsidRPr="00DA04EC" w:rsidRDefault="00DA04EC" w:rsidP="00DA04EC">
            <w:pPr>
              <w:rPr>
                <w:rFonts w:ascii="Arial" w:eastAsia="Arial" w:hAnsi="Arial" w:cs="Times New Roman"/>
              </w:rPr>
            </w:pPr>
          </w:p>
        </w:tc>
        <w:tc>
          <w:tcPr>
            <w:tcW w:w="1567" w:type="dxa"/>
            <w:noWrap/>
          </w:tcPr>
          <w:p w:rsidR="00DA04EC" w:rsidRPr="00DA04EC" w:rsidRDefault="00DA04EC" w:rsidP="00DA04EC">
            <w:pPr>
              <w:jc w:val="center"/>
              <w:rPr>
                <w:rFonts w:ascii="Arial" w:eastAsia="Arial" w:hAnsi="Arial" w:cs="Times New Roman"/>
              </w:rPr>
            </w:pPr>
            <w:r w:rsidRPr="00DA04EC">
              <w:rPr>
                <w:rFonts w:ascii="Arial" w:eastAsia="Arial" w:hAnsi="Arial" w:cs="Times New Roman"/>
              </w:rPr>
              <w:t>20.000</w:t>
            </w:r>
          </w:p>
        </w:tc>
        <w:tc>
          <w:tcPr>
            <w:tcW w:w="1089" w:type="dxa"/>
            <w:noWrap/>
          </w:tcPr>
          <w:p w:rsidR="00DA04EC" w:rsidRPr="00DA04EC" w:rsidRDefault="00DA04EC" w:rsidP="00DA04EC">
            <w:pPr>
              <w:rPr>
                <w:rFonts w:ascii="Arial" w:eastAsia="Arial" w:hAnsi="Arial" w:cs="Times New Roman"/>
              </w:rPr>
            </w:pPr>
            <w:r w:rsidRPr="00DA04EC">
              <w:rPr>
                <w:rFonts w:ascii="Arial" w:eastAsia="Arial" w:hAnsi="Arial" w:cs="Times New Roman"/>
              </w:rPr>
              <w:t xml:space="preserve">   N/A</w:t>
            </w:r>
          </w:p>
        </w:tc>
        <w:tc>
          <w:tcPr>
            <w:tcW w:w="1567" w:type="dxa"/>
            <w:noWrap/>
          </w:tcPr>
          <w:p w:rsidR="00DA04EC" w:rsidRPr="00DA04EC" w:rsidRDefault="00DA04EC" w:rsidP="00DA04EC">
            <w:pPr>
              <w:rPr>
                <w:rFonts w:ascii="Arial" w:eastAsia="Arial" w:hAnsi="Arial" w:cs="Times New Roman"/>
              </w:rPr>
            </w:pPr>
            <w:r w:rsidRPr="00DA04EC">
              <w:rPr>
                <w:rFonts w:ascii="Arial" w:eastAsia="Arial" w:hAnsi="Arial" w:cs="Times New Roman"/>
              </w:rPr>
              <w:t>50.000</w:t>
            </w:r>
          </w:p>
        </w:tc>
        <w:tc>
          <w:tcPr>
            <w:tcW w:w="1007" w:type="dxa"/>
            <w:noWrap/>
          </w:tcPr>
          <w:p w:rsidR="00DA04EC" w:rsidRPr="00DA04EC" w:rsidRDefault="00DA04EC" w:rsidP="00DA04EC">
            <w:pPr>
              <w:jc w:val="center"/>
              <w:rPr>
                <w:rFonts w:ascii="Arial" w:eastAsia="Arial" w:hAnsi="Arial" w:cs="Times New Roman"/>
              </w:rPr>
            </w:pPr>
            <w:r w:rsidRPr="00DA04EC">
              <w:rPr>
                <w:rFonts w:ascii="Arial" w:eastAsia="Arial" w:hAnsi="Arial" w:cs="Times New Roman"/>
              </w:rPr>
              <w:t>N/A</w:t>
            </w:r>
          </w:p>
        </w:tc>
      </w:tr>
      <w:tr w:rsidR="00DA04EC" w:rsidRPr="00DA04EC" w:rsidTr="00894AA9">
        <w:trPr>
          <w:trHeight w:val="300"/>
        </w:trPr>
        <w:tc>
          <w:tcPr>
            <w:tcW w:w="2217" w:type="dxa"/>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b/>
              </w:rPr>
              <w:t>FINAL DECRETO</w:t>
            </w:r>
          </w:p>
        </w:tc>
        <w:tc>
          <w:tcPr>
            <w:tcW w:w="1567" w:type="dxa"/>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rPr>
              <w:t xml:space="preserve">Hasta </w:t>
            </w:r>
            <w:r w:rsidRPr="00DA04EC">
              <w:rPr>
                <w:rFonts w:ascii="Arial" w:eastAsia="Arial" w:hAnsi="Arial" w:cs="Times New Roman"/>
                <w:b/>
              </w:rPr>
              <w:t>50 Quilates</w:t>
            </w:r>
            <w:r w:rsidRPr="00DA04EC">
              <w:rPr>
                <w:rFonts w:ascii="Arial" w:eastAsia="Arial" w:hAnsi="Arial" w:cs="Times New Roman"/>
              </w:rPr>
              <w:t>/mes</w:t>
            </w:r>
          </w:p>
        </w:tc>
        <w:tc>
          <w:tcPr>
            <w:tcW w:w="1171" w:type="dxa"/>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b/>
              </w:rPr>
              <w:t>N/A</w:t>
            </w:r>
          </w:p>
        </w:tc>
        <w:tc>
          <w:tcPr>
            <w:tcW w:w="1567" w:type="dxa"/>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b/>
              </w:rPr>
              <w:t>Hasta</w:t>
            </w:r>
          </w:p>
          <w:p w:rsidR="00DA04EC" w:rsidRPr="00DA04EC" w:rsidRDefault="00DA04EC" w:rsidP="00DA04EC">
            <w:pPr>
              <w:jc w:val="center"/>
              <w:rPr>
                <w:rFonts w:ascii="Arial" w:eastAsia="Arial" w:hAnsi="Arial" w:cs="Times New Roman"/>
              </w:rPr>
            </w:pPr>
            <w:r w:rsidRPr="00DA04EC">
              <w:rPr>
                <w:rFonts w:ascii="Arial" w:eastAsia="Arial" w:hAnsi="Arial" w:cs="Times New Roman"/>
                <w:b/>
              </w:rPr>
              <w:t xml:space="preserve">20.000 </w:t>
            </w:r>
          </w:p>
        </w:tc>
        <w:tc>
          <w:tcPr>
            <w:tcW w:w="1089" w:type="dxa"/>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rPr>
              <w:t>N/A</w:t>
            </w:r>
            <w:r w:rsidRPr="00DA04EC">
              <w:rPr>
                <w:rFonts w:ascii="Arial" w:eastAsia="Arial" w:hAnsi="Arial" w:cs="Times New Roman"/>
                <w:b/>
              </w:rPr>
              <w:t xml:space="preserve"> </w:t>
            </w:r>
          </w:p>
        </w:tc>
        <w:tc>
          <w:tcPr>
            <w:tcW w:w="1567" w:type="dxa"/>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b/>
              </w:rPr>
              <w:t>Desde 20.001</w:t>
            </w:r>
          </w:p>
          <w:p w:rsidR="00DA04EC" w:rsidRPr="00DA04EC" w:rsidRDefault="00DA04EC" w:rsidP="00DA04EC">
            <w:pPr>
              <w:jc w:val="center"/>
              <w:rPr>
                <w:rFonts w:ascii="Arial" w:eastAsia="Arial" w:hAnsi="Arial" w:cs="Times New Roman"/>
                <w:b/>
              </w:rPr>
            </w:pPr>
            <w:r w:rsidRPr="00DA04EC">
              <w:rPr>
                <w:rFonts w:ascii="Arial" w:eastAsia="Arial" w:hAnsi="Arial" w:cs="Times New Roman"/>
                <w:b/>
              </w:rPr>
              <w:t xml:space="preserve">Hasta 50.000 </w:t>
            </w:r>
          </w:p>
          <w:p w:rsidR="00DA04EC" w:rsidRPr="00DA04EC" w:rsidRDefault="00DA04EC" w:rsidP="00DA04EC">
            <w:pPr>
              <w:jc w:val="center"/>
              <w:rPr>
                <w:rFonts w:ascii="Arial" w:eastAsia="Arial" w:hAnsi="Arial" w:cs="Times New Roman"/>
              </w:rPr>
            </w:pPr>
          </w:p>
        </w:tc>
        <w:tc>
          <w:tcPr>
            <w:tcW w:w="1007" w:type="dxa"/>
            <w:noWrap/>
          </w:tcPr>
          <w:p w:rsidR="00DA04EC" w:rsidRPr="00DA04EC" w:rsidRDefault="00DA04EC" w:rsidP="00DA04EC">
            <w:pPr>
              <w:jc w:val="center"/>
              <w:rPr>
                <w:rFonts w:ascii="Arial" w:eastAsia="Arial" w:hAnsi="Arial" w:cs="Times New Roman"/>
                <w:b/>
              </w:rPr>
            </w:pPr>
            <w:r w:rsidRPr="00DA04EC">
              <w:rPr>
                <w:rFonts w:ascii="Arial" w:eastAsia="Arial" w:hAnsi="Arial" w:cs="Times New Roman"/>
              </w:rPr>
              <w:t>N/A</w:t>
            </w:r>
          </w:p>
        </w:tc>
      </w:tr>
    </w:tbl>
    <w:p w:rsidR="00DA04EC" w:rsidRPr="00DA04EC" w:rsidRDefault="00DA04EC" w:rsidP="00DA04EC">
      <w:pPr>
        <w:spacing w:after="160" w:line="259" w:lineRule="auto"/>
        <w:ind w:left="720"/>
        <w:contextualSpacing/>
        <w:rPr>
          <w:rFonts w:ascii="Arial" w:eastAsia="Arial" w:hAnsi="Arial" w:cs="Times New Roman"/>
          <w:b/>
        </w:rPr>
      </w:pPr>
    </w:p>
    <w:p w:rsidR="00DA04EC" w:rsidRPr="00DA04EC" w:rsidRDefault="00DA04EC" w:rsidP="00DA04EC">
      <w:pPr>
        <w:spacing w:after="160" w:line="259" w:lineRule="auto"/>
        <w:ind w:left="720"/>
        <w:contextualSpacing/>
        <w:rPr>
          <w:rFonts w:ascii="Arial" w:eastAsia="Arial" w:hAnsi="Arial" w:cs="Times New Roman"/>
          <w:b/>
        </w:rPr>
      </w:pPr>
    </w:p>
    <w:p w:rsidR="00DA04EC" w:rsidRPr="00DA04EC" w:rsidRDefault="00DA04EC" w:rsidP="00DA04EC">
      <w:pPr>
        <w:spacing w:after="160" w:line="259" w:lineRule="auto"/>
        <w:ind w:left="720"/>
        <w:contextualSpacing/>
        <w:rPr>
          <w:rFonts w:ascii="Arial" w:eastAsia="Arial" w:hAnsi="Arial" w:cs="Times New Roman"/>
          <w:b/>
        </w:rPr>
      </w:pPr>
    </w:p>
    <w:p w:rsidR="00A9499D" w:rsidRDefault="00DA04EC" w:rsidP="00DA04EC">
      <w:pPr>
        <w:numPr>
          <w:ilvl w:val="0"/>
          <w:numId w:val="8"/>
        </w:numPr>
        <w:spacing w:after="160" w:line="259" w:lineRule="auto"/>
        <w:contextualSpacing/>
        <w:rPr>
          <w:rFonts w:ascii="Arial" w:eastAsia="Arial" w:hAnsi="Arial" w:cs="Times New Roman"/>
          <w:b/>
        </w:rPr>
      </w:pPr>
      <w:r w:rsidRPr="00DA04EC">
        <w:rPr>
          <w:rFonts w:ascii="Arial" w:eastAsia="Arial" w:hAnsi="Arial" w:cs="Times New Roman"/>
          <w:b/>
        </w:rPr>
        <w:t>MINERÍA DE SUBSISTENCIA</w:t>
      </w:r>
      <w:r w:rsidRPr="00DA04EC">
        <w:rPr>
          <w:rFonts w:ascii="Arial" w:eastAsia="Arial" w:hAnsi="Arial" w:cs="Times New Roman"/>
          <w:b/>
        </w:rPr>
        <w:tab/>
      </w:r>
    </w:p>
    <w:p w:rsidR="00DA04EC" w:rsidRPr="00DA04EC" w:rsidRDefault="00DA04EC" w:rsidP="00A9499D">
      <w:pPr>
        <w:spacing w:after="160" w:line="259" w:lineRule="auto"/>
        <w:ind w:left="720"/>
        <w:contextualSpacing/>
        <w:rPr>
          <w:rFonts w:ascii="Arial" w:eastAsia="Arial" w:hAnsi="Arial" w:cs="Times New Roman"/>
          <w:b/>
        </w:rPr>
      </w:pPr>
      <w:r w:rsidRPr="00DA04EC">
        <w:rPr>
          <w:rFonts w:ascii="Arial" w:eastAsia="Arial" w:hAnsi="Arial" w:cs="Times New Roman"/>
          <w:b/>
        </w:rPr>
        <w:tab/>
      </w:r>
      <w:r w:rsidRPr="00DA04EC">
        <w:rPr>
          <w:rFonts w:ascii="Arial" w:eastAsia="Arial" w:hAnsi="Arial" w:cs="Times New Roman"/>
          <w:b/>
        </w:rPr>
        <w:tab/>
      </w:r>
      <w:r w:rsidRPr="00DA04EC">
        <w:rPr>
          <w:rFonts w:ascii="Arial" w:eastAsia="Arial" w:hAnsi="Arial" w:cs="Times New Roman"/>
          <w:b/>
        </w:rPr>
        <w:tab/>
      </w:r>
      <w:r w:rsidRPr="00DA04EC">
        <w:rPr>
          <w:rFonts w:ascii="Arial" w:eastAsia="Arial" w:hAnsi="Arial" w:cs="Times New Roman"/>
          <w:b/>
        </w:rPr>
        <w:tab/>
      </w:r>
    </w:p>
    <w:p w:rsidR="00DA04EC" w:rsidRPr="00DA04EC" w:rsidRDefault="00DA04EC" w:rsidP="00DA04EC">
      <w:pPr>
        <w:jc w:val="both"/>
        <w:rPr>
          <w:rFonts w:ascii="Arial" w:eastAsia="Arial" w:hAnsi="Arial" w:cs="Times New Roman"/>
        </w:rPr>
      </w:pPr>
      <w:r w:rsidRPr="00DA04EC">
        <w:rPr>
          <w:rFonts w:ascii="Arial" w:eastAsia="Arial" w:hAnsi="Arial" w:cs="Times New Roman"/>
        </w:rPr>
        <w:t xml:space="preserve">En cuanto a la definición de minería de subsistencia se conformó un grupo de trabajo entre las Direcciones de Formalización Minera y de Minería Empresarial del Ministerio de Minas y Energía, la Agencia Nacional de Minería, y la Unidad de Planeación Minero Energética con el propósito de definirla. Con base en esto se presenta la siguiente definición para minería de subsistencia:  </w:t>
      </w:r>
    </w:p>
    <w:p w:rsidR="00DA04EC" w:rsidRPr="00DA04EC" w:rsidRDefault="00DA04EC" w:rsidP="00DA04EC">
      <w:pPr>
        <w:jc w:val="both"/>
        <w:rPr>
          <w:rFonts w:ascii="Arial" w:eastAsia="Arial" w:hAnsi="Arial" w:cs="Times New Roman"/>
        </w:rPr>
      </w:pPr>
      <w:r w:rsidRPr="00DA04EC">
        <w:rPr>
          <w:rFonts w:ascii="Arial" w:eastAsia="Arial" w:hAnsi="Arial" w:cs="Times New Roman"/>
        </w:rPr>
        <w:t>Actividad desarrollada por personas naturales que dedican su fuerza de trabajo a la extracción a cielo abierto de metales preciosos, piedras preciosas y semipreciosas, materiales de construcción y arcillas en cualquiera de sus formas, utilizando herramientas manuales (pala, picos, garlanchas, azadones, barras, almadanas, cinceles, tamices y canalones hasta de 3 metros de longitud), que les permitan generar ingresos como medio de supervivencia.(Acción de conservar la vida con los medios mínimos indispensables)</w:t>
      </w:r>
    </w:p>
    <w:p w:rsidR="00DA04EC" w:rsidRPr="00DA04EC" w:rsidRDefault="00DA04EC" w:rsidP="00DA04EC">
      <w:pPr>
        <w:jc w:val="both"/>
        <w:rPr>
          <w:rFonts w:ascii="Arial" w:eastAsia="Arial" w:hAnsi="Arial" w:cs="Times New Roman"/>
        </w:rPr>
      </w:pPr>
      <w:r w:rsidRPr="00DA04EC">
        <w:rPr>
          <w:rFonts w:ascii="Arial" w:eastAsia="Arial" w:hAnsi="Arial" w:cs="Times New Roman"/>
        </w:rPr>
        <w:t>Para el caso específico de las piedras preciosas y semipreciosas, se considerará  minería de subsistencia siempre y cuando éstas sean producto del lavado, beneficio o separación manual de las colas, residuos y estériles provenientes de las minas.</w:t>
      </w:r>
    </w:p>
    <w:p w:rsidR="00DA04EC" w:rsidRPr="00DA04EC" w:rsidRDefault="00DA04EC" w:rsidP="00DA04EC">
      <w:pPr>
        <w:jc w:val="both"/>
        <w:rPr>
          <w:rFonts w:ascii="Arial" w:eastAsia="Arial" w:hAnsi="Arial" w:cs="Times New Roman"/>
        </w:rPr>
      </w:pPr>
      <w:r w:rsidRPr="00DA04EC">
        <w:rPr>
          <w:rFonts w:ascii="Arial" w:eastAsia="Arial" w:hAnsi="Arial" w:cs="Times New Roman"/>
        </w:rPr>
        <w:t>Bajo ninguna circunstancia se considerará minería de subsistencia la extracción subterránea de los minerales y materiales enunciados en el inciso primero.</w:t>
      </w:r>
    </w:p>
    <w:p w:rsidR="00DA04EC" w:rsidRPr="00DA04EC" w:rsidRDefault="00DA04EC" w:rsidP="00DA04EC">
      <w:pPr>
        <w:jc w:val="both"/>
        <w:rPr>
          <w:rFonts w:ascii="Arial" w:eastAsia="Arial" w:hAnsi="Arial" w:cs="Times New Roman"/>
        </w:rPr>
      </w:pPr>
      <w:r w:rsidRPr="00DA04EC">
        <w:rPr>
          <w:rFonts w:ascii="Arial" w:eastAsia="Arial" w:hAnsi="Arial" w:cs="Times New Roman"/>
        </w:rPr>
        <w:t>No se permitirá la minería de subsistencia en los siguientes lugares:</w:t>
      </w:r>
    </w:p>
    <w:p w:rsidR="00DA04EC" w:rsidRPr="00DA04EC" w:rsidRDefault="00DA04EC" w:rsidP="00DA04EC">
      <w:pPr>
        <w:numPr>
          <w:ilvl w:val="0"/>
          <w:numId w:val="9"/>
        </w:numPr>
        <w:shd w:val="clear" w:color="auto" w:fill="FFFFFF"/>
        <w:spacing w:after="160" w:line="259" w:lineRule="auto"/>
        <w:contextualSpacing/>
        <w:jc w:val="both"/>
        <w:rPr>
          <w:rFonts w:ascii="Arial" w:eastAsia="Arial" w:hAnsi="Arial" w:cs="Times New Roman"/>
        </w:rPr>
      </w:pPr>
      <w:r w:rsidRPr="00DA04EC">
        <w:rPr>
          <w:rFonts w:ascii="Arial" w:eastAsia="Arial" w:hAnsi="Arial" w:cs="Times New Roman"/>
        </w:rPr>
        <w:t xml:space="preserve">En los lugares que no pueden realizarse actividades mineras en las zonas delimitadas y declaradas como de protección y desarrollo de los recursos naturales renovables o del ambiente como áreas que integran el sistema de parques nacionales naturales, parques </w:t>
      </w:r>
      <w:r w:rsidRPr="00DA04EC">
        <w:rPr>
          <w:rFonts w:ascii="Arial" w:eastAsia="Arial" w:hAnsi="Arial" w:cs="Times New Roman"/>
        </w:rPr>
        <w:lastRenderedPageBreak/>
        <w:t>naturales de carácter regional, zonas de reserva forestal protectora, páramos, Humedales Ramsar, Distritos de Manejo Integral (DMI), Distritos de Conservación de Suelos (DCS), y en las Reservas de la Sociedad Civil (RSC);</w:t>
      </w:r>
    </w:p>
    <w:p w:rsidR="00DA04EC" w:rsidRPr="00DA04EC" w:rsidRDefault="00DA04EC" w:rsidP="00DA04EC">
      <w:pPr>
        <w:numPr>
          <w:ilvl w:val="0"/>
          <w:numId w:val="9"/>
        </w:numPr>
        <w:shd w:val="clear" w:color="auto" w:fill="FFFFFF"/>
        <w:spacing w:after="160" w:line="259" w:lineRule="auto"/>
        <w:contextualSpacing/>
        <w:jc w:val="both"/>
        <w:rPr>
          <w:rFonts w:ascii="Arial" w:eastAsia="Arial" w:hAnsi="Arial" w:cs="Times New Roman"/>
        </w:rPr>
      </w:pPr>
      <w:r w:rsidRPr="00DA04EC">
        <w:rPr>
          <w:rFonts w:ascii="Arial" w:eastAsia="Arial" w:hAnsi="Arial" w:cs="Times New Roman"/>
        </w:rPr>
        <w:t>En las áreas ocupadas por construcciones rurales, incluyendo sus huertas, jardines y solares anexos, siempre y cuando se cuente con el consentimiento de su dueño o poseedor y no haya peligro para la salud e integridad de sus moradores;</w:t>
      </w:r>
    </w:p>
    <w:p w:rsidR="00DA04EC" w:rsidRPr="00DA04EC" w:rsidRDefault="00DA04EC" w:rsidP="00DA04EC">
      <w:pPr>
        <w:numPr>
          <w:ilvl w:val="0"/>
          <w:numId w:val="9"/>
        </w:numPr>
        <w:shd w:val="clear" w:color="auto" w:fill="FFFFFF"/>
        <w:spacing w:after="160" w:line="259" w:lineRule="auto"/>
        <w:contextualSpacing/>
        <w:jc w:val="both"/>
        <w:rPr>
          <w:rFonts w:ascii="Arial" w:eastAsia="Arial" w:hAnsi="Arial" w:cs="Times New Roman"/>
        </w:rPr>
      </w:pPr>
      <w:r w:rsidRPr="00DA04EC">
        <w:rPr>
          <w:rFonts w:ascii="Arial" w:eastAsia="Arial" w:hAnsi="Arial" w:cs="Times New Roman"/>
        </w:rPr>
        <w:t>En las zonas definidas como de especial interés arqueológico, histórico o cultural siempre y cuando se cuente con la autorización de la autoridad competente;</w:t>
      </w:r>
    </w:p>
    <w:p w:rsidR="00DA04EC" w:rsidRPr="00DA04EC" w:rsidRDefault="00DA04EC" w:rsidP="00DA04EC">
      <w:pPr>
        <w:numPr>
          <w:ilvl w:val="0"/>
          <w:numId w:val="9"/>
        </w:numPr>
        <w:shd w:val="clear" w:color="auto" w:fill="FFFFFF"/>
        <w:spacing w:after="160" w:line="259" w:lineRule="auto"/>
        <w:contextualSpacing/>
        <w:jc w:val="both"/>
        <w:rPr>
          <w:rFonts w:ascii="Arial" w:eastAsia="Arial" w:hAnsi="Arial" w:cs="Times New Roman"/>
        </w:rPr>
      </w:pPr>
      <w:r w:rsidRPr="00DA04EC">
        <w:rPr>
          <w:rFonts w:ascii="Arial" w:eastAsia="Arial" w:hAnsi="Arial" w:cs="Times New Roman"/>
        </w:rPr>
        <w:t>En las playas, zonas de bajamar y en los trayectos fluviales servidos por empresas públicas de transporte y cuya utilización continua haya sido establecida por la autoridad competente, si esta autoridad, bajo ciertas condiciones técnicas y operativas, que ella misma señale, permite previamente que tales actividades se realicen en dichos trayectos;</w:t>
      </w:r>
    </w:p>
    <w:p w:rsidR="00DA04EC" w:rsidRPr="00DA04EC" w:rsidRDefault="00DA04EC" w:rsidP="00DA04EC">
      <w:pPr>
        <w:numPr>
          <w:ilvl w:val="0"/>
          <w:numId w:val="9"/>
        </w:numPr>
        <w:shd w:val="clear" w:color="auto" w:fill="FFFFFF"/>
        <w:spacing w:after="160" w:line="259" w:lineRule="auto"/>
        <w:contextualSpacing/>
        <w:jc w:val="both"/>
        <w:rPr>
          <w:rFonts w:ascii="Arial" w:eastAsia="Arial" w:hAnsi="Arial" w:cs="Times New Roman"/>
        </w:rPr>
      </w:pPr>
      <w:r w:rsidRPr="00DA04EC">
        <w:rPr>
          <w:rFonts w:ascii="Arial" w:eastAsia="Arial" w:hAnsi="Arial" w:cs="Times New Roman"/>
        </w:rPr>
        <w:t>En las áreas ocupadas por una obra pública o adscritas a un servicio público siempre y cuando cuente con el permiso previo de la persona a cuyo cargo estén el uso y gestión de la obra o servicio, y que el ejercicio de la minería de subsistencia no afecte la estabilidad de las construcciones e instalaciones en uso de la obra o servicio;</w:t>
      </w:r>
    </w:p>
    <w:p w:rsidR="00DA04EC" w:rsidRPr="00DA04EC" w:rsidRDefault="00DA04EC" w:rsidP="00DA04EC">
      <w:pPr>
        <w:numPr>
          <w:ilvl w:val="0"/>
          <w:numId w:val="9"/>
        </w:numPr>
        <w:spacing w:after="160" w:line="259" w:lineRule="auto"/>
        <w:contextualSpacing/>
        <w:jc w:val="both"/>
        <w:rPr>
          <w:rFonts w:ascii="Arial" w:eastAsia="Arial" w:hAnsi="Arial" w:cs="Times New Roman"/>
        </w:rPr>
      </w:pPr>
      <w:r w:rsidRPr="00DA04EC">
        <w:rPr>
          <w:rFonts w:ascii="Arial" w:eastAsia="Arial" w:hAnsi="Arial" w:cs="Times New Roman"/>
        </w:rPr>
        <w:t>En los lugares que lo prohíban el Plan de Ordenamiento Territorial, por razones de tranquilidad, seguridad pública, ornato y desarrollo urbano;</w:t>
      </w:r>
    </w:p>
    <w:p w:rsidR="00DA04EC" w:rsidRPr="00DA04EC" w:rsidRDefault="00DA04EC" w:rsidP="00DA04EC">
      <w:pPr>
        <w:numPr>
          <w:ilvl w:val="0"/>
          <w:numId w:val="9"/>
        </w:numPr>
        <w:spacing w:after="160" w:line="259" w:lineRule="auto"/>
        <w:contextualSpacing/>
        <w:jc w:val="both"/>
        <w:rPr>
          <w:rFonts w:ascii="Arial" w:eastAsia="Arial" w:hAnsi="Arial" w:cs="Times New Roman"/>
        </w:rPr>
      </w:pPr>
      <w:r w:rsidRPr="00DA04EC">
        <w:rPr>
          <w:rFonts w:ascii="Arial" w:eastAsia="Arial" w:hAnsi="Arial" w:cs="Times New Roman"/>
        </w:rPr>
        <w:t>En los lugares donde operen las maquinarias e instalaciones de los titulares mineros, más una distancia circundante de trescientos (300) metros, siempre y cuando cuente con la autorización previa del titular minero.</w:t>
      </w:r>
    </w:p>
    <w:p w:rsidR="00DA04EC" w:rsidRPr="00DA04EC" w:rsidRDefault="00DA04EC" w:rsidP="00DA04EC">
      <w:pPr>
        <w:spacing w:after="160" w:line="259" w:lineRule="auto"/>
        <w:ind w:left="720"/>
        <w:contextualSpacing/>
        <w:jc w:val="both"/>
        <w:rPr>
          <w:rFonts w:ascii="Arial" w:eastAsia="Arial" w:hAnsi="Arial" w:cs="Times New Roman"/>
        </w:rPr>
      </w:pPr>
    </w:p>
    <w:p w:rsidR="00DA04EC" w:rsidRPr="00DA04EC" w:rsidRDefault="00DA04EC" w:rsidP="00DA04EC">
      <w:pPr>
        <w:ind w:left="360"/>
        <w:jc w:val="both"/>
        <w:rPr>
          <w:rFonts w:ascii="Arial" w:eastAsia="Arial" w:hAnsi="Arial" w:cs="Times New Roman"/>
        </w:rPr>
      </w:pPr>
      <w:r w:rsidRPr="00DA04EC">
        <w:rPr>
          <w:rFonts w:ascii="Arial" w:eastAsia="Arial" w:hAnsi="Arial" w:cs="Times New Roman"/>
        </w:rPr>
        <w:t xml:space="preserve">Para el ejercicio legal de la minería de subsistencia las personas deberán inscribirse en la alcaldía como vecino del lugar en que se realice, y si se efectuare en terrenos de propiedad privada, deberá obtenerse la autorización del propietario. </w:t>
      </w:r>
    </w:p>
    <w:p w:rsidR="00DA04EC" w:rsidRPr="00DA04EC" w:rsidRDefault="00DA04EC" w:rsidP="00DA04EC">
      <w:pPr>
        <w:ind w:left="360"/>
        <w:jc w:val="both"/>
        <w:rPr>
          <w:rFonts w:ascii="Arial" w:eastAsia="Arial" w:hAnsi="Arial" w:cs="Times New Roman"/>
        </w:rPr>
      </w:pPr>
      <w:r w:rsidRPr="00DA04EC">
        <w:rPr>
          <w:rFonts w:ascii="Arial" w:eastAsia="Arial" w:hAnsi="Arial" w:cs="Times New Roman"/>
        </w:rPr>
        <w:t>Corresponde al alcalde resolver los conflictos que se presenten entre los mineros de subsistencia y con los propietarios y ocupantes de terrenos.</w:t>
      </w:r>
    </w:p>
    <w:p w:rsidR="00DA04EC" w:rsidRPr="00DA04EC" w:rsidRDefault="00DA04EC" w:rsidP="00DA04EC">
      <w:pPr>
        <w:ind w:left="360"/>
        <w:jc w:val="both"/>
        <w:rPr>
          <w:rFonts w:ascii="Arial" w:eastAsia="Arial" w:hAnsi="Arial" w:cs="Times New Roman"/>
        </w:rPr>
      </w:pPr>
      <w:r w:rsidRPr="00DA04EC">
        <w:rPr>
          <w:rFonts w:ascii="Arial" w:eastAsia="Arial" w:hAnsi="Arial" w:cs="Times New Roman"/>
        </w:rPr>
        <w:t>Los alcaldes podrán efectuar el decomiso provisional de los minerales que se transporten o comercien y que no cuenten con el Certificado de origen expedido por el Explotador Minero Autorizado, conforme a lo dispuesto en el Decreto 276 de 2015.</w:t>
      </w:r>
    </w:p>
    <w:p w:rsidR="00DA04EC" w:rsidRPr="00DA04EC" w:rsidRDefault="00DA04EC" w:rsidP="00DA04EC">
      <w:pPr>
        <w:ind w:left="360"/>
        <w:jc w:val="both"/>
        <w:rPr>
          <w:rFonts w:ascii="Arial" w:eastAsia="Arial" w:hAnsi="Arial" w:cs="Times New Roman"/>
        </w:rPr>
      </w:pPr>
      <w:r w:rsidRPr="00DA04EC">
        <w:rPr>
          <w:rFonts w:ascii="Arial" w:eastAsia="Arial" w:hAnsi="Arial" w:cs="Times New Roman"/>
        </w:rPr>
        <w:t>La minería de subsistencia sólo podrá efectuarse, en las zonas mineras indígenas, de comunidades negras y mixtas, por los miembros de las comunidades en favor de las cuales se declararon dichas zonas mineras.</w:t>
      </w:r>
    </w:p>
    <w:p w:rsidR="00DA04EC" w:rsidRPr="00DA04EC" w:rsidRDefault="00DA04EC" w:rsidP="00DA04EC">
      <w:pPr>
        <w:ind w:left="360"/>
        <w:jc w:val="both"/>
        <w:rPr>
          <w:rFonts w:ascii="Arial" w:eastAsia="Arial" w:hAnsi="Arial" w:cs="Times New Roman"/>
        </w:rPr>
      </w:pPr>
      <w:r w:rsidRPr="00DA04EC">
        <w:rPr>
          <w:rFonts w:ascii="Arial" w:eastAsia="Arial" w:hAnsi="Arial" w:cs="Times New Roman"/>
        </w:rPr>
        <w:t xml:space="preserve">La forma como estas comunidades participen en los trabajos mineros y en sus productos y rendimientos y las condiciones como puedan ser sustituidas en dichos trabajos dentro de la misma comunidad, se establecerá por las autoridades indígenas y comunitarias que los gobierne o represente. Los conflictos que llegaren a presentarse entre los miembros de las comunidades serán resueltos por sus respectivas autoridades. </w:t>
      </w:r>
    </w:p>
    <w:p w:rsidR="00DA04EC" w:rsidRPr="00DA04EC" w:rsidRDefault="00DA04EC" w:rsidP="00DA04EC">
      <w:pPr>
        <w:ind w:left="360"/>
        <w:jc w:val="both"/>
        <w:rPr>
          <w:rFonts w:ascii="Arial" w:eastAsia="Arial" w:hAnsi="Arial" w:cs="Times New Roman"/>
        </w:rPr>
      </w:pPr>
      <w:r w:rsidRPr="00DA04EC">
        <w:rPr>
          <w:rFonts w:ascii="Arial" w:eastAsia="Arial" w:hAnsi="Arial" w:cs="Times New Roman"/>
        </w:rPr>
        <w:lastRenderedPageBreak/>
        <w:t>Los mineros de subsistencia deberán pagar regalías por la extracción de los minerales o materiales señalados en el inciso primero de este documento.</w:t>
      </w:r>
    </w:p>
    <w:p w:rsidR="00DA04EC" w:rsidRPr="00DA04EC" w:rsidRDefault="00DA04EC" w:rsidP="00DA04EC">
      <w:pPr>
        <w:ind w:left="360"/>
        <w:jc w:val="both"/>
        <w:rPr>
          <w:rFonts w:ascii="Arial" w:eastAsia="Arial" w:hAnsi="Arial" w:cs="Times New Roman"/>
        </w:rPr>
      </w:pPr>
      <w:r w:rsidRPr="00DA04EC">
        <w:rPr>
          <w:rFonts w:ascii="Arial" w:eastAsia="Arial" w:hAnsi="Arial" w:cs="Times New Roman"/>
        </w:rPr>
        <w:t>La autoridad ambiental competente establecerá los términos de referencia para los mineros de subsistencia.</w:t>
      </w:r>
    </w:p>
    <w:p w:rsidR="00DA04EC" w:rsidRPr="00DA04EC" w:rsidRDefault="00DA04EC" w:rsidP="00DA04EC">
      <w:pPr>
        <w:ind w:left="360"/>
        <w:jc w:val="center"/>
        <w:rPr>
          <w:rFonts w:ascii="Arial" w:eastAsia="Arial" w:hAnsi="Arial" w:cs="Times New Roman"/>
          <w:b/>
        </w:rPr>
      </w:pPr>
      <w:r w:rsidRPr="00DA04EC">
        <w:rPr>
          <w:rFonts w:ascii="Arial" w:eastAsia="Arial" w:hAnsi="Arial" w:cs="Times New Roman"/>
          <w:b/>
        </w:rPr>
        <w:t>MINERÍA DE SUBSISTENCIA</w:t>
      </w:r>
    </w:p>
    <w:tbl>
      <w:tblPr>
        <w:tblStyle w:val="Tablaconcuadrcula1"/>
        <w:tblW w:w="0" w:type="auto"/>
        <w:tblInd w:w="360" w:type="dxa"/>
        <w:tblLook w:val="04A0" w:firstRow="1" w:lastRow="0" w:firstColumn="1" w:lastColumn="0" w:noHBand="0" w:noVBand="1"/>
      </w:tblPr>
      <w:tblGrid>
        <w:gridCol w:w="5022"/>
        <w:gridCol w:w="3446"/>
      </w:tblGrid>
      <w:tr w:rsidR="00DA04EC" w:rsidRPr="00DA04EC" w:rsidTr="00894AA9">
        <w:tc>
          <w:tcPr>
            <w:tcW w:w="5022" w:type="dxa"/>
          </w:tcPr>
          <w:p w:rsidR="00DA04EC" w:rsidRPr="00DA04EC" w:rsidRDefault="00DA04EC" w:rsidP="00DA04EC">
            <w:pPr>
              <w:jc w:val="center"/>
              <w:rPr>
                <w:rFonts w:ascii="Arial" w:eastAsia="Arial" w:hAnsi="Arial" w:cs="Times New Roman"/>
              </w:rPr>
            </w:pPr>
            <w:r w:rsidRPr="00DA04EC">
              <w:rPr>
                <w:rFonts w:ascii="Arial" w:eastAsia="Arial" w:hAnsi="Arial" w:cs="Times New Roman"/>
              </w:rPr>
              <w:t>MINERAL</w:t>
            </w:r>
          </w:p>
        </w:tc>
        <w:tc>
          <w:tcPr>
            <w:tcW w:w="3446" w:type="dxa"/>
          </w:tcPr>
          <w:p w:rsidR="00DA04EC" w:rsidRPr="00DA04EC" w:rsidRDefault="00DA04EC" w:rsidP="00DA04EC">
            <w:pPr>
              <w:jc w:val="center"/>
              <w:rPr>
                <w:rFonts w:ascii="Arial" w:eastAsia="Arial" w:hAnsi="Arial" w:cs="Times New Roman"/>
                <w:b/>
              </w:rPr>
            </w:pPr>
            <w:r w:rsidRPr="00DA04EC">
              <w:rPr>
                <w:rFonts w:ascii="Arial" w:eastAsia="Arial" w:hAnsi="Arial" w:cs="Times New Roman"/>
                <w:b/>
              </w:rPr>
              <w:t>VALORES DE PRODUCCIÓN MENSUAL</w:t>
            </w:r>
          </w:p>
        </w:tc>
      </w:tr>
      <w:tr w:rsidR="00DA04EC" w:rsidRPr="00DA04EC" w:rsidTr="00894AA9">
        <w:tc>
          <w:tcPr>
            <w:tcW w:w="5022" w:type="dxa"/>
          </w:tcPr>
          <w:p w:rsidR="00DA04EC" w:rsidRPr="00DA04EC" w:rsidRDefault="00DA04EC" w:rsidP="00DA04EC">
            <w:pPr>
              <w:jc w:val="both"/>
              <w:rPr>
                <w:rFonts w:ascii="Arial" w:eastAsia="Arial" w:hAnsi="Arial" w:cs="Times New Roman"/>
              </w:rPr>
            </w:pPr>
            <w:r w:rsidRPr="00DA04EC">
              <w:rPr>
                <w:rFonts w:ascii="Arial" w:eastAsia="Arial" w:hAnsi="Arial" w:cs="Times New Roman"/>
              </w:rPr>
              <w:t>METALES PRECIOSOS (Oro, Plata, Platino)</w:t>
            </w:r>
          </w:p>
        </w:tc>
        <w:tc>
          <w:tcPr>
            <w:tcW w:w="3446" w:type="dxa"/>
          </w:tcPr>
          <w:p w:rsidR="00DA04EC" w:rsidRPr="00DA04EC" w:rsidRDefault="00DA04EC" w:rsidP="00DA04EC">
            <w:pPr>
              <w:jc w:val="center"/>
              <w:rPr>
                <w:rFonts w:ascii="Arial" w:eastAsia="Arial" w:hAnsi="Arial" w:cs="Times New Roman"/>
              </w:rPr>
            </w:pPr>
            <w:r w:rsidRPr="00DA04EC">
              <w:rPr>
                <w:rFonts w:ascii="Arial" w:eastAsia="Arial" w:hAnsi="Arial" w:cs="Times New Roman"/>
              </w:rPr>
              <w:t>Hasta 20 gramos (gr)</w:t>
            </w:r>
          </w:p>
        </w:tc>
      </w:tr>
      <w:tr w:rsidR="00DA04EC" w:rsidRPr="00DA04EC" w:rsidTr="00894AA9">
        <w:tc>
          <w:tcPr>
            <w:tcW w:w="5022" w:type="dxa"/>
          </w:tcPr>
          <w:p w:rsidR="00DA04EC" w:rsidRPr="00DA04EC" w:rsidRDefault="00DA04EC" w:rsidP="00DA04EC">
            <w:pPr>
              <w:jc w:val="both"/>
              <w:rPr>
                <w:rFonts w:ascii="Arial" w:eastAsia="Arial" w:hAnsi="Arial" w:cs="Times New Roman"/>
              </w:rPr>
            </w:pPr>
            <w:r w:rsidRPr="00DA04EC">
              <w:rPr>
                <w:rFonts w:ascii="Arial" w:eastAsia="Arial" w:hAnsi="Arial" w:cs="Times New Roman"/>
              </w:rPr>
              <w:t>MATERIALES DE CONSTRUCCIÓN</w:t>
            </w:r>
          </w:p>
        </w:tc>
        <w:tc>
          <w:tcPr>
            <w:tcW w:w="3446" w:type="dxa"/>
          </w:tcPr>
          <w:p w:rsidR="00DA04EC" w:rsidRPr="00DA04EC" w:rsidRDefault="00DA04EC" w:rsidP="00DA04EC">
            <w:pPr>
              <w:jc w:val="center"/>
              <w:rPr>
                <w:rFonts w:ascii="Arial" w:eastAsia="Arial" w:hAnsi="Arial" w:cs="Times New Roman"/>
              </w:rPr>
            </w:pPr>
            <w:r w:rsidRPr="00DA04EC">
              <w:rPr>
                <w:rFonts w:ascii="Arial" w:eastAsia="Arial" w:hAnsi="Arial" w:cs="Times New Roman"/>
              </w:rPr>
              <w:t>Hasta 60 metros cúbicos (m3)</w:t>
            </w:r>
          </w:p>
        </w:tc>
      </w:tr>
      <w:tr w:rsidR="00DA04EC" w:rsidRPr="00DA04EC" w:rsidTr="00894AA9">
        <w:tc>
          <w:tcPr>
            <w:tcW w:w="5022" w:type="dxa"/>
          </w:tcPr>
          <w:p w:rsidR="00DA04EC" w:rsidRPr="00DA04EC" w:rsidRDefault="00DA04EC" w:rsidP="00DA04EC">
            <w:pPr>
              <w:jc w:val="both"/>
              <w:rPr>
                <w:rFonts w:ascii="Arial" w:eastAsia="Arial" w:hAnsi="Arial" w:cs="Times New Roman"/>
              </w:rPr>
            </w:pPr>
            <w:r w:rsidRPr="00DA04EC">
              <w:rPr>
                <w:rFonts w:ascii="Arial" w:eastAsia="Arial" w:hAnsi="Arial" w:cs="Times New Roman"/>
              </w:rPr>
              <w:t>ARCILLAS (En cualquiera de sus formas)</w:t>
            </w:r>
          </w:p>
        </w:tc>
        <w:tc>
          <w:tcPr>
            <w:tcW w:w="3446" w:type="dxa"/>
          </w:tcPr>
          <w:p w:rsidR="00DA04EC" w:rsidRPr="00DA04EC" w:rsidRDefault="00DA04EC" w:rsidP="00DA04EC">
            <w:pPr>
              <w:jc w:val="center"/>
              <w:rPr>
                <w:rFonts w:ascii="Arial" w:eastAsia="Arial" w:hAnsi="Arial" w:cs="Times New Roman"/>
              </w:rPr>
            </w:pPr>
            <w:r w:rsidRPr="00DA04EC">
              <w:rPr>
                <w:rFonts w:ascii="Arial" w:eastAsia="Arial" w:hAnsi="Arial" w:cs="Times New Roman"/>
              </w:rPr>
              <w:t>Hasta 75 toneladas (T</w:t>
            </w:r>
            <w:r w:rsidR="00B60AD8">
              <w:rPr>
                <w:rFonts w:ascii="Arial" w:eastAsia="Arial" w:hAnsi="Arial" w:cs="Times New Roman"/>
              </w:rPr>
              <w:t>o</w:t>
            </w:r>
            <w:r w:rsidRPr="00DA04EC">
              <w:rPr>
                <w:rFonts w:ascii="Arial" w:eastAsia="Arial" w:hAnsi="Arial" w:cs="Times New Roman"/>
              </w:rPr>
              <w:t>n)</w:t>
            </w:r>
          </w:p>
        </w:tc>
      </w:tr>
      <w:tr w:rsidR="00DA04EC" w:rsidRPr="00DA04EC" w:rsidTr="00894AA9">
        <w:tc>
          <w:tcPr>
            <w:tcW w:w="5022" w:type="dxa"/>
          </w:tcPr>
          <w:p w:rsidR="00DA04EC" w:rsidRPr="00DA04EC" w:rsidRDefault="00DA04EC" w:rsidP="00DA04EC">
            <w:pPr>
              <w:jc w:val="both"/>
              <w:rPr>
                <w:rFonts w:ascii="Arial" w:eastAsia="Arial" w:hAnsi="Arial" w:cs="Times New Roman"/>
              </w:rPr>
            </w:pPr>
            <w:r w:rsidRPr="00DA04EC">
              <w:rPr>
                <w:rFonts w:ascii="Arial" w:eastAsia="Arial" w:hAnsi="Arial" w:cs="Times New Roman"/>
              </w:rPr>
              <w:t>PIEDRAS PRECIOSAS Y SEMIPRECIOSAS</w:t>
            </w:r>
          </w:p>
        </w:tc>
        <w:tc>
          <w:tcPr>
            <w:tcW w:w="3446" w:type="dxa"/>
          </w:tcPr>
          <w:p w:rsidR="00DA04EC" w:rsidRPr="00DA04EC" w:rsidRDefault="00DA04EC" w:rsidP="00DA04EC">
            <w:pPr>
              <w:jc w:val="center"/>
              <w:rPr>
                <w:rFonts w:ascii="Arial" w:eastAsia="Arial" w:hAnsi="Arial" w:cs="Times New Roman"/>
                <w:b/>
              </w:rPr>
            </w:pPr>
            <w:r w:rsidRPr="00DA04EC">
              <w:rPr>
                <w:rFonts w:ascii="Arial" w:eastAsia="Arial" w:hAnsi="Arial" w:cs="Times New Roman"/>
              </w:rPr>
              <w:t>Hasta 50 Quilates/mes</w:t>
            </w:r>
          </w:p>
        </w:tc>
      </w:tr>
    </w:tbl>
    <w:p w:rsidR="00DA04EC" w:rsidRPr="00DA04EC" w:rsidRDefault="00DA04EC" w:rsidP="00DA04EC">
      <w:pPr>
        <w:ind w:left="360"/>
        <w:jc w:val="both"/>
        <w:rPr>
          <w:rFonts w:ascii="Arial" w:eastAsia="Arial" w:hAnsi="Arial" w:cs="Times New Roman"/>
        </w:rPr>
      </w:pPr>
    </w:p>
    <w:p w:rsidR="00DA04EC" w:rsidRPr="00DA04EC" w:rsidRDefault="00DA04EC" w:rsidP="00DA04EC">
      <w:pPr>
        <w:jc w:val="both"/>
        <w:rPr>
          <w:rFonts w:ascii="Arial" w:eastAsia="Arial" w:hAnsi="Arial" w:cs="Times New Roman"/>
        </w:rPr>
      </w:pPr>
      <w:r w:rsidRPr="00DA04EC">
        <w:rPr>
          <w:rFonts w:ascii="Arial" w:eastAsia="Arial" w:hAnsi="Arial" w:cs="Times New Roman"/>
        </w:rPr>
        <w:t>NOTA ACLARATORIA: El equipo de trabajo encargado de elaborar este documento conformado por profesionales de la ANM, UPME y MME (Direcciones de Minería Empresarial y de Formalización Minera), considera inconveniente permitir el uso de equipo para adelantar la actividad de subsistencia, por las siguientes razones:</w:t>
      </w:r>
    </w:p>
    <w:p w:rsidR="00DA04EC" w:rsidRPr="00DA04EC" w:rsidRDefault="00DA04EC" w:rsidP="00DA04EC">
      <w:pPr>
        <w:numPr>
          <w:ilvl w:val="0"/>
          <w:numId w:val="10"/>
        </w:numPr>
        <w:spacing w:after="160" w:line="259" w:lineRule="auto"/>
        <w:contextualSpacing/>
        <w:jc w:val="both"/>
        <w:rPr>
          <w:rFonts w:ascii="Arial" w:eastAsia="Arial" w:hAnsi="Arial" w:cs="Times New Roman"/>
        </w:rPr>
      </w:pPr>
      <w:r w:rsidRPr="00DA04EC">
        <w:rPr>
          <w:rFonts w:ascii="Arial" w:eastAsia="Arial" w:hAnsi="Arial" w:cs="Times New Roman"/>
        </w:rPr>
        <w:t>El uso de equipo (bomba o motobomba de hasta 6 HP y mangueras de succión y descarga de hasta 2.5 pulgadas de diámetro, por ejemplo) implicaría incluso la delimitación de áreas por parte de la autoridad minera porque técnicamente está demostrado que cuando se concentran más de un equipo de estos, así sean de las más bajas especificaciones técnicas, en una pequeña área, causan más daño ambiental en menos tiempo, que el que podría llegar a ocasionar maquinaria y equipos de más alta tecnología.</w:t>
      </w:r>
    </w:p>
    <w:p w:rsidR="00DA04EC" w:rsidRPr="00DA04EC" w:rsidRDefault="00DA04EC" w:rsidP="00DA04EC">
      <w:pPr>
        <w:numPr>
          <w:ilvl w:val="0"/>
          <w:numId w:val="10"/>
        </w:numPr>
        <w:spacing w:after="160" w:line="259" w:lineRule="auto"/>
        <w:contextualSpacing/>
        <w:jc w:val="both"/>
        <w:rPr>
          <w:rFonts w:ascii="Arial" w:eastAsia="Arial" w:hAnsi="Arial" w:cs="Times New Roman"/>
        </w:rPr>
      </w:pPr>
      <w:r w:rsidRPr="00DA04EC">
        <w:rPr>
          <w:rFonts w:ascii="Arial" w:eastAsia="Arial" w:hAnsi="Arial" w:cs="Times New Roman"/>
        </w:rPr>
        <w:t>Consideramos, que la persona que cuente con recursos económicos  (mínimo unos $5.000.000 de pesos) para adquirir un equipo con estas especificaciones no puede ser considerado como un minero de subsistencia; Se pierde la esencia y el sentido social de la actividad que se pretende regular.</w:t>
      </w:r>
    </w:p>
    <w:p w:rsidR="00DA04EC" w:rsidRPr="00DA04EC" w:rsidRDefault="00DA04EC" w:rsidP="00DA04EC">
      <w:pPr>
        <w:numPr>
          <w:ilvl w:val="0"/>
          <w:numId w:val="10"/>
        </w:numPr>
        <w:spacing w:after="160" w:line="259" w:lineRule="auto"/>
        <w:contextualSpacing/>
        <w:jc w:val="both"/>
        <w:rPr>
          <w:rFonts w:ascii="Arial" w:eastAsia="Arial" w:hAnsi="Arial" w:cs="Times New Roman"/>
        </w:rPr>
      </w:pPr>
      <w:r w:rsidRPr="00DA04EC">
        <w:rPr>
          <w:rFonts w:ascii="Arial" w:eastAsia="Arial" w:hAnsi="Arial" w:cs="Times New Roman"/>
        </w:rPr>
        <w:t>Se incentiva a las personas a continuar con la informalidad; a endeudarse incluso porque todos querrán tener esos equipos para incrementar la producción y obtener mayores rendimientos.</w:t>
      </w:r>
    </w:p>
    <w:p w:rsidR="00DA04EC" w:rsidRPr="00DA04EC" w:rsidRDefault="00DA04EC" w:rsidP="00DA04EC">
      <w:pPr>
        <w:numPr>
          <w:ilvl w:val="0"/>
          <w:numId w:val="10"/>
        </w:numPr>
        <w:spacing w:after="160" w:line="259" w:lineRule="auto"/>
        <w:contextualSpacing/>
        <w:jc w:val="both"/>
        <w:rPr>
          <w:rFonts w:ascii="Arial" w:eastAsia="Arial" w:hAnsi="Arial" w:cs="Times New Roman"/>
        </w:rPr>
      </w:pPr>
      <w:r w:rsidRPr="00DA04EC">
        <w:rPr>
          <w:rFonts w:ascii="Arial" w:eastAsia="Arial" w:hAnsi="Arial" w:cs="Times New Roman"/>
        </w:rPr>
        <w:t>Se abre otra fuente de financiamiento para los grupos armados al margen de la ley. Me explico; estos grupos, en el mejor de los casos, comprarán los equipos y se los darán en arriendo a los mineros de subsistencia para que se los paguen con el mineral extraído, o en su defecto, les establecerán cuotas, vacunas, a cambio de permitirles trabajar. En consecuencia, no estaríamos solucionando una situación de orden económico y social a la población que efectivamente lo necesita.</w:t>
      </w:r>
    </w:p>
    <w:p w:rsidR="00DA04EC" w:rsidRPr="00DA04EC" w:rsidRDefault="00DA04EC" w:rsidP="00DA04EC">
      <w:pPr>
        <w:numPr>
          <w:ilvl w:val="0"/>
          <w:numId w:val="10"/>
        </w:numPr>
        <w:spacing w:after="160" w:line="259" w:lineRule="auto"/>
        <w:contextualSpacing/>
        <w:jc w:val="both"/>
        <w:rPr>
          <w:rFonts w:ascii="Arial" w:eastAsia="Arial" w:hAnsi="Arial" w:cs="Times New Roman"/>
        </w:rPr>
      </w:pPr>
      <w:r w:rsidRPr="00DA04EC">
        <w:rPr>
          <w:rFonts w:ascii="Arial" w:eastAsia="Arial" w:hAnsi="Arial" w:cs="Times New Roman"/>
        </w:rPr>
        <w:t xml:space="preserve">De otra parte, habría que incrementar los volúmenes de producción para los cuatro grupos de minerales que se podrán extraer y comercializar a través de la práctica de la </w:t>
      </w:r>
      <w:r w:rsidRPr="00DA04EC">
        <w:rPr>
          <w:rFonts w:ascii="Arial" w:eastAsia="Arial" w:hAnsi="Arial" w:cs="Times New Roman"/>
        </w:rPr>
        <w:lastRenderedPageBreak/>
        <w:t>minería de subsistencia. Recordemos que uno de los aspectos técnicos que diferencia la minería de subsistencia de la pequeña minería, es entre otros, la utilización de equipos.</w:t>
      </w:r>
    </w:p>
    <w:p w:rsidR="0040748C" w:rsidRDefault="0040748C" w:rsidP="00DA04EC">
      <w:pPr>
        <w:jc w:val="both"/>
        <w:rPr>
          <w:rFonts w:ascii="Arial" w:eastAsia="Arial" w:hAnsi="Arial" w:cs="Times New Roman"/>
        </w:rPr>
      </w:pPr>
    </w:p>
    <w:p w:rsidR="00DA04EC" w:rsidRPr="00DA04EC" w:rsidRDefault="00DA04EC" w:rsidP="00DA04EC">
      <w:pPr>
        <w:jc w:val="both"/>
        <w:rPr>
          <w:rFonts w:ascii="Arial" w:eastAsia="Arial" w:hAnsi="Arial" w:cs="Times New Roman"/>
        </w:rPr>
      </w:pPr>
      <w:r w:rsidRPr="00DA04EC">
        <w:rPr>
          <w:rFonts w:ascii="Arial" w:eastAsia="Arial" w:hAnsi="Arial" w:cs="Times New Roman"/>
        </w:rPr>
        <w:t>Como alternativa proponemos lo siguiente:</w:t>
      </w:r>
    </w:p>
    <w:p w:rsidR="00DA04EC" w:rsidRPr="00DA04EC" w:rsidRDefault="00DA04EC" w:rsidP="00DA04EC">
      <w:pPr>
        <w:numPr>
          <w:ilvl w:val="0"/>
          <w:numId w:val="11"/>
        </w:numPr>
        <w:spacing w:after="160" w:line="259" w:lineRule="auto"/>
        <w:contextualSpacing/>
        <w:jc w:val="both"/>
        <w:rPr>
          <w:rFonts w:ascii="Arial" w:eastAsia="Arial" w:hAnsi="Arial" w:cs="Times New Roman"/>
        </w:rPr>
      </w:pPr>
      <w:r w:rsidRPr="00DA04EC">
        <w:rPr>
          <w:rFonts w:ascii="Arial" w:eastAsia="Arial" w:hAnsi="Arial" w:cs="Times New Roman"/>
        </w:rPr>
        <w:t>Que a través de los programas de formalización minera se incentiven la conformación de asociaciones y grupos de mineros, y se promueva y fomente el desarrollo de proyectos mineros orientados al racional aprovechamiento de los recursos existentes en el área, al amparo de un título minero.</w:t>
      </w:r>
    </w:p>
    <w:p w:rsidR="00DA04EC" w:rsidRPr="00DA04EC" w:rsidRDefault="00DA04EC" w:rsidP="00DA04EC">
      <w:pPr>
        <w:numPr>
          <w:ilvl w:val="0"/>
          <w:numId w:val="11"/>
        </w:numPr>
        <w:spacing w:after="160" w:line="259" w:lineRule="auto"/>
        <w:contextualSpacing/>
        <w:jc w:val="both"/>
        <w:rPr>
          <w:rFonts w:ascii="Arial" w:eastAsia="Arial" w:hAnsi="Arial" w:cs="Times New Roman"/>
        </w:rPr>
      </w:pPr>
      <w:r w:rsidRPr="00DA04EC">
        <w:rPr>
          <w:rFonts w:ascii="Arial" w:eastAsia="Arial" w:hAnsi="Arial" w:cs="Times New Roman"/>
        </w:rPr>
        <w:t xml:space="preserve">Que la autoridad minera flexibilice los requerimientos técnicos y legales para aquellos mineros de subsistencia que quieran hacer tránsito hacia una pequeña, mediana o gran minería.     </w:t>
      </w:r>
    </w:p>
    <w:p w:rsidR="00DA04EC" w:rsidRPr="00DA04EC" w:rsidRDefault="00DA04EC" w:rsidP="00DA04EC">
      <w:pPr>
        <w:rPr>
          <w:rFonts w:ascii="Arial" w:eastAsia="Arial" w:hAnsi="Arial" w:cs="Times New Roman"/>
        </w:rPr>
      </w:pPr>
    </w:p>
    <w:p w:rsidR="002523D9" w:rsidRPr="00DA04EC" w:rsidRDefault="002523D9" w:rsidP="002523D9">
      <w:pPr>
        <w:pStyle w:val="Textoindependiente"/>
        <w:ind w:right="51"/>
        <w:contextualSpacing/>
        <w:jc w:val="center"/>
        <w:rPr>
          <w:rFonts w:cs="Arial"/>
          <w:lang w:val="es-CO"/>
        </w:rPr>
      </w:pPr>
    </w:p>
    <w:sectPr w:rsidR="002523D9" w:rsidRPr="00DA04EC" w:rsidSect="00C31E36">
      <w:headerReference w:type="default" r:id="rId19"/>
      <w:footerReference w:type="default" r:id="rId20"/>
      <w:pgSz w:w="12240" w:h="15840"/>
      <w:pgMar w:top="1701" w:right="1134" w:bottom="1134" w:left="1701" w:header="1559" w:footer="15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21F" w:rsidRDefault="0071021F" w:rsidP="00CD6908">
      <w:pPr>
        <w:spacing w:after="0" w:line="240" w:lineRule="auto"/>
      </w:pPr>
      <w:r>
        <w:separator/>
      </w:r>
    </w:p>
  </w:endnote>
  <w:endnote w:type="continuationSeparator" w:id="0">
    <w:p w:rsidR="0071021F" w:rsidRDefault="0071021F"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7B2" w:rsidRPr="006437B2" w:rsidRDefault="006437B2" w:rsidP="006437B2">
    <w:pPr>
      <w:pStyle w:val="Piedepgina"/>
      <w:tabs>
        <w:tab w:val="clear" w:pos="4419"/>
      </w:tabs>
      <w:jc w:val="right"/>
      <w:rPr>
        <w:rFonts w:ascii="Arial" w:hAnsi="Arial" w:cs="Arial"/>
        <w:sz w:val="20"/>
        <w:szCs w:val="20"/>
      </w:rPr>
    </w:pPr>
    <w:r w:rsidRPr="006437B2">
      <w:rPr>
        <w:rFonts w:ascii="Arial" w:hAnsi="Arial" w:cs="Arial"/>
        <w:sz w:val="20"/>
        <w:szCs w:val="20"/>
      </w:rPr>
      <w:t xml:space="preserve">Página </w:t>
    </w:r>
    <w:r w:rsidRPr="006437B2">
      <w:rPr>
        <w:rFonts w:ascii="Arial" w:hAnsi="Arial" w:cs="Arial"/>
        <w:sz w:val="20"/>
        <w:szCs w:val="20"/>
      </w:rPr>
      <w:fldChar w:fldCharType="begin"/>
    </w:r>
    <w:r w:rsidRPr="006437B2">
      <w:rPr>
        <w:rFonts w:ascii="Arial" w:hAnsi="Arial" w:cs="Arial"/>
        <w:sz w:val="20"/>
        <w:szCs w:val="20"/>
      </w:rPr>
      <w:instrText xml:space="preserve"> PAGE  \* Arabic  \* MERGEFORMAT </w:instrText>
    </w:r>
    <w:r w:rsidRPr="006437B2">
      <w:rPr>
        <w:rFonts w:ascii="Arial" w:hAnsi="Arial" w:cs="Arial"/>
        <w:sz w:val="20"/>
        <w:szCs w:val="20"/>
      </w:rPr>
      <w:fldChar w:fldCharType="separate"/>
    </w:r>
    <w:r w:rsidR="0006148A">
      <w:rPr>
        <w:rFonts w:ascii="Arial" w:hAnsi="Arial" w:cs="Arial"/>
        <w:noProof/>
        <w:sz w:val="20"/>
        <w:szCs w:val="20"/>
      </w:rPr>
      <w:t>7</w:t>
    </w:r>
    <w:r w:rsidRPr="006437B2">
      <w:rPr>
        <w:rFonts w:ascii="Arial" w:hAnsi="Arial" w:cs="Arial"/>
        <w:sz w:val="20"/>
        <w:szCs w:val="20"/>
      </w:rPr>
      <w:fldChar w:fldCharType="end"/>
    </w:r>
    <w:r w:rsidRPr="006437B2">
      <w:rPr>
        <w:rFonts w:ascii="Arial" w:hAnsi="Arial" w:cs="Arial"/>
        <w:sz w:val="20"/>
        <w:szCs w:val="20"/>
      </w:rPr>
      <w:t xml:space="preserve"> de</w:t>
    </w:r>
    <w:r w:rsidR="00F43728">
      <w:rPr>
        <w:rFonts w:ascii="Arial" w:hAnsi="Arial" w:cs="Arial"/>
        <w:sz w:val="20"/>
        <w:szCs w:val="20"/>
      </w:rPr>
      <w:t xml:space="preserve"> </w:t>
    </w:r>
    <w:r w:rsidR="00F43728">
      <w:rPr>
        <w:rFonts w:ascii="Arial" w:hAnsi="Arial" w:cs="Arial"/>
        <w:sz w:val="20"/>
        <w:szCs w:val="20"/>
      </w:rPr>
      <w:fldChar w:fldCharType="begin"/>
    </w:r>
    <w:r w:rsidR="00F43728">
      <w:rPr>
        <w:rFonts w:ascii="Arial" w:hAnsi="Arial" w:cs="Arial"/>
        <w:sz w:val="20"/>
        <w:szCs w:val="20"/>
      </w:rPr>
      <w:instrText xml:space="preserve"> NUMPAGES  \* Arabic  \* MERGEFORMAT </w:instrText>
    </w:r>
    <w:r w:rsidR="00F43728">
      <w:rPr>
        <w:rFonts w:ascii="Arial" w:hAnsi="Arial" w:cs="Arial"/>
        <w:sz w:val="20"/>
        <w:szCs w:val="20"/>
      </w:rPr>
      <w:fldChar w:fldCharType="separate"/>
    </w:r>
    <w:r w:rsidR="0006148A">
      <w:rPr>
        <w:rFonts w:ascii="Arial" w:hAnsi="Arial" w:cs="Arial"/>
        <w:noProof/>
        <w:sz w:val="20"/>
        <w:szCs w:val="20"/>
      </w:rPr>
      <w:t>19</w:t>
    </w:r>
    <w:r w:rsidR="00F43728">
      <w:rPr>
        <w:rFonts w:ascii="Arial" w:hAnsi="Arial" w:cs="Arial"/>
        <w:sz w:val="20"/>
        <w:szCs w:val="20"/>
      </w:rPr>
      <w:fldChar w:fldCharType="end"/>
    </w:r>
  </w:p>
  <w:p w:rsidR="004A4BFE" w:rsidRDefault="00140CEA" w:rsidP="006A1018">
    <w:pPr>
      <w:pStyle w:val="Piedepgina"/>
      <w:jc w:val="center"/>
    </w:pPr>
    <w:r>
      <w:rPr>
        <w:noProof/>
        <w:sz w:val="20"/>
        <w:szCs w:val="20"/>
        <w:lang w:val="es-ES" w:eastAsia="es-ES"/>
      </w:rPr>
      <w:drawing>
        <wp:anchor distT="0" distB="0" distL="114300" distR="114300" simplePos="0" relativeHeight="251660288" behindDoc="1" locked="0" layoutInCell="1" allowOverlap="1" wp14:anchorId="3EF54238" wp14:editId="61FA3BDA">
          <wp:simplePos x="0" y="0"/>
          <wp:positionH relativeFrom="page">
            <wp:align>right</wp:align>
          </wp:positionH>
          <wp:positionV relativeFrom="page">
            <wp:align>bottom</wp:align>
          </wp:positionV>
          <wp:extent cx="7755147" cy="969473"/>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taOficio-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5147" cy="96947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21F" w:rsidRDefault="0071021F" w:rsidP="00CD6908">
      <w:pPr>
        <w:spacing w:after="0" w:line="240" w:lineRule="auto"/>
      </w:pPr>
      <w:r>
        <w:separator/>
      </w:r>
    </w:p>
  </w:footnote>
  <w:footnote w:type="continuationSeparator" w:id="0">
    <w:p w:rsidR="0071021F" w:rsidRDefault="0071021F" w:rsidP="00CD6908">
      <w:pPr>
        <w:spacing w:after="0" w:line="240" w:lineRule="auto"/>
      </w:pPr>
      <w:r>
        <w:continuationSeparator/>
      </w:r>
    </w:p>
  </w:footnote>
  <w:footnote w:id="1">
    <w:p w:rsidR="00DA04EC" w:rsidRPr="00344D52" w:rsidRDefault="00DA04EC" w:rsidP="00DA04EC">
      <w:pPr>
        <w:pStyle w:val="Textonotapie"/>
        <w:rPr>
          <w:lang w:val="es-ES"/>
        </w:rPr>
      </w:pPr>
      <w:r>
        <w:rPr>
          <w:rStyle w:val="Refdenotaalpie"/>
        </w:rPr>
        <w:footnoteRef/>
      </w:r>
      <w:r>
        <w:t xml:space="preserve"> </w:t>
      </w:r>
      <w:r w:rsidRPr="00030CAD">
        <w:rPr>
          <w:sz w:val="18"/>
          <w:szCs w:val="18"/>
          <w:lang w:val="es-ES"/>
        </w:rPr>
        <w:t>En estos paneles de expertos participaron ingenieros de minas, geólogos, abogados, economistas, entre otros profesionales conocedores de la actividad minera en el territorio Nacional</w:t>
      </w:r>
      <w:r>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FC1" w:rsidRDefault="00B33FC1" w:rsidP="004A4BFE">
    <w:pPr>
      <w:pStyle w:val="Encabezado"/>
      <w:jc w:val="center"/>
    </w:pPr>
    <w:r>
      <w:rPr>
        <w:noProof/>
        <w:lang w:val="es-ES" w:eastAsia="es-ES"/>
      </w:rPr>
      <w:drawing>
        <wp:anchor distT="0" distB="0" distL="114300" distR="114300" simplePos="0" relativeHeight="251658240" behindDoc="1" locked="0" layoutInCell="1" allowOverlap="1" wp14:anchorId="76BD9FE0" wp14:editId="63AB5553">
          <wp:simplePos x="0" y="0"/>
          <wp:positionH relativeFrom="margin">
            <wp:posOffset>3034665</wp:posOffset>
          </wp:positionH>
          <wp:positionV relativeFrom="topMargin">
            <wp:posOffset>180975</wp:posOffset>
          </wp:positionV>
          <wp:extent cx="3207228" cy="680320"/>
          <wp:effectExtent l="0" t="0" r="0" b="571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E_MinMinas_v.png"/>
                  <pic:cNvPicPr/>
                </pic:nvPicPr>
                <pic:blipFill>
                  <a:blip r:embed="rId1">
                    <a:extLst>
                      <a:ext uri="{28A0092B-C50C-407E-A947-70E740481C1C}">
                        <a14:useLocalDpi xmlns:a14="http://schemas.microsoft.com/office/drawing/2010/main" val="0"/>
                      </a:ext>
                    </a:extLst>
                  </a:blip>
                  <a:stretch>
                    <a:fillRect/>
                  </a:stretch>
                </pic:blipFill>
                <pic:spPr>
                  <a:xfrm>
                    <a:off x="0" y="0"/>
                    <a:ext cx="3207228" cy="680320"/>
                  </a:xfrm>
                  <a:prstGeom prst="rect">
                    <a:avLst/>
                  </a:prstGeom>
                </pic:spPr>
              </pic:pic>
            </a:graphicData>
          </a:graphic>
          <wp14:sizeRelH relativeFrom="margin">
            <wp14:pctWidth>0</wp14:pctWidth>
          </wp14:sizeRelH>
          <wp14:sizeRelV relativeFrom="margin">
            <wp14:pctHeight>0</wp14:pctHeight>
          </wp14:sizeRelV>
        </wp:anchor>
      </w:drawing>
    </w:r>
  </w:p>
  <w:p w:rsidR="00CD6908" w:rsidRPr="00966328" w:rsidRDefault="00CD6908" w:rsidP="004A4BFE">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27E7B1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03E3AE3"/>
    <w:multiLevelType w:val="hybridMultilevel"/>
    <w:tmpl w:val="3014C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7F5A9C"/>
    <w:multiLevelType w:val="hybridMultilevel"/>
    <w:tmpl w:val="C572210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1B56F9"/>
    <w:multiLevelType w:val="hybridMultilevel"/>
    <w:tmpl w:val="8BF6E8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17F323D"/>
    <w:multiLevelType w:val="hybridMultilevel"/>
    <w:tmpl w:val="E0BAC4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A52328B"/>
    <w:multiLevelType w:val="hybridMultilevel"/>
    <w:tmpl w:val="E7A2DCB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61B077E6"/>
    <w:multiLevelType w:val="hybridMultilevel"/>
    <w:tmpl w:val="EDA0D5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C0B28BD"/>
    <w:multiLevelType w:val="hybridMultilevel"/>
    <w:tmpl w:val="101C4D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2A91B32"/>
    <w:multiLevelType w:val="hybridMultilevel"/>
    <w:tmpl w:val="171E46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75D7764"/>
    <w:multiLevelType w:val="hybridMultilevel"/>
    <w:tmpl w:val="F6FCD7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DF26F05"/>
    <w:multiLevelType w:val="hybridMultilevel"/>
    <w:tmpl w:val="174AD0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FD7206D"/>
    <w:multiLevelType w:val="hybridMultilevel"/>
    <w:tmpl w:val="59AA46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7"/>
  </w:num>
  <w:num w:numId="4">
    <w:abstractNumId w:val="0"/>
  </w:num>
  <w:num w:numId="5">
    <w:abstractNumId w:val="11"/>
  </w:num>
  <w:num w:numId="6">
    <w:abstractNumId w:val="5"/>
  </w:num>
  <w:num w:numId="7">
    <w:abstractNumId w:val="6"/>
  </w:num>
  <w:num w:numId="8">
    <w:abstractNumId w:val="4"/>
  </w:num>
  <w:num w:numId="9">
    <w:abstractNumId w:val="2"/>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908"/>
    <w:rsid w:val="00003392"/>
    <w:rsid w:val="00030CAD"/>
    <w:rsid w:val="00036F9A"/>
    <w:rsid w:val="00056828"/>
    <w:rsid w:val="000612BF"/>
    <w:rsid w:val="0006148A"/>
    <w:rsid w:val="000645F0"/>
    <w:rsid w:val="000900CD"/>
    <w:rsid w:val="000B179D"/>
    <w:rsid w:val="000B2806"/>
    <w:rsid w:val="000B3201"/>
    <w:rsid w:val="000C78E6"/>
    <w:rsid w:val="000D3BA7"/>
    <w:rsid w:val="000E0FA8"/>
    <w:rsid w:val="00101985"/>
    <w:rsid w:val="00106D5C"/>
    <w:rsid w:val="001362EF"/>
    <w:rsid w:val="00140CEA"/>
    <w:rsid w:val="00191B4F"/>
    <w:rsid w:val="00195CDA"/>
    <w:rsid w:val="001E6A54"/>
    <w:rsid w:val="002523D9"/>
    <w:rsid w:val="00255D78"/>
    <w:rsid w:val="00284CAB"/>
    <w:rsid w:val="00287E76"/>
    <w:rsid w:val="002A04AE"/>
    <w:rsid w:val="002A6FF0"/>
    <w:rsid w:val="002E30E2"/>
    <w:rsid w:val="0033558C"/>
    <w:rsid w:val="00350B93"/>
    <w:rsid w:val="003613B0"/>
    <w:rsid w:val="00370FD8"/>
    <w:rsid w:val="00381C87"/>
    <w:rsid w:val="003835AD"/>
    <w:rsid w:val="00385D35"/>
    <w:rsid w:val="003A4FB5"/>
    <w:rsid w:val="003B208C"/>
    <w:rsid w:val="003C5B73"/>
    <w:rsid w:val="003F0E52"/>
    <w:rsid w:val="003F5145"/>
    <w:rsid w:val="00402D56"/>
    <w:rsid w:val="0040748C"/>
    <w:rsid w:val="004660AB"/>
    <w:rsid w:val="004779E8"/>
    <w:rsid w:val="004A2D6D"/>
    <w:rsid w:val="004A4BFE"/>
    <w:rsid w:val="004D4C32"/>
    <w:rsid w:val="004F0346"/>
    <w:rsid w:val="0051729F"/>
    <w:rsid w:val="00520DCC"/>
    <w:rsid w:val="005245DC"/>
    <w:rsid w:val="00535378"/>
    <w:rsid w:val="00602A7F"/>
    <w:rsid w:val="0060315E"/>
    <w:rsid w:val="00604061"/>
    <w:rsid w:val="006437B2"/>
    <w:rsid w:val="006A1018"/>
    <w:rsid w:val="006A3250"/>
    <w:rsid w:val="006B5A0F"/>
    <w:rsid w:val="006E4DE1"/>
    <w:rsid w:val="00700E06"/>
    <w:rsid w:val="0071021F"/>
    <w:rsid w:val="00720446"/>
    <w:rsid w:val="00754431"/>
    <w:rsid w:val="0076183F"/>
    <w:rsid w:val="0077490D"/>
    <w:rsid w:val="008531F5"/>
    <w:rsid w:val="008718D3"/>
    <w:rsid w:val="008C08F4"/>
    <w:rsid w:val="008D5DA6"/>
    <w:rsid w:val="00965F03"/>
    <w:rsid w:val="00966328"/>
    <w:rsid w:val="009A6BF3"/>
    <w:rsid w:val="009D561B"/>
    <w:rsid w:val="00A9499D"/>
    <w:rsid w:val="00AA6F2F"/>
    <w:rsid w:val="00AC2BFA"/>
    <w:rsid w:val="00AD63CB"/>
    <w:rsid w:val="00B03366"/>
    <w:rsid w:val="00B33FC1"/>
    <w:rsid w:val="00B60AD8"/>
    <w:rsid w:val="00BD589E"/>
    <w:rsid w:val="00C1555F"/>
    <w:rsid w:val="00C31E36"/>
    <w:rsid w:val="00C70D2D"/>
    <w:rsid w:val="00C76BB1"/>
    <w:rsid w:val="00CB4E1A"/>
    <w:rsid w:val="00CD6908"/>
    <w:rsid w:val="00D460AB"/>
    <w:rsid w:val="00D62C16"/>
    <w:rsid w:val="00DA04EC"/>
    <w:rsid w:val="00E071DB"/>
    <w:rsid w:val="00E073C1"/>
    <w:rsid w:val="00E344BB"/>
    <w:rsid w:val="00E47550"/>
    <w:rsid w:val="00E93203"/>
    <w:rsid w:val="00F15BFE"/>
    <w:rsid w:val="00F2497E"/>
    <w:rsid w:val="00F43728"/>
    <w:rsid w:val="00F43EDA"/>
    <w:rsid w:val="00F55996"/>
    <w:rsid w:val="00F604EC"/>
    <w:rsid w:val="00F806E2"/>
    <w:rsid w:val="00F97C30"/>
    <w:rsid w:val="00FC1414"/>
    <w:rsid w:val="00FC6DB5"/>
    <w:rsid w:val="00FF7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D5D1EF-CA83-496A-B695-D03E02B5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E76"/>
  </w:style>
  <w:style w:type="paragraph" w:styleId="Ttulo1">
    <w:name w:val="heading 1"/>
    <w:basedOn w:val="Normal"/>
    <w:next w:val="Normal"/>
    <w:link w:val="Ttulo1Car"/>
    <w:uiPriority w:val="9"/>
    <w:qFormat/>
    <w:rsid w:val="00350B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rsid w:val="00CD6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6908"/>
  </w:style>
  <w:style w:type="paragraph" w:styleId="NormalWeb">
    <w:name w:val="Normal (Web)"/>
    <w:basedOn w:val="Normal"/>
    <w:uiPriority w:val="99"/>
    <w:unhideWhenUsed/>
    <w:rsid w:val="00CD6908"/>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table" w:styleId="Tablaconcuadrcula">
    <w:name w:val="Table Grid"/>
    <w:basedOn w:val="Tablanormal"/>
    <w:uiPriority w:val="59"/>
    <w:rsid w:val="00BD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esto">
    <w:name w:val="Title"/>
    <w:basedOn w:val="Normal"/>
    <w:next w:val="Normal"/>
    <w:link w:val="PuestoCar"/>
    <w:uiPriority w:val="10"/>
    <w:qFormat/>
    <w:rsid w:val="00BD58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BD589E"/>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rsid w:val="00003392"/>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003392"/>
    <w:rPr>
      <w:rFonts w:ascii="Arial" w:eastAsia="Times New Roman" w:hAnsi="Arial" w:cs="Times New Roman"/>
      <w:sz w:val="24"/>
      <w:szCs w:val="20"/>
      <w:lang w:val="es-ES_tradnl" w:eastAsia="es-ES"/>
    </w:rPr>
  </w:style>
  <w:style w:type="paragraph" w:styleId="Prrafodelista">
    <w:name w:val="List Paragraph"/>
    <w:basedOn w:val="Normal"/>
    <w:uiPriority w:val="34"/>
    <w:qFormat/>
    <w:rsid w:val="00003392"/>
    <w:pPr>
      <w:ind w:left="708"/>
    </w:pPr>
    <w:rPr>
      <w:rFonts w:ascii="Arial" w:eastAsia="Arial" w:hAnsi="Arial" w:cs="Times New Roman"/>
    </w:rPr>
  </w:style>
  <w:style w:type="character" w:customStyle="1" w:styleId="Ttulo1Car">
    <w:name w:val="Título 1 Car"/>
    <w:basedOn w:val="Fuentedeprrafopredeter"/>
    <w:link w:val="Ttulo1"/>
    <w:uiPriority w:val="9"/>
    <w:rsid w:val="00350B93"/>
    <w:rPr>
      <w:rFonts w:asciiTheme="majorHAnsi" w:eastAsiaTheme="majorEastAsia" w:hAnsiTheme="majorHAnsi" w:cstheme="majorBidi"/>
      <w:color w:val="365F91" w:themeColor="accent1" w:themeShade="BF"/>
      <w:sz w:val="32"/>
      <w:szCs w:val="32"/>
    </w:rPr>
  </w:style>
  <w:style w:type="paragraph" w:styleId="Listaconvietas2">
    <w:name w:val="List Bullet 2"/>
    <w:basedOn w:val="Normal"/>
    <w:uiPriority w:val="99"/>
    <w:unhideWhenUsed/>
    <w:rsid w:val="00350B93"/>
    <w:pPr>
      <w:numPr>
        <w:numId w:val="4"/>
      </w:numPr>
      <w:contextualSpacing/>
    </w:pPr>
  </w:style>
  <w:style w:type="paragraph" w:styleId="Firma">
    <w:name w:val="Signature"/>
    <w:basedOn w:val="Normal"/>
    <w:link w:val="FirmaCar"/>
    <w:uiPriority w:val="99"/>
    <w:unhideWhenUsed/>
    <w:rsid w:val="00350B93"/>
    <w:pPr>
      <w:spacing w:after="0" w:line="240" w:lineRule="auto"/>
      <w:ind w:left="4252"/>
    </w:pPr>
  </w:style>
  <w:style w:type="character" w:customStyle="1" w:styleId="FirmaCar">
    <w:name w:val="Firma Car"/>
    <w:basedOn w:val="Fuentedeprrafopredeter"/>
    <w:link w:val="Firma"/>
    <w:uiPriority w:val="99"/>
    <w:rsid w:val="00350B93"/>
  </w:style>
  <w:style w:type="paragraph" w:styleId="Sangradetextonormal">
    <w:name w:val="Body Text Indent"/>
    <w:basedOn w:val="Normal"/>
    <w:link w:val="SangradetextonormalCar"/>
    <w:uiPriority w:val="99"/>
    <w:unhideWhenUsed/>
    <w:rsid w:val="00350B93"/>
    <w:pPr>
      <w:spacing w:after="120"/>
      <w:ind w:left="283"/>
    </w:pPr>
  </w:style>
  <w:style w:type="character" w:customStyle="1" w:styleId="SangradetextonormalCar">
    <w:name w:val="Sangría de texto normal Car"/>
    <w:basedOn w:val="Fuentedeprrafopredeter"/>
    <w:link w:val="Sangradetextonormal"/>
    <w:uiPriority w:val="99"/>
    <w:rsid w:val="00350B93"/>
  </w:style>
  <w:style w:type="paragraph" w:styleId="Textoindependienteprimerasangra">
    <w:name w:val="Body Text First Indent"/>
    <w:basedOn w:val="Textoindependiente"/>
    <w:link w:val="TextoindependienteprimerasangraCar"/>
    <w:uiPriority w:val="99"/>
    <w:unhideWhenUsed/>
    <w:rsid w:val="00350B93"/>
    <w:pPr>
      <w:spacing w:after="200" w:line="276" w:lineRule="auto"/>
      <w:ind w:firstLine="360"/>
      <w:jc w:val="left"/>
    </w:pPr>
    <w:rPr>
      <w:rFonts w:asciiTheme="minorHAnsi" w:eastAsiaTheme="minorHAnsi" w:hAnsiTheme="minorHAnsi" w:cstheme="minorBidi"/>
      <w:sz w:val="22"/>
      <w:szCs w:val="22"/>
      <w:lang w:val="es-CO" w:eastAsia="en-US"/>
    </w:rPr>
  </w:style>
  <w:style w:type="character" w:customStyle="1" w:styleId="TextoindependienteprimerasangraCar">
    <w:name w:val="Texto independiente primera sangría Car"/>
    <w:basedOn w:val="TextoindependienteCar"/>
    <w:link w:val="Textoindependienteprimerasangra"/>
    <w:uiPriority w:val="99"/>
    <w:rsid w:val="00350B93"/>
    <w:rPr>
      <w:rFonts w:ascii="Arial" w:eastAsia="Times New Roman" w:hAnsi="Arial" w:cs="Times New Roman"/>
      <w:sz w:val="24"/>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350B9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0B93"/>
  </w:style>
  <w:style w:type="character" w:styleId="Hipervnculo">
    <w:name w:val="Hyperlink"/>
    <w:basedOn w:val="Fuentedeprrafopredeter"/>
    <w:uiPriority w:val="99"/>
    <w:unhideWhenUsed/>
    <w:rsid w:val="00350B93"/>
    <w:rPr>
      <w:color w:val="0000FF" w:themeColor="hyperlink"/>
      <w:u w:val="single"/>
    </w:rPr>
  </w:style>
  <w:style w:type="numbering" w:customStyle="1" w:styleId="Sinlista1">
    <w:name w:val="Sin lista1"/>
    <w:next w:val="Sinlista"/>
    <w:uiPriority w:val="99"/>
    <w:semiHidden/>
    <w:unhideWhenUsed/>
    <w:rsid w:val="00DA04EC"/>
  </w:style>
  <w:style w:type="character" w:customStyle="1" w:styleId="apple-converted-space">
    <w:name w:val="apple-converted-space"/>
    <w:basedOn w:val="Fuentedeprrafopredeter"/>
    <w:rsid w:val="00DA04EC"/>
  </w:style>
  <w:style w:type="table" w:customStyle="1" w:styleId="Tablaconcuadrcula1">
    <w:name w:val="Tabla con cuadrícula1"/>
    <w:basedOn w:val="Tablanormal"/>
    <w:next w:val="Tablaconcuadrcula"/>
    <w:uiPriority w:val="39"/>
    <w:rsid w:val="00DA0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readtitle">
    <w:name w:val="threadtitle"/>
    <w:basedOn w:val="Fuentedeprrafopredeter"/>
    <w:rsid w:val="00DA04EC"/>
  </w:style>
  <w:style w:type="paragraph" w:customStyle="1" w:styleId="Default">
    <w:name w:val="Default"/>
    <w:rsid w:val="00DA04EC"/>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Textonotapie">
    <w:name w:val="footnote text"/>
    <w:basedOn w:val="Normal"/>
    <w:link w:val="TextonotapieCar"/>
    <w:semiHidden/>
    <w:unhideWhenUsed/>
    <w:rsid w:val="00DA04EC"/>
    <w:pPr>
      <w:spacing w:after="0" w:line="240" w:lineRule="auto"/>
    </w:pPr>
    <w:rPr>
      <w:rFonts w:ascii="Arial Narrow" w:eastAsia="MS Mincho" w:hAnsi="Arial Narrow" w:cs="Times New Roman"/>
      <w:sz w:val="20"/>
      <w:szCs w:val="20"/>
      <w:lang w:eastAsia="es-ES"/>
    </w:rPr>
  </w:style>
  <w:style w:type="character" w:customStyle="1" w:styleId="TextonotapieCar">
    <w:name w:val="Texto nota pie Car"/>
    <w:basedOn w:val="Fuentedeprrafopredeter"/>
    <w:link w:val="Textonotapie"/>
    <w:semiHidden/>
    <w:rsid w:val="00DA04EC"/>
    <w:rPr>
      <w:rFonts w:ascii="Arial Narrow" w:eastAsia="MS Mincho" w:hAnsi="Arial Narrow" w:cs="Times New Roman"/>
      <w:sz w:val="20"/>
      <w:szCs w:val="20"/>
      <w:lang w:eastAsia="es-ES"/>
    </w:rPr>
  </w:style>
  <w:style w:type="character" w:styleId="Refdenotaalpie">
    <w:name w:val="footnote reference"/>
    <w:basedOn w:val="Fuentedeprrafopredeter"/>
    <w:semiHidden/>
    <w:unhideWhenUsed/>
    <w:rsid w:val="00DA04EC"/>
    <w:rPr>
      <w:vertAlign w:val="superscript"/>
    </w:rPr>
  </w:style>
  <w:style w:type="table" w:customStyle="1" w:styleId="Tablanormal11">
    <w:name w:val="Tabla normal 11"/>
    <w:basedOn w:val="Tablanormal"/>
    <w:uiPriority w:val="41"/>
    <w:rsid w:val="00DA04EC"/>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ombreadoclaro1">
    <w:name w:val="Sombreado claro1"/>
    <w:basedOn w:val="Tablanormal"/>
    <w:next w:val="Sombreadoclaro"/>
    <w:uiPriority w:val="60"/>
    <w:rsid w:val="00DA04EC"/>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uadrculamedia31">
    <w:name w:val="Cuadrícula media 31"/>
    <w:basedOn w:val="Tablanormal"/>
    <w:next w:val="Cuadrculamedia3"/>
    <w:uiPriority w:val="69"/>
    <w:rsid w:val="00DA04E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uadrculamedia3-nfasis61">
    <w:name w:val="Cuadrícula media 3 - Énfasis 61"/>
    <w:basedOn w:val="Tablanormal"/>
    <w:next w:val="Cuadrculamedia3-nfasis6"/>
    <w:uiPriority w:val="69"/>
    <w:rsid w:val="00DA04E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D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D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D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D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6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6A6"/>
      </w:tcPr>
    </w:tblStylePr>
  </w:style>
  <w:style w:type="table" w:customStyle="1" w:styleId="Cuadrculamedia3-nfasis51">
    <w:name w:val="Cuadrícula media 3 - Énfasis 51"/>
    <w:basedOn w:val="Tablanormal"/>
    <w:next w:val="Cuadrculamedia3-nfasis5"/>
    <w:uiPriority w:val="69"/>
    <w:rsid w:val="00DA04E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7D7D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F5F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F5F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F5F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F5F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FAFA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FAFAF"/>
      </w:tcPr>
    </w:tblStylePr>
  </w:style>
  <w:style w:type="table" w:customStyle="1" w:styleId="Listaoscura1">
    <w:name w:val="Lista oscura1"/>
    <w:basedOn w:val="Tablanormal"/>
    <w:next w:val="Listaoscura"/>
    <w:uiPriority w:val="70"/>
    <w:rsid w:val="00DA04EC"/>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aoscura-nfasis11">
    <w:name w:val="Lista oscura - Énfasis 11"/>
    <w:basedOn w:val="Tablanormal"/>
    <w:next w:val="Listaoscura-nfasis1"/>
    <w:uiPriority w:val="70"/>
    <w:rsid w:val="00DA04EC"/>
    <w:pPr>
      <w:spacing w:after="0" w:line="240" w:lineRule="auto"/>
    </w:pPr>
    <w:rPr>
      <w:color w:val="FFFFFF"/>
    </w:rPr>
    <w:tblPr>
      <w:tblStyleRowBandSize w:val="1"/>
      <w:tblStyleColBandSize w:val="1"/>
    </w:tblPr>
    <w:tcPr>
      <w:shd w:val="clear" w:color="auto" w:fill="DDDDD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E6E6E"/>
      </w:tcPr>
    </w:tblStylePr>
    <w:tblStylePr w:type="firstCol">
      <w:tblPr/>
      <w:tcPr>
        <w:tcBorders>
          <w:top w:val="nil"/>
          <w:left w:val="nil"/>
          <w:bottom w:val="nil"/>
          <w:right w:val="single" w:sz="18" w:space="0" w:color="FFFFFF"/>
          <w:insideH w:val="nil"/>
          <w:insideV w:val="nil"/>
        </w:tcBorders>
        <w:shd w:val="clear" w:color="auto" w:fill="A5A5A5"/>
      </w:tcPr>
    </w:tblStylePr>
    <w:tblStylePr w:type="lastCol">
      <w:tblPr/>
      <w:tcPr>
        <w:tcBorders>
          <w:top w:val="nil"/>
          <w:left w:val="single" w:sz="18" w:space="0" w:color="FFFFFF"/>
          <w:bottom w:val="nil"/>
          <w:right w:val="nil"/>
          <w:insideH w:val="nil"/>
          <w:insideV w:val="nil"/>
        </w:tcBorders>
        <w:shd w:val="clear" w:color="auto" w:fill="A5A5A5"/>
      </w:tcPr>
    </w:tblStylePr>
    <w:tblStylePr w:type="band1Vert">
      <w:tblPr/>
      <w:tcPr>
        <w:tcBorders>
          <w:top w:val="nil"/>
          <w:left w:val="nil"/>
          <w:bottom w:val="nil"/>
          <w:right w:val="nil"/>
          <w:insideH w:val="nil"/>
          <w:insideV w:val="nil"/>
        </w:tcBorders>
        <w:shd w:val="clear" w:color="auto" w:fill="A5A5A5"/>
      </w:tcPr>
    </w:tblStylePr>
    <w:tblStylePr w:type="band1Horz">
      <w:tblPr/>
      <w:tcPr>
        <w:tcBorders>
          <w:top w:val="nil"/>
          <w:left w:val="nil"/>
          <w:bottom w:val="nil"/>
          <w:right w:val="nil"/>
          <w:insideH w:val="nil"/>
          <w:insideV w:val="nil"/>
        </w:tcBorders>
        <w:shd w:val="clear" w:color="auto" w:fill="A5A5A5"/>
      </w:tcPr>
    </w:tblStylePr>
  </w:style>
  <w:style w:type="table" w:customStyle="1" w:styleId="Listaoscura-nfasis21">
    <w:name w:val="Lista oscura - Énfasis 21"/>
    <w:basedOn w:val="Tablanormal"/>
    <w:next w:val="Listaoscura-nfasis2"/>
    <w:uiPriority w:val="70"/>
    <w:rsid w:val="00DA04EC"/>
    <w:pPr>
      <w:spacing w:after="0" w:line="240" w:lineRule="auto"/>
    </w:pPr>
    <w:rPr>
      <w:color w:val="FFFFFF"/>
    </w:rPr>
    <w:tblPr>
      <w:tblStyleRowBandSize w:val="1"/>
      <w:tblStyleColBandSize w:val="1"/>
    </w:tblPr>
    <w:tcPr>
      <w:shd w:val="clear" w:color="auto" w:fill="B2B2B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85858"/>
      </w:tcPr>
    </w:tblStylePr>
    <w:tblStylePr w:type="firstCol">
      <w:tblPr/>
      <w:tcPr>
        <w:tcBorders>
          <w:top w:val="nil"/>
          <w:left w:val="nil"/>
          <w:bottom w:val="nil"/>
          <w:right w:val="single" w:sz="18" w:space="0" w:color="FFFFFF"/>
          <w:insideH w:val="nil"/>
          <w:insideV w:val="nil"/>
        </w:tcBorders>
        <w:shd w:val="clear" w:color="auto" w:fill="858585"/>
      </w:tcPr>
    </w:tblStylePr>
    <w:tblStylePr w:type="lastCol">
      <w:tblPr/>
      <w:tcPr>
        <w:tcBorders>
          <w:top w:val="nil"/>
          <w:left w:val="single" w:sz="18" w:space="0" w:color="FFFFFF"/>
          <w:bottom w:val="nil"/>
          <w:right w:val="nil"/>
          <w:insideH w:val="nil"/>
          <w:insideV w:val="nil"/>
        </w:tcBorders>
        <w:shd w:val="clear" w:color="auto" w:fill="858585"/>
      </w:tcPr>
    </w:tblStylePr>
    <w:tblStylePr w:type="band1Vert">
      <w:tblPr/>
      <w:tcPr>
        <w:tcBorders>
          <w:top w:val="nil"/>
          <w:left w:val="nil"/>
          <w:bottom w:val="nil"/>
          <w:right w:val="nil"/>
          <w:insideH w:val="nil"/>
          <w:insideV w:val="nil"/>
        </w:tcBorders>
        <w:shd w:val="clear" w:color="auto" w:fill="858585"/>
      </w:tcPr>
    </w:tblStylePr>
    <w:tblStylePr w:type="band1Horz">
      <w:tblPr/>
      <w:tcPr>
        <w:tcBorders>
          <w:top w:val="nil"/>
          <w:left w:val="nil"/>
          <w:bottom w:val="nil"/>
          <w:right w:val="nil"/>
          <w:insideH w:val="nil"/>
          <w:insideV w:val="nil"/>
        </w:tcBorders>
        <w:shd w:val="clear" w:color="auto" w:fill="858585"/>
      </w:tcPr>
    </w:tblStylePr>
  </w:style>
  <w:style w:type="table" w:customStyle="1" w:styleId="Cuadrculaclara1">
    <w:name w:val="Cuadrícula clara1"/>
    <w:basedOn w:val="Tablanormal"/>
    <w:next w:val="Cuadrculaclara"/>
    <w:uiPriority w:val="62"/>
    <w:rsid w:val="00DA04EC"/>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avistosa-nfasis41">
    <w:name w:val="Lista vistosa - Énfasis 41"/>
    <w:basedOn w:val="Tablanormal"/>
    <w:next w:val="Listavistosa-nfasis4"/>
    <w:uiPriority w:val="72"/>
    <w:rsid w:val="00DA04EC"/>
    <w:pPr>
      <w:spacing w:after="0" w:line="240" w:lineRule="auto"/>
    </w:pPr>
    <w:rPr>
      <w:color w:val="000000"/>
    </w:rPr>
    <w:tblPr>
      <w:tblStyleRowBandSize w:val="1"/>
      <w:tblStyleColBandSize w:val="1"/>
    </w:tblPr>
    <w:tcPr>
      <w:shd w:val="clear" w:color="auto" w:fill="F2F2F2"/>
    </w:tcPr>
    <w:tblStylePr w:type="firstRow">
      <w:rPr>
        <w:b/>
        <w:bCs/>
        <w:color w:val="FFFFFF"/>
      </w:rPr>
      <w:tblPr/>
      <w:tcPr>
        <w:tcBorders>
          <w:bottom w:val="single" w:sz="12" w:space="0" w:color="FFFFFF"/>
        </w:tcBorders>
        <w:shd w:val="clear" w:color="auto" w:fill="787878"/>
      </w:tcPr>
    </w:tblStylePr>
    <w:tblStylePr w:type="lastRow">
      <w:rPr>
        <w:b/>
        <w:bCs/>
        <w:color w:val="78787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cPr>
    </w:tblStylePr>
    <w:tblStylePr w:type="band1Horz">
      <w:tblPr/>
      <w:tcPr>
        <w:shd w:val="clear" w:color="auto" w:fill="E5E5E5"/>
      </w:tcPr>
    </w:tblStylePr>
  </w:style>
  <w:style w:type="table" w:customStyle="1" w:styleId="Cuadrculamedia3-nfasis41">
    <w:name w:val="Cuadrícula media 3 - Énfasis 41"/>
    <w:basedOn w:val="Tablanormal"/>
    <w:next w:val="Cuadrculamedia3-nfasis4"/>
    <w:uiPriority w:val="69"/>
    <w:rsid w:val="00DA04E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F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808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808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808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808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FB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FBF"/>
      </w:tcPr>
    </w:tblStylePr>
  </w:style>
  <w:style w:type="table" w:customStyle="1" w:styleId="Listaclara-nfasis31">
    <w:name w:val="Lista clara - Énfasis 31"/>
    <w:basedOn w:val="Tablanormal"/>
    <w:next w:val="Listaclara-nfasis3"/>
    <w:uiPriority w:val="61"/>
    <w:rsid w:val="00DA04EC"/>
    <w:pPr>
      <w:spacing w:after="0" w:line="240" w:lineRule="auto"/>
    </w:p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line="240" w:lineRule="auto"/>
      </w:pPr>
      <w:rPr>
        <w:b/>
        <w:bCs/>
        <w:color w:val="FFFFFF"/>
      </w:rPr>
      <w:tblPr/>
      <w:tcPr>
        <w:shd w:val="clear" w:color="auto" w:fill="969696"/>
      </w:tcPr>
    </w:tblStylePr>
    <w:tblStylePr w:type="lastRow">
      <w:pPr>
        <w:spacing w:before="0" w:after="0" w:line="240" w:lineRule="auto"/>
      </w:pPr>
      <w:rPr>
        <w:b/>
        <w:bCs/>
      </w:rPr>
      <w:tblPr/>
      <w:tcPr>
        <w:tcBorders>
          <w:top w:val="double" w:sz="6" w:space="0" w:color="969696"/>
          <w:left w:val="single" w:sz="8" w:space="0" w:color="969696"/>
          <w:bottom w:val="single" w:sz="8" w:space="0" w:color="969696"/>
          <w:right w:val="single" w:sz="8" w:space="0" w:color="969696"/>
        </w:tcBorders>
      </w:tcPr>
    </w:tblStylePr>
    <w:tblStylePr w:type="firstCol">
      <w:rPr>
        <w:b/>
        <w:bCs/>
      </w:rPr>
    </w:tblStylePr>
    <w:tblStylePr w:type="lastCol">
      <w:rPr>
        <w:b/>
        <w:bCs/>
      </w:rPr>
    </w:tblStylePr>
    <w:tblStylePr w:type="band1Vert">
      <w:tblPr/>
      <w:tcPr>
        <w:tcBorders>
          <w:top w:val="single" w:sz="8" w:space="0" w:color="969696"/>
          <w:left w:val="single" w:sz="8" w:space="0" w:color="969696"/>
          <w:bottom w:val="single" w:sz="8" w:space="0" w:color="969696"/>
          <w:right w:val="single" w:sz="8" w:space="0" w:color="969696"/>
        </w:tcBorders>
      </w:tcPr>
    </w:tblStylePr>
    <w:tblStylePr w:type="band1Horz">
      <w:tblPr/>
      <w:tcPr>
        <w:tcBorders>
          <w:top w:val="single" w:sz="8" w:space="0" w:color="969696"/>
          <w:left w:val="single" w:sz="8" w:space="0" w:color="969696"/>
          <w:bottom w:val="single" w:sz="8" w:space="0" w:color="969696"/>
          <w:right w:val="single" w:sz="8" w:space="0" w:color="969696"/>
        </w:tcBorders>
      </w:tcPr>
    </w:tblStylePr>
  </w:style>
  <w:style w:type="table" w:styleId="Sombreadoclaro">
    <w:name w:val="Light Shading"/>
    <w:basedOn w:val="Tablanormal"/>
    <w:uiPriority w:val="60"/>
    <w:rsid w:val="00DA04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media3">
    <w:name w:val="Medium Grid 3"/>
    <w:basedOn w:val="Tablanormal"/>
    <w:uiPriority w:val="69"/>
    <w:rsid w:val="00DA04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6">
    <w:name w:val="Medium Grid 3 Accent 6"/>
    <w:basedOn w:val="Tablanormal"/>
    <w:uiPriority w:val="69"/>
    <w:rsid w:val="00DA04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uadrculamedia3-nfasis5">
    <w:name w:val="Medium Grid 3 Accent 5"/>
    <w:basedOn w:val="Tablanormal"/>
    <w:uiPriority w:val="69"/>
    <w:rsid w:val="00DA04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staoscura">
    <w:name w:val="Dark List"/>
    <w:basedOn w:val="Tablanormal"/>
    <w:uiPriority w:val="70"/>
    <w:rsid w:val="00DA04E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DA04E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DA04EC"/>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uadrculaclara">
    <w:name w:val="Light Grid"/>
    <w:basedOn w:val="Tablanormal"/>
    <w:uiPriority w:val="62"/>
    <w:rsid w:val="00DA04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vistosa-nfasis4">
    <w:name w:val="Colorful List Accent 4"/>
    <w:basedOn w:val="Tablanormal"/>
    <w:uiPriority w:val="72"/>
    <w:rsid w:val="00DA04EC"/>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uadrculamedia3-nfasis4">
    <w:name w:val="Medium Grid 3 Accent 4"/>
    <w:basedOn w:val="Tablanormal"/>
    <w:uiPriority w:val="69"/>
    <w:rsid w:val="00DA04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Listaclara-nfasis3">
    <w:name w:val="Light List Accent 3"/>
    <w:basedOn w:val="Tablanormal"/>
    <w:uiPriority w:val="61"/>
    <w:rsid w:val="00DA04E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um.wordreference.com/showthread.php?t=1164717" TargetMode="External"/><Relationship Id="rId13" Type="http://schemas.openxmlformats.org/officeDocument/2006/relationships/hyperlink" Target="http://forum.wordreference.com/showthread.php?t=1164717" TargetMode="External"/><Relationship Id="rId18" Type="http://schemas.openxmlformats.org/officeDocument/2006/relationships/hyperlink" Target="http://forum.wordreference.com/showthread.php?t=116471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forum.wordreference.com/showthread.php?t=1164717" TargetMode="External"/><Relationship Id="rId12" Type="http://schemas.openxmlformats.org/officeDocument/2006/relationships/hyperlink" Target="http://forum.wordreference.com/showthread.php?t=1164717" TargetMode="External"/><Relationship Id="rId17" Type="http://schemas.openxmlformats.org/officeDocument/2006/relationships/hyperlink" Target="http://forum.wordreference.com/showthread.php?t=1164717" TargetMode="External"/><Relationship Id="rId2" Type="http://schemas.openxmlformats.org/officeDocument/2006/relationships/styles" Target="styles.xml"/><Relationship Id="rId16" Type="http://schemas.openxmlformats.org/officeDocument/2006/relationships/hyperlink" Target="http://forum.wordreference.com/showthread.php?t=116471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orum.wordreference.com/showthread.php?t=1164717" TargetMode="External"/><Relationship Id="rId5" Type="http://schemas.openxmlformats.org/officeDocument/2006/relationships/footnotes" Target="footnotes.xml"/><Relationship Id="rId15" Type="http://schemas.openxmlformats.org/officeDocument/2006/relationships/hyperlink" Target="http://forum.wordreference.com/showthread.php?t=1164717" TargetMode="External"/><Relationship Id="rId10" Type="http://schemas.openxmlformats.org/officeDocument/2006/relationships/hyperlink" Target="http://forum.wordreference.com/showthread.php?t=116471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forum.wordreference.com/showthread.php?t=1164717" TargetMode="External"/><Relationship Id="rId14" Type="http://schemas.openxmlformats.org/officeDocument/2006/relationships/hyperlink" Target="http://forum.wordreference.com/showthread.php?t=1164717"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4872</Words>
  <Characters>26801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Acosta Gutierrez</dc:creator>
  <cp:lastModifiedBy>Diana Karina Daza Cuello</cp:lastModifiedBy>
  <cp:revision>2</cp:revision>
  <cp:lastPrinted>2015-10-05T22:12:00Z</cp:lastPrinted>
  <dcterms:created xsi:type="dcterms:W3CDTF">2015-11-04T16:02:00Z</dcterms:created>
  <dcterms:modified xsi:type="dcterms:W3CDTF">2015-11-04T16:02:00Z</dcterms:modified>
</cp:coreProperties>
</file>